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20"/>
          <w:szCs w:val="20"/>
        </w:rPr>
        <w:t>(</w:t>
      </w:r>
      <w:proofErr w:type="gramStart"/>
      <w:r w:rsidRPr="004745DD">
        <w:rPr>
          <w:rFonts w:ascii="Times New Roman" w:eastAsia="Times New Roman" w:hAnsi="Times New Roman" w:cs="Times New Roman"/>
          <w:sz w:val="20"/>
          <w:szCs w:val="20"/>
        </w:rPr>
        <w:t>please</w:t>
      </w:r>
      <w:proofErr w:type="gramEnd"/>
      <w:r w:rsidRPr="004745DD">
        <w:rPr>
          <w:rFonts w:ascii="Times New Roman" w:eastAsia="Times New Roman" w:hAnsi="Times New Roman" w:cs="Times New Roman"/>
          <w:sz w:val="20"/>
          <w:szCs w:val="20"/>
        </w:rPr>
        <w:t xml:space="preserve"> circulate)</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24"/>
          <w:szCs w:val="20"/>
        </w:rPr>
        <w:t>ARE THEY INDIFFERENT TO US OR PLAYING WITH US?</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24"/>
          <w:szCs w:val="20"/>
        </w:rPr>
        <w:t>By Bruce Maccabee (SEPTEMBER 10, 2021)</w:t>
      </w:r>
    </w:p>
    <w:p w:rsidR="004745DD" w:rsidRPr="004745DD" w:rsidRDefault="00ED6075" w:rsidP="004745D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Contact at  </w:t>
      </w:r>
      <w:bookmarkStart w:id="0" w:name="_GoBack"/>
      <w:bookmarkEnd w:id="0"/>
      <w:r>
        <w:rPr>
          <w:rFonts w:ascii="Times New Roman" w:eastAsia="Times New Roman" w:hAnsi="Times New Roman" w:cs="Times New Roman"/>
          <w:sz w:val="24"/>
          <w:szCs w:val="20"/>
        </w:rPr>
        <w:t>brumac@compuserve.com</w:t>
      </w:r>
      <w:r w:rsidR="004745DD" w:rsidRPr="004745DD">
        <w:rPr>
          <w:rFonts w:ascii="Times New Roman" w:eastAsia="Times New Roman" w:hAnsi="Times New Roman" w:cs="Times New Roman"/>
          <w:sz w:val="24"/>
          <w:szCs w:val="20"/>
        </w:rPr>
        <w:t> </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proofErr w:type="gramStart"/>
      <w:r w:rsidRPr="004745DD">
        <w:rPr>
          <w:rFonts w:ascii="Times New Roman" w:eastAsia="Times New Roman" w:hAnsi="Times New Roman" w:cs="Times New Roman"/>
          <w:sz w:val="24"/>
          <w:szCs w:val="20"/>
        </w:rPr>
        <w:t>NAVY PHYSICIST (RET), DR. BRUCE MACCABEE SAYS THAT THE U.S. NAVY’S SPECIAL UNIDENTIFIED AERIAL PHENOMENA (UAP; a.k.a. “UFOs” or “flying saucers”) TASK FORCE (UAPTF) WILL SOON (END OF SEPTEMBER) PUBLISH THE MOST RECENT RESULTS OF THEIR INVESTIGATION.</w:t>
      </w:r>
      <w:proofErr w:type="gramEnd"/>
      <w:r w:rsidRPr="004745DD">
        <w:rPr>
          <w:rFonts w:ascii="Times New Roman" w:eastAsia="Times New Roman" w:hAnsi="Times New Roman" w:cs="Times New Roman"/>
          <w:sz w:val="24"/>
          <w:szCs w:val="20"/>
        </w:rPr>
        <w:t xml:space="preserve">  FOR SOME UAP </w:t>
      </w:r>
      <w:r w:rsidRPr="004745DD">
        <w:rPr>
          <w:rFonts w:ascii="Times New Roman" w:eastAsia="Times New Roman" w:hAnsi="Times New Roman" w:cs="Times New Roman"/>
          <w:sz w:val="24"/>
        </w:rPr>
        <w:t>SIGHTINGS</w:t>
      </w:r>
      <w:r w:rsidRPr="004745DD">
        <w:rPr>
          <w:rFonts w:ascii="Times New Roman" w:eastAsia="Times New Roman" w:hAnsi="Times New Roman" w:cs="Times New Roman"/>
          <w:sz w:val="24"/>
          <w:szCs w:val="20"/>
        </w:rPr>
        <w:t>, THE UAPTF HAS RULED OUT ALL POSSIBLE MUNDANE OR KNOWN EXPLANATIONS AND THAT LEAVES WHAT CIVILIAN INVESTIGATORS HAVE LONG SUSPECTED: SOME UAP ARE VEHICLES CONTROLLED BY NON-HUMAN INTELLIGENCES (NHI), POSSIBLY EXTRATERRESTRIALS (ET).</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32"/>
          <w:szCs w:val="32"/>
        </w:rPr>
        <w:t> </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32"/>
          <w:szCs w:val="32"/>
        </w:rPr>
        <w:t>The origin(s) of these NHI/ET is (are) unknown but they may come from other planets using highly advanced transportation vehicles (ATV) based on very advanced physical principles of which we are not yet aware.</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32"/>
          <w:szCs w:val="32"/>
        </w:rPr>
        <w:t>President Joe Biden of the U.S.A. and leaders of other countries may find it necessary to develop a single, uniform, world-wide policy for co-existing and interacting with NHI. The policy should be world-wide because allowing various countries to develop their own policies could result in some form of political or military disaster.</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24"/>
          <w:szCs w:val="24"/>
        </w:rPr>
        <w:t xml:space="preserve">Because the Navy Task force has found that some UAP could be evidence for NHI, the Task Force wrote and published (in June) an unclassified report in which they state that most of the reports they analyzed could not be explained. The upcoming report is expected to contain more details of the sightings and the reasons for the failure to identify the unknowns. However, it might be that the policy makers in the Administration, when confronted with the information contained in the UAPTF report, might decide to withhold all of the classified report because of a possible negative impact that the information might have on the citizens of the USA and other countries. </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24"/>
          <w:szCs w:val="24"/>
        </w:rPr>
        <w:t xml:space="preserve">The “Yes or No” policy for releasing the report would be based, in part, upon whether the Task Force determines that they “love” us (for example, if they made us or we are “pets”), “hate” us </w:t>
      </w:r>
      <w:r w:rsidRPr="004745DD">
        <w:rPr>
          <w:rFonts w:ascii="Times New Roman" w:eastAsia="Times New Roman" w:hAnsi="Times New Roman" w:cs="Times New Roman"/>
          <w:sz w:val="24"/>
          <w:szCs w:val="24"/>
        </w:rPr>
        <w:lastRenderedPageBreak/>
        <w:t xml:space="preserve">(for example, if they view us as a potential danger to them or their activities) or are indifferent to us (for example, they do whatever they want to do and ignore us as long as we don’t get in their way).  </w:t>
      </w:r>
      <w:proofErr w:type="gramStart"/>
      <w:r w:rsidRPr="004745DD">
        <w:rPr>
          <w:rFonts w:ascii="Times New Roman" w:eastAsia="Times New Roman" w:hAnsi="Times New Roman" w:cs="Times New Roman"/>
          <w:sz w:val="24"/>
          <w:szCs w:val="24"/>
        </w:rPr>
        <w:t>My long-term study of reports that provide information about the activities of UFOs, has led me to conclude that the NHI may be “indifferent” to us, although some of their activities suggest that they are “playing” with us.</w:t>
      </w:r>
      <w:proofErr w:type="gramEnd"/>
      <w:r w:rsidRPr="004745DD">
        <w:rPr>
          <w:rFonts w:ascii="Times New Roman" w:eastAsia="Times New Roman" w:hAnsi="Times New Roman" w:cs="Times New Roman"/>
          <w:sz w:val="24"/>
          <w:szCs w:val="24"/>
        </w:rPr>
        <w:t xml:space="preserve"> </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24"/>
          <w:szCs w:val="24"/>
        </w:rPr>
        <w:t xml:space="preserve">The release </w:t>
      </w:r>
      <w:proofErr w:type="gramStart"/>
      <w:r w:rsidRPr="004745DD">
        <w:rPr>
          <w:rFonts w:ascii="Times New Roman" w:eastAsia="Times New Roman" w:hAnsi="Times New Roman" w:cs="Times New Roman"/>
          <w:sz w:val="24"/>
          <w:szCs w:val="24"/>
        </w:rPr>
        <w:t>policy  may</w:t>
      </w:r>
      <w:proofErr w:type="gramEnd"/>
      <w:r w:rsidRPr="004745DD">
        <w:rPr>
          <w:rFonts w:ascii="Times New Roman" w:eastAsia="Times New Roman" w:hAnsi="Times New Roman" w:cs="Times New Roman"/>
          <w:sz w:val="24"/>
          <w:szCs w:val="24"/>
        </w:rPr>
        <w:t xml:space="preserve"> also be based partially on the determination that “they” are as curious about us as we are about them and that “they” are “playing “ with us.  An example of this possibility is the series of radar and visual sightings made during the early morning of December 31, 1978 about twenty miles off the east coast of the South Island </w:t>
      </w:r>
      <w:proofErr w:type="gramStart"/>
      <w:r w:rsidRPr="004745DD">
        <w:rPr>
          <w:rFonts w:ascii="Times New Roman" w:eastAsia="Times New Roman" w:hAnsi="Times New Roman" w:cs="Times New Roman"/>
          <w:sz w:val="24"/>
          <w:szCs w:val="24"/>
        </w:rPr>
        <w:t>of  New</w:t>
      </w:r>
      <w:proofErr w:type="gramEnd"/>
      <w:r w:rsidRPr="004745DD">
        <w:rPr>
          <w:rFonts w:ascii="Times New Roman" w:eastAsia="Times New Roman" w:hAnsi="Times New Roman" w:cs="Times New Roman"/>
          <w:sz w:val="24"/>
          <w:szCs w:val="24"/>
        </w:rPr>
        <w:t xml:space="preserve"> Zealand.  </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24"/>
          <w:szCs w:val="24"/>
        </w:rPr>
        <w:t xml:space="preserve">Wellington Air Traffic Control radar, located at the south end of the North Island detected unknown radar “targets” (radar reflective objects) that seemingly traveled along with a freighter aircraft that was flying south to Christchurch, a city on the east side of the South Island, about 160 miles south-southwest of Wellington. One such target approached the airplane in a sort of stepwise manner, ultimately getting so close to the airplane that the radar could not separate the unknown target from the airplane target. As the radar operator told the plane, “There’s a strong target right in formation with you now…could be left or right … </w:t>
      </w:r>
      <w:r w:rsidRPr="004745DD">
        <w:rPr>
          <w:rFonts w:ascii="Times New Roman" w:eastAsia="Times New Roman" w:hAnsi="Times New Roman" w:cs="Times New Roman"/>
          <w:b/>
          <w:i/>
          <w:sz w:val="24"/>
          <w:szCs w:val="24"/>
        </w:rPr>
        <w:t>Your target has doubled in size.”</w:t>
      </w:r>
      <w:r w:rsidRPr="004745DD">
        <w:rPr>
          <w:rFonts w:ascii="Times New Roman" w:eastAsia="Times New Roman" w:hAnsi="Times New Roman" w:cs="Times New Roman"/>
          <w:sz w:val="24"/>
          <w:szCs w:val="24"/>
        </w:rPr>
        <w:t xml:space="preserve">  This radar event is referred</w:t>
      </w:r>
      <w:r>
        <w:rPr>
          <w:rFonts w:ascii="Times New Roman" w:eastAsia="Times New Roman" w:hAnsi="Times New Roman" w:cs="Times New Roman"/>
          <w:sz w:val="24"/>
          <w:szCs w:val="24"/>
        </w:rPr>
        <w:t xml:space="preserve"> to</w:t>
      </w:r>
      <w:r w:rsidRPr="004745DD">
        <w:rPr>
          <w:rFonts w:ascii="Times New Roman" w:eastAsia="Times New Roman" w:hAnsi="Times New Roman" w:cs="Times New Roman"/>
          <w:sz w:val="24"/>
          <w:szCs w:val="24"/>
        </w:rPr>
        <w:t xml:space="preserve">, in </w:t>
      </w:r>
      <w:r w:rsidR="00485FFE">
        <w:rPr>
          <w:rFonts w:ascii="Times New Roman" w:eastAsia="Times New Roman" w:hAnsi="Times New Roman" w:cs="Times New Roman"/>
          <w:sz w:val="24"/>
          <w:szCs w:val="24"/>
        </w:rPr>
        <w:t>a</w:t>
      </w:r>
      <w:r w:rsidRPr="004745DD">
        <w:rPr>
          <w:rFonts w:ascii="Times New Roman" w:eastAsia="Times New Roman" w:hAnsi="Times New Roman" w:cs="Times New Roman"/>
          <w:sz w:val="24"/>
          <w:szCs w:val="24"/>
        </w:rPr>
        <w:t xml:space="preserve"> more detailed recounting </w:t>
      </w:r>
      <w:r>
        <w:rPr>
          <w:rFonts w:ascii="Times New Roman" w:eastAsia="Times New Roman" w:hAnsi="Times New Roman" w:cs="Times New Roman"/>
          <w:sz w:val="24"/>
          <w:szCs w:val="24"/>
        </w:rPr>
        <w:t>(contact this author at the email address above)</w:t>
      </w:r>
      <w:r w:rsidRPr="004745DD">
        <w:rPr>
          <w:rFonts w:ascii="Times New Roman" w:eastAsia="Times New Roman" w:hAnsi="Times New Roman" w:cs="Times New Roman"/>
          <w:sz w:val="24"/>
          <w:szCs w:val="24"/>
        </w:rPr>
        <w:t>, as the “Double Sized Target” event.  The unknown target traveled right along with the plane at about 240 mph for about 30 seconds and then the unknown target moved away from the plane and the radar operator told the plane, “Your target has reduced to normal size.”</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24"/>
          <w:szCs w:val="24"/>
        </w:rPr>
        <w:t xml:space="preserve"> The action of the unknown target, temporarily getting very close to the plane, appears to have been deliberate.  There were, after all, plenty of places for the unknown to be besides near the airplane. So, this raises the question, why did it get so close to the airplane? Curiosity could be one answer and </w:t>
      </w:r>
      <w:proofErr w:type="gramStart"/>
      <w:r w:rsidRPr="004745DD">
        <w:rPr>
          <w:rFonts w:ascii="Times New Roman" w:eastAsia="Times New Roman" w:hAnsi="Times New Roman" w:cs="Times New Roman"/>
          <w:sz w:val="24"/>
          <w:szCs w:val="24"/>
        </w:rPr>
        <w:t>an intent</w:t>
      </w:r>
      <w:proofErr w:type="gramEnd"/>
      <w:r w:rsidRPr="004745DD">
        <w:rPr>
          <w:rFonts w:ascii="Times New Roman" w:eastAsia="Times New Roman" w:hAnsi="Times New Roman" w:cs="Times New Roman"/>
          <w:sz w:val="24"/>
          <w:szCs w:val="24"/>
        </w:rPr>
        <w:t xml:space="preserve"> to scare the people in the airplane might be another answer.  Either answer would be consistent with NHI as being the cause of the unknown targets. </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24"/>
          <w:szCs w:val="24"/>
        </w:rPr>
        <w:tab/>
        <w:t>The most intriguing question is, could these objects or phenomena, at least some of them, be evidence that the Earth is being visited by Non-Human Intelligences (NHI) that travel around by means of various technologically advanced Alien Transportation Vehicles (ATV)?</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24"/>
          <w:szCs w:val="24"/>
        </w:rPr>
        <w:tab/>
        <w:t>In order to answer this question the Office of Naval Intelligence (ONI), responding to direction by Congress, has set up a task force (the Unidentified Aerial Phenomenon Task Force, UAPTF) to collect and analyze reports of UAP/UFO sightings and prepare an unclassified report for publication.</w:t>
      </w:r>
    </w:p>
    <w:p w:rsidR="004745DD" w:rsidRPr="004745DD" w:rsidRDefault="004745DD" w:rsidP="004745DD">
      <w:pPr>
        <w:spacing w:before="100" w:beforeAutospacing="1" w:after="0" w:line="240" w:lineRule="auto"/>
        <w:rPr>
          <w:rFonts w:ascii="Times New Roman" w:eastAsia="Times New Roman" w:hAnsi="Times New Roman" w:cs="Times New Roman"/>
          <w:sz w:val="24"/>
          <w:szCs w:val="24"/>
        </w:rPr>
      </w:pPr>
      <w:r w:rsidRPr="004745DD">
        <w:rPr>
          <w:rFonts w:ascii="Times New Roman" w:eastAsia="Times New Roman" w:hAnsi="Times New Roman" w:cs="Times New Roman"/>
          <w:sz w:val="24"/>
          <w:szCs w:val="24"/>
        </w:rPr>
        <w:tab/>
        <w:t xml:space="preserve">The Navy can be commended for “taking the bull by the horns” and setting up a program to tackle the above question “head on.” However, investigations and analyses of many unclassified reports by civilians (and military) over the last 70 years have already led many investigators to conclude that at least some of the reports of UAP are evidence of NHI. The Task Force is likely to confirm this conclusion based on their studies of classified (and unclassified) sightings.  </w:t>
      </w:r>
      <w:r w:rsidRPr="004745DD">
        <w:rPr>
          <w:rFonts w:ascii="Times New Roman" w:eastAsia="Times New Roman" w:hAnsi="Times New Roman" w:cs="Times New Roman"/>
          <w:i/>
          <w:sz w:val="24"/>
          <w:szCs w:val="24"/>
        </w:rPr>
        <w:t>Whether or not they will tell us is another question!</w:t>
      </w:r>
    </w:p>
    <w:p w:rsidR="007A0171" w:rsidRPr="004745DD" w:rsidRDefault="007A0171" w:rsidP="004745DD"/>
    <w:sectPr w:rsidR="007A0171" w:rsidRPr="00474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71"/>
    <w:rsid w:val="000103F2"/>
    <w:rsid w:val="00037D54"/>
    <w:rsid w:val="000860A6"/>
    <w:rsid w:val="00086345"/>
    <w:rsid w:val="000C6D27"/>
    <w:rsid w:val="000C73A6"/>
    <w:rsid w:val="000E28BC"/>
    <w:rsid w:val="000E73B8"/>
    <w:rsid w:val="00102508"/>
    <w:rsid w:val="001B0890"/>
    <w:rsid w:val="001E55B6"/>
    <w:rsid w:val="00225056"/>
    <w:rsid w:val="00241CE2"/>
    <w:rsid w:val="002455F4"/>
    <w:rsid w:val="002A32FE"/>
    <w:rsid w:val="002B4138"/>
    <w:rsid w:val="002C6620"/>
    <w:rsid w:val="003006B3"/>
    <w:rsid w:val="00321101"/>
    <w:rsid w:val="00352057"/>
    <w:rsid w:val="0037005E"/>
    <w:rsid w:val="0037244E"/>
    <w:rsid w:val="003B6305"/>
    <w:rsid w:val="003F29F5"/>
    <w:rsid w:val="00472CF4"/>
    <w:rsid w:val="004745DD"/>
    <w:rsid w:val="00476CB6"/>
    <w:rsid w:val="00485FFE"/>
    <w:rsid w:val="004B4D51"/>
    <w:rsid w:val="00531069"/>
    <w:rsid w:val="005E6A67"/>
    <w:rsid w:val="005F08FE"/>
    <w:rsid w:val="00602F98"/>
    <w:rsid w:val="00611431"/>
    <w:rsid w:val="00641B5C"/>
    <w:rsid w:val="006B24C6"/>
    <w:rsid w:val="006B54B4"/>
    <w:rsid w:val="006C77B2"/>
    <w:rsid w:val="00712447"/>
    <w:rsid w:val="00761E85"/>
    <w:rsid w:val="00780D6B"/>
    <w:rsid w:val="0079189F"/>
    <w:rsid w:val="007A0171"/>
    <w:rsid w:val="007A53ED"/>
    <w:rsid w:val="007E5710"/>
    <w:rsid w:val="007F5D5F"/>
    <w:rsid w:val="00806998"/>
    <w:rsid w:val="008165E4"/>
    <w:rsid w:val="00822429"/>
    <w:rsid w:val="008409D1"/>
    <w:rsid w:val="0084689D"/>
    <w:rsid w:val="008618F9"/>
    <w:rsid w:val="00892004"/>
    <w:rsid w:val="00892912"/>
    <w:rsid w:val="0089484D"/>
    <w:rsid w:val="008B007A"/>
    <w:rsid w:val="008B053D"/>
    <w:rsid w:val="008B65B9"/>
    <w:rsid w:val="00927F13"/>
    <w:rsid w:val="00957CCA"/>
    <w:rsid w:val="009C3B9C"/>
    <w:rsid w:val="00A43CB9"/>
    <w:rsid w:val="00A66471"/>
    <w:rsid w:val="00AA3B68"/>
    <w:rsid w:val="00AB0A03"/>
    <w:rsid w:val="00AB4CFD"/>
    <w:rsid w:val="00AE0553"/>
    <w:rsid w:val="00B3057C"/>
    <w:rsid w:val="00B36411"/>
    <w:rsid w:val="00B71556"/>
    <w:rsid w:val="00B779E5"/>
    <w:rsid w:val="00B8198A"/>
    <w:rsid w:val="00B96E62"/>
    <w:rsid w:val="00BA0409"/>
    <w:rsid w:val="00BA2D24"/>
    <w:rsid w:val="00BC15C8"/>
    <w:rsid w:val="00C424C5"/>
    <w:rsid w:val="00C579B0"/>
    <w:rsid w:val="00CB045C"/>
    <w:rsid w:val="00CC2730"/>
    <w:rsid w:val="00CE5B0A"/>
    <w:rsid w:val="00CF2D41"/>
    <w:rsid w:val="00D1570C"/>
    <w:rsid w:val="00D170AF"/>
    <w:rsid w:val="00D3087C"/>
    <w:rsid w:val="00D40F21"/>
    <w:rsid w:val="00D84CFC"/>
    <w:rsid w:val="00DD6C30"/>
    <w:rsid w:val="00DF539D"/>
    <w:rsid w:val="00E453D6"/>
    <w:rsid w:val="00E62285"/>
    <w:rsid w:val="00EB130F"/>
    <w:rsid w:val="00EB53C3"/>
    <w:rsid w:val="00EC4A72"/>
    <w:rsid w:val="00ED6075"/>
    <w:rsid w:val="00F231D5"/>
    <w:rsid w:val="00F53748"/>
    <w:rsid w:val="00F75641"/>
    <w:rsid w:val="00F80E4D"/>
    <w:rsid w:val="00FA37A6"/>
    <w:rsid w:val="00FB1CDB"/>
    <w:rsid w:val="00FF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7909">
      <w:bodyDiv w:val="1"/>
      <w:marLeft w:val="0"/>
      <w:marRight w:val="0"/>
      <w:marTop w:val="0"/>
      <w:marBottom w:val="0"/>
      <w:divBdr>
        <w:top w:val="none" w:sz="0" w:space="0" w:color="auto"/>
        <w:left w:val="none" w:sz="0" w:space="0" w:color="auto"/>
        <w:bottom w:val="none" w:sz="0" w:space="0" w:color="auto"/>
        <w:right w:val="none" w:sz="0" w:space="0" w:color="auto"/>
      </w:divBdr>
    </w:div>
    <w:div w:id="8323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7</cp:revision>
  <dcterms:created xsi:type="dcterms:W3CDTF">2021-09-08T04:39:00Z</dcterms:created>
  <dcterms:modified xsi:type="dcterms:W3CDTF">2021-09-10T20:06:00Z</dcterms:modified>
</cp:coreProperties>
</file>