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53" w:rsidRDefault="00E825FD">
      <w:r>
        <w:rPr>
          <w:noProof/>
          <w:lang w:eastAsia="tr-TR"/>
        </w:rPr>
        <w:drawing>
          <wp:inline distT="0" distB="0" distL="0" distR="0">
            <wp:extent cx="5572125" cy="34878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48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1C" w:rsidRDefault="00224E1C"/>
    <w:p w:rsidR="00E825FD" w:rsidRDefault="00E825FD">
      <w:r>
        <w:rPr>
          <w:noProof/>
          <w:lang w:eastAsia="tr-TR"/>
        </w:rPr>
        <w:drawing>
          <wp:inline distT="0" distB="0" distL="0" distR="0" wp14:anchorId="7A299F3E" wp14:editId="29CEF5E6">
            <wp:extent cx="5760720" cy="3801745"/>
            <wp:effectExtent l="0" t="0" r="0" b="8255"/>
            <wp:docPr id="2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FD" w:rsidRDefault="00E825FD"/>
    <w:p w:rsidR="00E825FD" w:rsidRDefault="00E825FD"/>
    <w:p w:rsidR="00E825FD" w:rsidRDefault="00E825FD"/>
    <w:p w:rsidR="00E825FD" w:rsidRDefault="00E825FD"/>
    <w:p w:rsidR="00E825FD" w:rsidRDefault="00E825FD">
      <w:r>
        <w:rPr>
          <w:noProof/>
          <w:lang w:eastAsia="tr-TR"/>
        </w:rPr>
        <w:drawing>
          <wp:inline distT="0" distB="0" distL="0" distR="0" wp14:anchorId="5CA5227C" wp14:editId="4628DD31">
            <wp:extent cx="4914900" cy="5902947"/>
            <wp:effectExtent l="0" t="0" r="0" b="3175"/>
            <wp:docPr id="19" name="Resim 1" descr="C:\Users\Halit\Desktop\zcb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t\Desktop\zcb1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90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2F" w:rsidRDefault="00FC652F"/>
    <w:p w:rsidR="00FC652F" w:rsidRDefault="00FC652F"/>
    <w:p w:rsidR="00FC652F" w:rsidRDefault="00FC652F"/>
    <w:p w:rsidR="00FC652F" w:rsidRDefault="00FC652F"/>
    <w:p w:rsidR="00FC652F" w:rsidRDefault="00FC652F"/>
    <w:p w:rsidR="00FC652F" w:rsidRDefault="00FC652F"/>
    <w:p w:rsidR="00FC652F" w:rsidRDefault="00FC652F"/>
    <w:p w:rsidR="00FC652F" w:rsidRDefault="00FC652F">
      <w:r>
        <w:rPr>
          <w:noProof/>
          <w:lang w:eastAsia="tr-TR"/>
        </w:rPr>
        <w:lastRenderedPageBreak/>
        <w:drawing>
          <wp:inline distT="0" distB="0" distL="0" distR="0" wp14:anchorId="781DF496" wp14:editId="303D19AD">
            <wp:extent cx="5760720" cy="5166995"/>
            <wp:effectExtent l="0" t="0" r="0" b="0"/>
            <wp:docPr id="20" name="Resim 2" descr="C:\Users\Halit\Desktop\zcb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it\Desktop\zcb1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F16">
        <w:t>,,</w:t>
      </w:r>
      <w:r w:rsidR="00DA4F16">
        <w:rPr>
          <w:noProof/>
          <w:lang w:eastAsia="tr-TR"/>
        </w:rPr>
        <w:lastRenderedPageBreak/>
        <w:drawing>
          <wp:inline distT="0" distB="0" distL="0" distR="0" wp14:anchorId="1EC75D48" wp14:editId="61525E28">
            <wp:extent cx="5760720" cy="3543935"/>
            <wp:effectExtent l="0" t="0" r="0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16" w:rsidRDefault="00DA4F16">
      <w:r>
        <w:t>Çözüm:</w:t>
      </w:r>
    </w:p>
    <w:p w:rsidR="00DA4F16" w:rsidRDefault="00DA4F16">
      <w:pPr>
        <w:rPr>
          <w:rFonts w:eastAsiaTheme="minorEastAsia"/>
        </w:rPr>
      </w:pPr>
      <w:r>
        <w:t>Birim çember olduğundan |OA|=</w:t>
      </w:r>
      <w:proofErr w:type="spellStart"/>
      <w:r>
        <w:t>cosx</w:t>
      </w:r>
      <w:proofErr w:type="spellEnd"/>
      <w:r>
        <w:t xml:space="preserve">, |AB|=1 – </w:t>
      </w:r>
      <w:proofErr w:type="spellStart"/>
      <w:r>
        <w:t>cosx</w:t>
      </w:r>
      <w:proofErr w:type="spellEnd"/>
      <w:r>
        <w:t>, |TC|=</w:t>
      </w:r>
      <w:proofErr w:type="spellStart"/>
      <w:r>
        <w:t>tanx</w:t>
      </w:r>
      <w:proofErr w:type="spellEnd"/>
      <w:r>
        <w:t xml:space="preserve"> ve</w:t>
      </w:r>
      <w:r w:rsidR="00E40AFF">
        <w:t xml:space="preserve"> birim çemberde yay uzunluğu radyan türünden merkez açının </w:t>
      </w:r>
      <w:proofErr w:type="spellStart"/>
      <w:r w:rsidR="00E40AFF">
        <w:t>öşçüsüne</w:t>
      </w:r>
      <w:proofErr w:type="spellEnd"/>
      <w:r w:rsidR="00E40AFF">
        <w:t xml:space="preserve"> </w:t>
      </w:r>
      <w:proofErr w:type="spellStart"/>
      <w:r w:rsidR="00E40AFF">
        <w:t>eişit</w:t>
      </w:r>
      <w:proofErr w:type="spellEnd"/>
      <w:r w:rsidR="00E40AFF">
        <w:t xml:space="preserve"> olduğundan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TB</m:t>
                </m:r>
              </m:e>
            </m:acc>
          </m:e>
        </m:d>
        <m:r>
          <w:rPr>
            <w:rFonts w:ascii="Cambria Math" w:hAnsi="Cambria Math"/>
          </w:rPr>
          <m:t>=x</m:t>
        </m:r>
      </m:oMath>
      <w:r w:rsidR="00E40AFF">
        <w:rPr>
          <w:rFonts w:eastAsiaTheme="minorEastAsia"/>
        </w:rPr>
        <w:t xml:space="preserve"> olur. </w:t>
      </w:r>
    </w:p>
    <w:p w:rsidR="00E40AFF" w:rsidRDefault="00E40AFF">
      <w:pPr>
        <w:rPr>
          <w:rFonts w:eastAsiaTheme="minorEastAsia"/>
        </w:rPr>
      </w:pPr>
      <w:r>
        <w:rPr>
          <w:rFonts w:eastAsiaTheme="minorEastAsia"/>
        </w:rPr>
        <w:t>Değerler yerine yazılırsa</w:t>
      </w:r>
    </w:p>
    <w:p w:rsidR="00E40AFF" w:rsidRPr="00224E1C" w:rsidRDefault="00A1645B" w:rsidP="00E40AFF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xtanx</m:t>
                  </m:r>
                </m:num>
                <m:den>
                  <m:r>
                    <w:rPr>
                      <w:rFonts w:ascii="Cambria Math" w:hAnsi="Cambria Math"/>
                    </w:rPr>
                    <m:t>1-cosx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xtanx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1+cosx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1-cosx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1+cosx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xtanx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1+cosx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sinxsinx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</m:e>
              </m:func>
            </m:e>
          </m:func>
        </m:oMath>
      </m:oMathPara>
    </w:p>
    <w:p w:rsidR="00224E1C" w:rsidRDefault="00224E1C" w:rsidP="00E40AFF">
      <w:pPr>
        <w:rPr>
          <w:rFonts w:eastAsiaTheme="minorEastAsia"/>
        </w:rPr>
      </w:pPr>
    </w:p>
    <w:p w:rsidR="00224E1C" w:rsidRPr="00224E1C" w:rsidRDefault="00A1645B" w:rsidP="00E40AFF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1.1.lim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1+cosx</m:t>
                  </m:r>
                </m:e>
              </m:d>
              <m:r>
                <w:rPr>
                  <w:rFonts w:ascii="Cambria Math" w:eastAsiaTheme="minorEastAsia" w:hAnsi="Cambria Math"/>
                </w:rPr>
                <m:t>=2</m:t>
              </m:r>
            </m:e>
          </m:func>
        </m:oMath>
      </m:oMathPara>
    </w:p>
    <w:p w:rsidR="00224E1C" w:rsidRPr="00224E1C" w:rsidRDefault="00224E1C" w:rsidP="00E40AFF">
      <w:pPr>
        <w:rPr>
          <w:rFonts w:eastAsiaTheme="minorEastAsia"/>
        </w:rPr>
      </w:pPr>
      <w:r>
        <w:rPr>
          <w:rFonts w:eastAsiaTheme="minorEastAsia"/>
        </w:rPr>
        <w:t>Olarak bulunur.</w:t>
      </w:r>
    </w:p>
    <w:p w:rsidR="00E40AFF" w:rsidRDefault="00E40AFF"/>
    <w:p w:rsidR="00DA4F16" w:rsidRDefault="00DA4F16"/>
    <w:p w:rsidR="00DA4F16" w:rsidRDefault="00DA4F16"/>
    <w:p w:rsidR="00DA4F16" w:rsidRDefault="00DA4F16">
      <w:r>
        <w:rPr>
          <w:noProof/>
          <w:lang w:eastAsia="tr-TR"/>
        </w:rPr>
        <w:lastRenderedPageBreak/>
        <w:drawing>
          <wp:inline distT="0" distB="0" distL="0" distR="0" wp14:anchorId="5F178C6E" wp14:editId="257350D2">
            <wp:extent cx="5760720" cy="4320540"/>
            <wp:effectExtent l="0" t="0" r="0" b="381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6D8" w:rsidRDefault="005B76D8"/>
    <w:p w:rsidR="005B76D8" w:rsidRDefault="005B76D8"/>
    <w:p w:rsidR="005B76D8" w:rsidRDefault="005B76D8"/>
    <w:p w:rsidR="005B76D8" w:rsidRDefault="005B76D8"/>
    <w:p w:rsidR="005B76D8" w:rsidRDefault="005B76D8"/>
    <w:p w:rsidR="005B76D8" w:rsidRDefault="005B76D8"/>
    <w:p w:rsidR="005B76D8" w:rsidRDefault="005B76D8"/>
    <w:p w:rsidR="005B76D8" w:rsidRDefault="005B76D8"/>
    <w:p w:rsidR="005B76D8" w:rsidRDefault="005B76D8"/>
    <w:p w:rsidR="005B76D8" w:rsidRDefault="005B76D8"/>
    <w:p w:rsidR="005B76D8" w:rsidRDefault="005B76D8"/>
    <w:p w:rsidR="005B76D8" w:rsidRDefault="005B76D8"/>
    <w:p w:rsidR="005B76D8" w:rsidRDefault="005B76D8"/>
    <w:p w:rsidR="005B76D8" w:rsidRDefault="005B76D8">
      <w:r w:rsidRPr="005B76D8">
        <w:lastRenderedPageBreak/>
        <w:drawing>
          <wp:inline distT="0" distB="0" distL="0" distR="0" wp14:anchorId="63A43B7B" wp14:editId="4138C197">
            <wp:extent cx="5760720" cy="375739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D8" w:rsidRDefault="005B76D8">
      <w:r>
        <w:t xml:space="preserve">Yukarıdaki şekilde [BE], ABC </w:t>
      </w:r>
      <w:proofErr w:type="spellStart"/>
      <w:r>
        <w:t>a.ısnın</w:t>
      </w:r>
      <w:proofErr w:type="spellEnd"/>
      <w:r>
        <w:t xml:space="preserve"> açıortayı, D noktası [BC] üzerinde bir nokta ve [EF]//[AD]  olmak üzere </w:t>
      </w:r>
      <w:r w:rsidRPr="005B76D8">
        <w:rPr>
          <w:position w:val="-32"/>
        </w:rPr>
        <w:object w:dxaOrig="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6.75pt" o:ole="">
            <v:imagedata r:id="rId12" o:title=""/>
          </v:shape>
          <o:OLEObject Type="Embed" ProgID="Equation.DSMT4" ShapeID="_x0000_i1025" DrawAspect="Content" ObjectID="_1701425416" r:id="rId13"/>
        </w:object>
      </w:r>
      <w:r>
        <w:t xml:space="preserve"> ifadesinin değeri ne olur.</w:t>
      </w:r>
    </w:p>
    <w:p w:rsidR="005B76D8" w:rsidRDefault="005B76D8">
      <w:r>
        <w:t>Çözüm:</w:t>
      </w:r>
    </w:p>
    <w:p w:rsidR="005B76D8" w:rsidRDefault="005B76D8">
      <w:r>
        <w:t xml:space="preserve">[EF]//[AD] olduğundan CAD üçgeninde temel orantı kuralı gereği </w:t>
      </w:r>
      <w:r w:rsidRPr="005B76D8">
        <w:rPr>
          <w:position w:val="-32"/>
        </w:rPr>
        <w:object w:dxaOrig="1219" w:dyaOrig="740">
          <v:shape id="_x0000_i1026" type="#_x0000_t75" style="width:60.75pt;height:36.75pt" o:ole="">
            <v:imagedata r:id="rId14" o:title=""/>
          </v:shape>
          <o:OLEObject Type="Embed" ProgID="Equation.DSMT4" ShapeID="_x0000_i1026" DrawAspect="Content" ObjectID="_1701425417" r:id="rId15"/>
        </w:object>
      </w:r>
      <w:r>
        <w:t xml:space="preserve">  olur.</w:t>
      </w:r>
    </w:p>
    <w:p w:rsidR="005B76D8" w:rsidRDefault="005B76D8">
      <w:pPr>
        <w:rPr>
          <w:rFonts w:eastAsiaTheme="minorEastAsia"/>
        </w:rPr>
      </w:pPr>
      <w:r>
        <w:t xml:space="preserve">ABC üçgeninde [BE] açıortay olduğundan </w:t>
      </w:r>
      <w:r w:rsidRPr="005B76D8">
        <w:rPr>
          <w:position w:val="-32"/>
        </w:rPr>
        <w:object w:dxaOrig="1200" w:dyaOrig="740">
          <v:shape id="_x0000_i1027" type="#_x0000_t75" style="width:60pt;height:36.75pt" o:ole="">
            <v:imagedata r:id="rId16" o:title=""/>
          </v:shape>
          <o:OLEObject Type="Embed" ProgID="Equation.DSMT4" ShapeID="_x0000_i1027" DrawAspect="Content" ObjectID="_1701425418" r:id="rId17"/>
        </w:object>
      </w:r>
      <w:r>
        <w:t xml:space="preserve">  olur. Bu iki orantıdan </w:t>
      </w:r>
      <w:r w:rsidRPr="005B76D8">
        <w:rPr>
          <w:position w:val="-32"/>
        </w:rPr>
        <w:object w:dxaOrig="1219" w:dyaOrig="740">
          <v:shape id="_x0000_i1028" type="#_x0000_t75" style="width:60.75pt;height:36.75pt" o:ole="">
            <v:imagedata r:id="rId18" o:title=""/>
          </v:shape>
          <o:OLEObject Type="Embed" ProgID="Equation.DSMT4" ShapeID="_x0000_i1028" DrawAspect="Content" ObjectID="_1701425419" r:id="rId19"/>
        </w:object>
      </w:r>
      <w:r>
        <w:t xml:space="preserve"> olur</w:t>
      </w:r>
      <w:proofErr w:type="gramStart"/>
      <w:r>
        <w:t>..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A→D için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BA</m:t>
            </m:r>
          </m:e>
        </m:d>
        <m:r>
          <w:rPr>
            <w:rFonts w:ascii="Cambria Math" w:hAnsi="Cambria Math"/>
          </w:rPr>
          <m:t>→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BD</m:t>
            </m:r>
          </m:e>
        </m:d>
      </m:oMath>
      <w:r w:rsidR="00A1645B">
        <w:rPr>
          <w:rFonts w:eastAsiaTheme="minorEastAsia"/>
        </w:rPr>
        <w:t xml:space="preserve"> </w:t>
      </w:r>
      <w:proofErr w:type="gramStart"/>
      <w:r w:rsidR="00A1645B">
        <w:rPr>
          <w:rFonts w:eastAsiaTheme="minorEastAsia"/>
        </w:rPr>
        <w:t>olacaktır</w:t>
      </w:r>
      <w:proofErr w:type="gramEnd"/>
      <w:r w:rsidR="00A1645B">
        <w:rPr>
          <w:rFonts w:eastAsiaTheme="minorEastAsia"/>
        </w:rPr>
        <w:t>. Yani limit işlemi</w:t>
      </w:r>
    </w:p>
    <w:p w:rsidR="00A1645B" w:rsidRDefault="00A1645B">
      <w:r w:rsidRPr="005B76D8">
        <w:rPr>
          <w:position w:val="-32"/>
        </w:rPr>
        <w:object w:dxaOrig="4220" w:dyaOrig="740">
          <v:shape id="_x0000_i1029" type="#_x0000_t75" style="width:210.75pt;height:36.75pt" o:ole="">
            <v:imagedata r:id="rId20" o:title=""/>
          </v:shape>
          <o:OLEObject Type="Embed" ProgID="Equation.DSMT4" ShapeID="_x0000_i1029" DrawAspect="Content" ObjectID="_1701425420" r:id="rId21"/>
        </w:object>
      </w:r>
      <w:r>
        <w:t xml:space="preserve"> olarak bulunur.</w:t>
      </w:r>
      <w:bookmarkStart w:id="0" w:name="_GoBack"/>
      <w:bookmarkEnd w:id="0"/>
    </w:p>
    <w:sectPr w:rsidR="00A1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D"/>
    <w:rsid w:val="00224E1C"/>
    <w:rsid w:val="005B76D8"/>
    <w:rsid w:val="00830D69"/>
    <w:rsid w:val="00A1645B"/>
    <w:rsid w:val="00DA4F16"/>
    <w:rsid w:val="00E40AFF"/>
    <w:rsid w:val="00E825FD"/>
    <w:rsid w:val="00F0088C"/>
    <w:rsid w:val="00F40F53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5F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A4F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5F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A4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Çelik</dc:creator>
  <cp:lastModifiedBy>Halit Çelik</cp:lastModifiedBy>
  <cp:revision>2</cp:revision>
  <dcterms:created xsi:type="dcterms:W3CDTF">2021-12-19T08:48:00Z</dcterms:created>
  <dcterms:modified xsi:type="dcterms:W3CDTF">2021-12-19T10:24:00Z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