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E1CA2" w14:textId="77777777" w:rsidR="00867AFE" w:rsidRPr="00047B3A" w:rsidRDefault="00867AFE">
      <w:pPr>
        <w:jc w:val="center"/>
        <w:rPr>
          <w:rFonts w:cstheme="minorHAnsi"/>
          <w:b/>
          <w:bCs/>
        </w:rPr>
      </w:pPr>
    </w:p>
    <w:p w14:paraId="469D2AD3" w14:textId="77777777" w:rsidR="00867AFE" w:rsidRPr="00047B3A" w:rsidRDefault="00EE4415">
      <w:pPr>
        <w:jc w:val="center"/>
        <w:rPr>
          <w:rFonts w:cstheme="minorHAnsi"/>
          <w:b/>
          <w:bCs/>
        </w:rPr>
      </w:pPr>
      <w:r w:rsidRPr="00047B3A">
        <w:rPr>
          <w:rFonts w:cstheme="minorHAnsi"/>
          <w:b/>
          <w:bCs/>
        </w:rPr>
        <w:t xml:space="preserve">Call for Papers: Democracy from Below: Decolonizing and </w:t>
      </w:r>
      <w:proofErr w:type="spellStart"/>
      <w:r w:rsidRPr="00047B3A">
        <w:rPr>
          <w:rFonts w:cstheme="minorHAnsi"/>
          <w:b/>
          <w:bCs/>
        </w:rPr>
        <w:t>retheorising</w:t>
      </w:r>
      <w:proofErr w:type="spellEnd"/>
      <w:r w:rsidRPr="00047B3A">
        <w:rPr>
          <w:rFonts w:cstheme="minorHAnsi"/>
          <w:b/>
          <w:bCs/>
        </w:rPr>
        <w:t xml:space="preserve"> democracy in Africa</w:t>
      </w:r>
    </w:p>
    <w:p w14:paraId="1680AE6E" w14:textId="77777777" w:rsidR="00867AFE" w:rsidRPr="00047B3A" w:rsidRDefault="00EE4415">
      <w:pPr>
        <w:jc w:val="center"/>
        <w:rPr>
          <w:rFonts w:cstheme="minorHAnsi"/>
        </w:rPr>
      </w:pPr>
      <w:r w:rsidRPr="00394E3B">
        <w:rPr>
          <w:rFonts w:cstheme="minorHAnsi"/>
          <w:iCs/>
        </w:rPr>
        <w:t>Virtual</w:t>
      </w:r>
      <w:r w:rsidRPr="00394E3B">
        <w:rPr>
          <w:rFonts w:cstheme="minorHAnsi"/>
        </w:rPr>
        <w:t xml:space="preserve"> </w:t>
      </w:r>
      <w:r w:rsidRPr="00047B3A">
        <w:rPr>
          <w:rFonts w:cstheme="minorHAnsi"/>
        </w:rPr>
        <w:t>Colloquium</w:t>
      </w:r>
    </w:p>
    <w:p w14:paraId="61B07A44" w14:textId="77777777" w:rsidR="00867AFE" w:rsidRPr="00047B3A" w:rsidRDefault="00867AFE">
      <w:pPr>
        <w:jc w:val="center"/>
        <w:rPr>
          <w:rFonts w:cstheme="minorHAnsi"/>
        </w:rPr>
      </w:pPr>
    </w:p>
    <w:p w14:paraId="633EDF6A" w14:textId="7C92BF90" w:rsidR="00867AFE" w:rsidRPr="00394E3B" w:rsidRDefault="00394E3B" w:rsidP="00BC71E7">
      <w:pPr>
        <w:jc w:val="center"/>
        <w:rPr>
          <w:rFonts w:cstheme="minorHAnsi"/>
          <w:iCs/>
        </w:rPr>
      </w:pPr>
      <w:r>
        <w:rPr>
          <w:rFonts w:cstheme="minorHAnsi"/>
          <w:iCs/>
        </w:rPr>
        <w:t>1-2 February 2022</w:t>
      </w:r>
    </w:p>
    <w:p w14:paraId="7E0DCF27" w14:textId="77777777" w:rsidR="00867AFE" w:rsidRPr="00047B3A" w:rsidRDefault="00867AFE">
      <w:pPr>
        <w:jc w:val="center"/>
        <w:rPr>
          <w:rFonts w:cstheme="minorHAnsi"/>
          <w:i/>
          <w:iCs/>
        </w:rPr>
      </w:pPr>
    </w:p>
    <w:p w14:paraId="72D10FB7" w14:textId="7A704C88" w:rsidR="00867AFE" w:rsidRDefault="00EE4415">
      <w:pPr>
        <w:pStyle w:val="NormalWeb"/>
        <w:spacing w:beforeAutospacing="0" w:afterAutospacing="0"/>
        <w:jc w:val="both"/>
        <w:rPr>
          <w:rFonts w:asciiTheme="minorHAnsi" w:hAnsiTheme="minorHAnsi" w:cstheme="minorHAnsi"/>
          <w:color w:val="0E101A"/>
        </w:rPr>
      </w:pPr>
      <w:r w:rsidRPr="00047B3A">
        <w:rPr>
          <w:rFonts w:asciiTheme="minorHAnsi" w:hAnsiTheme="minorHAnsi" w:cstheme="minorHAnsi"/>
          <w:color w:val="0E101A"/>
        </w:rPr>
        <w:t>The Centre for Social Change</w:t>
      </w:r>
      <w:r w:rsidR="0079622D" w:rsidRPr="00047B3A">
        <w:rPr>
          <w:rFonts w:asciiTheme="minorHAnsi" w:hAnsiTheme="minorHAnsi" w:cstheme="minorHAnsi"/>
          <w:color w:val="0E101A"/>
        </w:rPr>
        <w:t xml:space="preserve"> and </w:t>
      </w:r>
      <w:r w:rsidR="00803E13" w:rsidRPr="00047B3A">
        <w:rPr>
          <w:rFonts w:asciiTheme="minorHAnsi" w:hAnsiTheme="minorHAnsi" w:cstheme="minorHAnsi"/>
          <w:color w:val="0E101A"/>
        </w:rPr>
        <w:t>the Centre for Sociological Research and Practice at the</w:t>
      </w:r>
      <w:r w:rsidRPr="00047B3A">
        <w:rPr>
          <w:rFonts w:asciiTheme="minorHAnsi" w:hAnsiTheme="minorHAnsi" w:cstheme="minorHAnsi"/>
          <w:color w:val="0E101A"/>
        </w:rPr>
        <w:t xml:space="preserve"> University of Johannesburg</w:t>
      </w:r>
      <w:r w:rsidR="00803E13" w:rsidRPr="00047B3A">
        <w:rPr>
          <w:rFonts w:asciiTheme="minorHAnsi" w:hAnsiTheme="minorHAnsi" w:cstheme="minorHAnsi"/>
          <w:color w:val="0E101A"/>
        </w:rPr>
        <w:t xml:space="preserve"> </w:t>
      </w:r>
      <w:r w:rsidRPr="00047B3A">
        <w:rPr>
          <w:rFonts w:asciiTheme="minorHAnsi" w:hAnsiTheme="minorHAnsi" w:cstheme="minorHAnsi"/>
          <w:color w:val="0E101A"/>
        </w:rPr>
        <w:t>in collaboration with the South African Centre for Digital Language Resources</w:t>
      </w:r>
      <w:r w:rsidR="00803E13" w:rsidRPr="00047B3A">
        <w:rPr>
          <w:rFonts w:asciiTheme="minorHAnsi" w:hAnsiTheme="minorHAnsi" w:cstheme="minorHAnsi"/>
          <w:color w:val="0E101A"/>
        </w:rPr>
        <w:t>,</w:t>
      </w:r>
      <w:r w:rsidRPr="00047B3A">
        <w:rPr>
          <w:rFonts w:asciiTheme="minorHAnsi" w:hAnsiTheme="minorHAnsi" w:cstheme="minorHAnsi"/>
          <w:color w:val="0E101A"/>
        </w:rPr>
        <w:t xml:space="preserve"> invites papers for an online</w:t>
      </w:r>
      <w:r w:rsidR="00394E3B">
        <w:rPr>
          <w:rFonts w:asciiTheme="minorHAnsi" w:hAnsiTheme="minorHAnsi" w:cstheme="minorHAnsi"/>
          <w:color w:val="0E101A"/>
        </w:rPr>
        <w:t xml:space="preserve"> or hybrid</w:t>
      </w:r>
      <w:r w:rsidRPr="00047B3A">
        <w:rPr>
          <w:rFonts w:asciiTheme="minorHAnsi" w:hAnsiTheme="minorHAnsi" w:cstheme="minorHAnsi"/>
          <w:color w:val="0E101A"/>
        </w:rPr>
        <w:t xml:space="preserve"> colloquium that interrogates the understanding and practice of democracy in the African context. </w:t>
      </w:r>
    </w:p>
    <w:p w14:paraId="4134F764" w14:textId="32677A5E" w:rsidR="00394E3B" w:rsidRDefault="00394E3B">
      <w:pPr>
        <w:pStyle w:val="NormalWeb"/>
        <w:spacing w:beforeAutospacing="0" w:afterAutospacing="0"/>
        <w:jc w:val="both"/>
        <w:rPr>
          <w:rFonts w:asciiTheme="minorHAnsi" w:hAnsiTheme="minorHAnsi" w:cstheme="minorHAnsi"/>
          <w:color w:val="0E101A"/>
        </w:rPr>
      </w:pPr>
    </w:p>
    <w:p w14:paraId="46CE3CE4" w14:textId="7BF38B42" w:rsidR="00394E3B" w:rsidRPr="00047B3A" w:rsidRDefault="00394E3B">
      <w:pPr>
        <w:pStyle w:val="NormalWeb"/>
        <w:spacing w:beforeAutospacing="0" w:afterAutospacing="0"/>
        <w:jc w:val="both"/>
        <w:rPr>
          <w:rFonts w:asciiTheme="minorHAnsi" w:hAnsiTheme="minorHAnsi" w:cstheme="minorHAnsi"/>
          <w:color w:val="0E101A"/>
        </w:rPr>
      </w:pPr>
      <w:r w:rsidRPr="00394E3B">
        <w:rPr>
          <w:rFonts w:asciiTheme="minorHAnsi" w:hAnsiTheme="minorHAnsi" w:cstheme="minorHAnsi"/>
          <w:color w:val="0E101A"/>
        </w:rPr>
        <w:t xml:space="preserve">The colloquium seeks to bring together scholars who are interested in decolonising and </w:t>
      </w:r>
      <w:proofErr w:type="spellStart"/>
      <w:r w:rsidRPr="00394E3B">
        <w:rPr>
          <w:rFonts w:asciiTheme="minorHAnsi" w:hAnsiTheme="minorHAnsi" w:cstheme="minorHAnsi"/>
          <w:color w:val="0E101A"/>
        </w:rPr>
        <w:t>retheorising</w:t>
      </w:r>
      <w:proofErr w:type="spellEnd"/>
      <w:r w:rsidRPr="00394E3B">
        <w:rPr>
          <w:rFonts w:asciiTheme="minorHAnsi" w:hAnsiTheme="minorHAnsi" w:cstheme="minorHAnsi"/>
          <w:color w:val="0E101A"/>
        </w:rPr>
        <w:t xml:space="preserve"> democratic thought in the African context, and in asserting the importance of conceptualisation of democracy from below. Our approach to a </w:t>
      </w:r>
      <w:proofErr w:type="spellStart"/>
      <w:r w:rsidRPr="00394E3B">
        <w:rPr>
          <w:rFonts w:asciiTheme="minorHAnsi" w:hAnsiTheme="minorHAnsi" w:cstheme="minorHAnsi"/>
          <w:color w:val="0E101A"/>
        </w:rPr>
        <w:t>decolonial</w:t>
      </w:r>
      <w:proofErr w:type="spellEnd"/>
      <w:r w:rsidRPr="00394E3B">
        <w:rPr>
          <w:rFonts w:asciiTheme="minorHAnsi" w:hAnsiTheme="minorHAnsi" w:cstheme="minorHAnsi"/>
          <w:color w:val="0E101A"/>
        </w:rPr>
        <w:t xml:space="preserve"> project is to emphasise a </w:t>
      </w:r>
      <w:proofErr w:type="spellStart"/>
      <w:r w:rsidRPr="00394E3B">
        <w:rPr>
          <w:rFonts w:asciiTheme="minorHAnsi" w:hAnsiTheme="minorHAnsi" w:cstheme="minorHAnsi"/>
          <w:color w:val="0E101A"/>
        </w:rPr>
        <w:t>pluriversal</w:t>
      </w:r>
      <w:proofErr w:type="spellEnd"/>
      <w:r w:rsidRPr="00394E3B">
        <w:rPr>
          <w:rFonts w:asciiTheme="minorHAnsi" w:hAnsiTheme="minorHAnsi" w:cstheme="minorHAnsi"/>
          <w:color w:val="0E101A"/>
        </w:rPr>
        <w:t xml:space="preserve"> approach to history and ideas. Thus we understand democracy and democratic spaces to be a site of contestation.</w:t>
      </w:r>
    </w:p>
    <w:p w14:paraId="5954C5C2" w14:textId="72BC2A80" w:rsidR="00867AFE" w:rsidRPr="00394E3B" w:rsidRDefault="00EE4415">
      <w:pPr>
        <w:pStyle w:val="NormalWeb"/>
        <w:spacing w:before="280" w:after="280"/>
        <w:jc w:val="both"/>
        <w:rPr>
          <w:rFonts w:asciiTheme="minorHAnsi" w:hAnsiTheme="minorHAnsi" w:cstheme="minorHAnsi"/>
          <w:color w:val="0E101A"/>
        </w:rPr>
      </w:pPr>
      <w:r w:rsidRPr="00047B3A">
        <w:rPr>
          <w:rFonts w:asciiTheme="minorHAnsi" w:hAnsiTheme="minorHAnsi" w:cstheme="minorHAnsi"/>
          <w:color w:val="0E101A"/>
        </w:rPr>
        <w:t>Although democracy is a contested concept, in general, definitions and measures of democracy are often drawn from the canon and experiences of the global North.</w:t>
      </w:r>
      <w:r w:rsidRPr="00047B3A">
        <w:rPr>
          <w:rFonts w:asciiTheme="minorHAnsi" w:eastAsiaTheme="minorHAnsi" w:hAnsiTheme="minorHAnsi" w:cstheme="minorHAnsi"/>
          <w:lang w:eastAsia="en-US"/>
        </w:rPr>
        <w:t xml:space="preserve"> </w:t>
      </w:r>
      <w:r w:rsidRPr="00047B3A">
        <w:rPr>
          <w:rFonts w:asciiTheme="minorHAnsi" w:hAnsiTheme="minorHAnsi" w:cstheme="minorHAnsi"/>
          <w:color w:val="0E101A"/>
        </w:rPr>
        <w:t xml:space="preserve">As a result, bodies of knowledge that exist in postcolonial societies </w:t>
      </w:r>
      <w:r w:rsidRPr="00394E3B">
        <w:rPr>
          <w:rFonts w:asciiTheme="minorHAnsi" w:hAnsiTheme="minorHAnsi" w:cstheme="minorHAnsi"/>
          <w:color w:val="0E101A"/>
        </w:rPr>
        <w:t>about the conceptualisation, practice and struggle for democracy are often excluded from the canon of democratic theory. This colloquium intends to overcome this exclusion by advancing scholarship that incorporates the knowledge, history and experiences of ordinary people into the canon of democratic theory</w:t>
      </w:r>
      <w:r w:rsidR="00014404" w:rsidRPr="00394E3B">
        <w:rPr>
          <w:rFonts w:asciiTheme="minorHAnsi" w:hAnsiTheme="minorHAnsi" w:cstheme="minorHAnsi"/>
          <w:color w:val="0E101A"/>
        </w:rPr>
        <w:t xml:space="preserve">. </w:t>
      </w:r>
      <w:r w:rsidR="00274670" w:rsidRPr="00394E3B">
        <w:rPr>
          <w:rFonts w:asciiTheme="minorHAnsi" w:hAnsiTheme="minorHAnsi" w:cstheme="minorHAnsi"/>
          <w:color w:val="0E101A"/>
        </w:rPr>
        <w:t>It foregrounds the development of</w:t>
      </w:r>
      <w:r w:rsidRPr="00394E3B">
        <w:rPr>
          <w:rFonts w:asciiTheme="minorHAnsi" w:hAnsiTheme="minorHAnsi" w:cstheme="minorHAnsi"/>
          <w:color w:val="0E101A"/>
        </w:rPr>
        <w:t xml:space="preserve"> democratic thought from below</w:t>
      </w:r>
      <w:r w:rsidR="007B0B75" w:rsidRPr="00394E3B">
        <w:rPr>
          <w:rFonts w:asciiTheme="minorHAnsi" w:hAnsiTheme="minorHAnsi" w:cstheme="minorHAnsi"/>
          <w:color w:val="0E101A"/>
        </w:rPr>
        <w:t xml:space="preserve"> a</w:t>
      </w:r>
      <w:r w:rsidR="00274670" w:rsidRPr="00394E3B">
        <w:rPr>
          <w:rFonts w:asciiTheme="minorHAnsi" w:hAnsiTheme="minorHAnsi" w:cstheme="minorHAnsi"/>
          <w:color w:val="0E101A"/>
        </w:rPr>
        <w:t>s</w:t>
      </w:r>
      <w:r w:rsidR="007B0B75" w:rsidRPr="00394E3B">
        <w:rPr>
          <w:rFonts w:asciiTheme="minorHAnsi" w:hAnsiTheme="minorHAnsi" w:cstheme="minorHAnsi"/>
          <w:color w:val="0E101A"/>
        </w:rPr>
        <w:t xml:space="preserve"> </w:t>
      </w:r>
      <w:r w:rsidR="00BD1326">
        <w:rPr>
          <w:rFonts w:asciiTheme="minorHAnsi" w:hAnsiTheme="minorHAnsi" w:cstheme="minorHAnsi"/>
          <w:color w:val="0E101A"/>
        </w:rPr>
        <w:t>a</w:t>
      </w:r>
      <w:r w:rsidR="00274670" w:rsidRPr="00394E3B">
        <w:rPr>
          <w:rFonts w:asciiTheme="minorHAnsi" w:hAnsiTheme="minorHAnsi" w:cstheme="minorHAnsi"/>
          <w:color w:val="0E101A"/>
        </w:rPr>
        <w:t xml:space="preserve"> </w:t>
      </w:r>
      <w:r w:rsidR="00FE1146" w:rsidRPr="00394E3B">
        <w:rPr>
          <w:rFonts w:asciiTheme="minorHAnsi" w:hAnsiTheme="minorHAnsi" w:cstheme="minorHAnsi"/>
          <w:color w:val="0E101A"/>
        </w:rPr>
        <w:t>necessary</w:t>
      </w:r>
      <w:r w:rsidR="00274670" w:rsidRPr="00394E3B">
        <w:rPr>
          <w:rFonts w:asciiTheme="minorHAnsi" w:hAnsiTheme="minorHAnsi" w:cstheme="minorHAnsi"/>
          <w:color w:val="0E101A"/>
        </w:rPr>
        <w:t xml:space="preserve"> </w:t>
      </w:r>
      <w:r w:rsidR="00FE1146" w:rsidRPr="00394E3B">
        <w:rPr>
          <w:rFonts w:asciiTheme="minorHAnsi" w:hAnsiTheme="minorHAnsi" w:cstheme="minorHAnsi"/>
          <w:color w:val="0E101A"/>
        </w:rPr>
        <w:t>step</w:t>
      </w:r>
      <w:r w:rsidR="00274670" w:rsidRPr="00394E3B">
        <w:rPr>
          <w:rFonts w:asciiTheme="minorHAnsi" w:hAnsiTheme="minorHAnsi" w:cstheme="minorHAnsi"/>
          <w:color w:val="0E101A"/>
        </w:rPr>
        <w:t xml:space="preserve"> </w:t>
      </w:r>
      <w:r w:rsidR="00FE1146" w:rsidRPr="00394E3B">
        <w:rPr>
          <w:rFonts w:asciiTheme="minorHAnsi" w:hAnsiTheme="minorHAnsi" w:cstheme="minorHAnsi"/>
          <w:color w:val="0E101A"/>
        </w:rPr>
        <w:t>in challenging</w:t>
      </w:r>
      <w:r w:rsidR="00D6146A" w:rsidRPr="00394E3B">
        <w:rPr>
          <w:rFonts w:asciiTheme="minorHAnsi" w:hAnsiTheme="minorHAnsi" w:cstheme="minorHAnsi"/>
          <w:color w:val="0E101A"/>
        </w:rPr>
        <w:t xml:space="preserve"> the dominance </w:t>
      </w:r>
      <w:r w:rsidR="00FE1146" w:rsidRPr="00394E3B">
        <w:rPr>
          <w:rFonts w:asciiTheme="minorHAnsi" w:hAnsiTheme="minorHAnsi" w:cstheme="minorHAnsi"/>
          <w:color w:val="0E101A"/>
        </w:rPr>
        <w:t xml:space="preserve">of the global north in the theorisation of democracy. </w:t>
      </w:r>
    </w:p>
    <w:p w14:paraId="660521FA" w14:textId="6BC4365A" w:rsidR="00867AFE" w:rsidRPr="00394E3B" w:rsidRDefault="00EE4415">
      <w:pPr>
        <w:pStyle w:val="NormalWeb"/>
        <w:spacing w:before="280" w:after="280"/>
        <w:jc w:val="both"/>
        <w:rPr>
          <w:rFonts w:asciiTheme="minorHAnsi" w:hAnsiTheme="minorHAnsi" w:cstheme="minorHAnsi"/>
          <w:color w:val="0E101A"/>
        </w:rPr>
      </w:pPr>
      <w:r w:rsidRPr="00394E3B">
        <w:rPr>
          <w:rFonts w:asciiTheme="minorHAnsi" w:hAnsiTheme="minorHAnsi" w:cstheme="minorHAnsi"/>
          <w:color w:val="0E101A"/>
        </w:rPr>
        <w:t>We particularly welcome papers that consider, but are not limited to, the following themes.</w:t>
      </w:r>
    </w:p>
    <w:p w14:paraId="6DF555C0" w14:textId="7B31A66B" w:rsidR="00867AFE" w:rsidRPr="00394E3B" w:rsidRDefault="00EE4415">
      <w:pPr>
        <w:pStyle w:val="NormalWeb"/>
        <w:numPr>
          <w:ilvl w:val="0"/>
          <w:numId w:val="1"/>
        </w:numPr>
        <w:spacing w:before="280"/>
        <w:jc w:val="both"/>
        <w:rPr>
          <w:rFonts w:asciiTheme="minorHAnsi" w:hAnsiTheme="minorHAnsi" w:cstheme="minorHAnsi"/>
          <w:color w:val="0E101A"/>
        </w:rPr>
      </w:pPr>
      <w:r w:rsidRPr="00394E3B">
        <w:rPr>
          <w:rFonts w:asciiTheme="minorHAnsi" w:hAnsiTheme="minorHAnsi" w:cstheme="minorHAnsi"/>
          <w:color w:val="0E101A"/>
        </w:rPr>
        <w:t xml:space="preserve">The conceptualisation </w:t>
      </w:r>
      <w:r w:rsidR="005C7E37" w:rsidRPr="00394E3B">
        <w:rPr>
          <w:rFonts w:asciiTheme="minorHAnsi" w:hAnsiTheme="minorHAnsi" w:cstheme="minorHAnsi"/>
          <w:color w:val="0E101A"/>
        </w:rPr>
        <w:t xml:space="preserve">and expressions </w:t>
      </w:r>
      <w:r w:rsidRPr="00394E3B">
        <w:rPr>
          <w:rFonts w:asciiTheme="minorHAnsi" w:hAnsiTheme="minorHAnsi" w:cstheme="minorHAnsi"/>
          <w:color w:val="0E101A"/>
        </w:rPr>
        <w:t>of democracy in indigenous languages.</w:t>
      </w:r>
    </w:p>
    <w:p w14:paraId="77E79019" w14:textId="77777777" w:rsidR="00867AFE" w:rsidRPr="00394E3B" w:rsidRDefault="00EE4415">
      <w:pPr>
        <w:pStyle w:val="NormalWeb"/>
        <w:numPr>
          <w:ilvl w:val="0"/>
          <w:numId w:val="1"/>
        </w:numPr>
        <w:spacing w:before="280"/>
        <w:jc w:val="both"/>
        <w:rPr>
          <w:rFonts w:asciiTheme="minorHAnsi" w:hAnsiTheme="minorHAnsi" w:cstheme="minorHAnsi"/>
          <w:color w:val="0E101A"/>
        </w:rPr>
      </w:pPr>
      <w:r w:rsidRPr="00394E3B">
        <w:rPr>
          <w:rFonts w:asciiTheme="minorHAnsi" w:hAnsiTheme="minorHAnsi" w:cstheme="minorHAnsi"/>
          <w:color w:val="0E101A"/>
        </w:rPr>
        <w:t>The practice of democracy in the everyday.</w:t>
      </w:r>
    </w:p>
    <w:p w14:paraId="098FF7E9" w14:textId="77777777" w:rsidR="00867AFE" w:rsidRPr="00394E3B" w:rsidRDefault="00EE4415">
      <w:pPr>
        <w:pStyle w:val="NormalWeb"/>
        <w:numPr>
          <w:ilvl w:val="0"/>
          <w:numId w:val="1"/>
        </w:numPr>
        <w:spacing w:before="280"/>
        <w:jc w:val="both"/>
        <w:rPr>
          <w:rFonts w:asciiTheme="minorHAnsi" w:hAnsiTheme="minorHAnsi" w:cstheme="minorHAnsi"/>
          <w:color w:val="0E101A"/>
        </w:rPr>
      </w:pPr>
      <w:r w:rsidRPr="00394E3B">
        <w:rPr>
          <w:rFonts w:asciiTheme="minorHAnsi" w:hAnsiTheme="minorHAnsi" w:cstheme="minorHAnsi"/>
          <w:color w:val="0E101A"/>
        </w:rPr>
        <w:t xml:space="preserve">The analysis of democracy in the context of particular struggles such as land, community struggles, labour struggles, LGBTIQ+ rights and beyond. </w:t>
      </w:r>
    </w:p>
    <w:p w14:paraId="73265D9D" w14:textId="39F8C26B" w:rsidR="00867AFE" w:rsidRPr="00047B3A" w:rsidRDefault="00EE4415">
      <w:pPr>
        <w:pStyle w:val="NormalWeb"/>
        <w:numPr>
          <w:ilvl w:val="0"/>
          <w:numId w:val="1"/>
        </w:numPr>
        <w:spacing w:before="280" w:after="280"/>
        <w:jc w:val="both"/>
        <w:rPr>
          <w:rFonts w:asciiTheme="minorHAnsi" w:hAnsiTheme="minorHAnsi" w:cstheme="minorHAnsi"/>
          <w:color w:val="0E101A"/>
        </w:rPr>
      </w:pPr>
      <w:r w:rsidRPr="00394E3B">
        <w:rPr>
          <w:rFonts w:asciiTheme="minorHAnsi" w:hAnsiTheme="minorHAnsi" w:cstheme="minorHAnsi"/>
          <w:color w:val="0E101A"/>
        </w:rPr>
        <w:t>Local</w:t>
      </w:r>
      <w:r w:rsidRPr="00047B3A">
        <w:rPr>
          <w:rFonts w:asciiTheme="minorHAnsi" w:hAnsiTheme="minorHAnsi" w:cstheme="minorHAnsi"/>
          <w:color w:val="0E101A"/>
        </w:rPr>
        <w:t xml:space="preserve"> histories of democratic thought and </w:t>
      </w:r>
      <w:r w:rsidR="00695F80">
        <w:rPr>
          <w:rFonts w:asciiTheme="minorHAnsi" w:hAnsiTheme="minorHAnsi" w:cstheme="minorHAnsi"/>
          <w:color w:val="0E101A"/>
        </w:rPr>
        <w:t xml:space="preserve">political/liberation </w:t>
      </w:r>
      <w:r w:rsidRPr="00047B3A">
        <w:rPr>
          <w:rFonts w:asciiTheme="minorHAnsi" w:hAnsiTheme="minorHAnsi" w:cstheme="minorHAnsi"/>
          <w:color w:val="0E101A"/>
        </w:rPr>
        <w:t xml:space="preserve">struggle. </w:t>
      </w:r>
    </w:p>
    <w:p w14:paraId="189038A4" w14:textId="7F1C0790" w:rsidR="00286560" w:rsidRDefault="00394E3B" w:rsidP="00394E3B">
      <w:pPr>
        <w:pStyle w:val="CommentText"/>
        <w:numPr>
          <w:ilvl w:val="0"/>
          <w:numId w:val="1"/>
        </w:numPr>
        <w:rPr>
          <w:rFonts w:cstheme="minorHAnsi"/>
          <w:sz w:val="24"/>
          <w:szCs w:val="24"/>
        </w:rPr>
      </w:pPr>
      <w:r>
        <w:rPr>
          <w:rFonts w:cstheme="minorHAnsi"/>
          <w:sz w:val="24"/>
          <w:szCs w:val="24"/>
        </w:rPr>
        <w:t>Expl</w:t>
      </w:r>
      <w:r w:rsidR="00653AF0">
        <w:rPr>
          <w:rFonts w:cstheme="minorHAnsi"/>
          <w:sz w:val="24"/>
          <w:szCs w:val="24"/>
        </w:rPr>
        <w:t xml:space="preserve">orations of </w:t>
      </w:r>
      <w:r>
        <w:rPr>
          <w:rFonts w:cstheme="minorHAnsi"/>
          <w:sz w:val="24"/>
          <w:szCs w:val="24"/>
        </w:rPr>
        <w:t xml:space="preserve">democratic thought and practice from an African perspective. </w:t>
      </w:r>
    </w:p>
    <w:p w14:paraId="3168BB2F" w14:textId="77777777" w:rsidR="00394E3B" w:rsidRPr="00394E3B" w:rsidRDefault="00394E3B" w:rsidP="00394E3B">
      <w:pPr>
        <w:pStyle w:val="CommentText"/>
        <w:ind w:left="720"/>
        <w:rPr>
          <w:rFonts w:cstheme="minorHAnsi"/>
          <w:sz w:val="24"/>
          <w:szCs w:val="24"/>
        </w:rPr>
      </w:pPr>
    </w:p>
    <w:p w14:paraId="21E2442D" w14:textId="323DA113" w:rsidR="00867AFE" w:rsidRPr="00695F80" w:rsidRDefault="00EE4415">
      <w:pPr>
        <w:pStyle w:val="NormalWeb"/>
        <w:spacing w:beforeAutospacing="0" w:afterAutospacing="0"/>
        <w:jc w:val="both"/>
        <w:rPr>
          <w:rFonts w:asciiTheme="minorHAnsi" w:hAnsiTheme="minorHAnsi" w:cstheme="minorHAnsi"/>
          <w:color w:val="0E101A"/>
        </w:rPr>
      </w:pPr>
      <w:r w:rsidRPr="00047B3A">
        <w:rPr>
          <w:rFonts w:asciiTheme="minorHAnsi" w:hAnsiTheme="minorHAnsi" w:cstheme="minorHAnsi"/>
          <w:color w:val="0E101A"/>
        </w:rPr>
        <w:t>We welcome abstracts between 250-500 words</w:t>
      </w:r>
      <w:r w:rsidRPr="00394E3B">
        <w:rPr>
          <w:rFonts w:asciiTheme="minorHAnsi" w:hAnsiTheme="minorHAnsi" w:cstheme="minorHAnsi"/>
          <w:color w:val="0E101A"/>
        </w:rPr>
        <w:t xml:space="preserve">. </w:t>
      </w:r>
      <w:r w:rsidRPr="00695F80">
        <w:rPr>
          <w:rFonts w:asciiTheme="minorHAnsi" w:hAnsiTheme="minorHAnsi" w:cstheme="minorHAnsi"/>
          <w:color w:val="0E101A"/>
        </w:rPr>
        <w:t xml:space="preserve">Papers can be written and presented in any of South Africa’s official languages but please provide an English translation when submitting the abstract.   </w:t>
      </w:r>
    </w:p>
    <w:p w14:paraId="005E3ACF" w14:textId="77777777" w:rsidR="00867AFE" w:rsidRPr="00695F80" w:rsidRDefault="00867AFE">
      <w:pPr>
        <w:pStyle w:val="NormalWeb"/>
        <w:spacing w:beforeAutospacing="0" w:afterAutospacing="0"/>
        <w:jc w:val="both"/>
        <w:rPr>
          <w:rFonts w:asciiTheme="minorHAnsi" w:hAnsiTheme="minorHAnsi" w:cstheme="minorHAnsi"/>
          <w:color w:val="0E101A"/>
        </w:rPr>
      </w:pPr>
    </w:p>
    <w:p w14:paraId="3D499912" w14:textId="6909E819" w:rsidR="00EE6E82" w:rsidRPr="00695F80" w:rsidRDefault="00EE4415" w:rsidP="00394E3B">
      <w:pPr>
        <w:pStyle w:val="NormalWeb"/>
        <w:spacing w:beforeAutospacing="0" w:afterAutospacing="0"/>
        <w:jc w:val="both"/>
        <w:rPr>
          <w:rFonts w:asciiTheme="minorHAnsi" w:hAnsiTheme="minorHAnsi" w:cstheme="minorHAnsi"/>
          <w:color w:val="0E101A"/>
        </w:rPr>
      </w:pPr>
      <w:r w:rsidRPr="00695F80">
        <w:rPr>
          <w:rFonts w:asciiTheme="minorHAnsi" w:hAnsiTheme="minorHAnsi" w:cstheme="minorHAnsi"/>
          <w:color w:val="0E101A"/>
        </w:rPr>
        <w:t>Abstracts can be submitted to </w:t>
      </w:r>
      <w:hyperlink r:id="rId7" w:history="1">
        <w:r w:rsidR="005C7E37" w:rsidRPr="00695F80">
          <w:rPr>
            <w:rStyle w:val="Hyperlink"/>
            <w:rFonts w:asciiTheme="minorHAnsi" w:hAnsiTheme="minorHAnsi" w:cstheme="minorHAnsi"/>
          </w:rPr>
          <w:t>boitumeloma@uj.ac.za</w:t>
        </w:r>
      </w:hyperlink>
      <w:r w:rsidR="005C7E37" w:rsidRPr="00695F80">
        <w:rPr>
          <w:rFonts w:asciiTheme="minorHAnsi" w:hAnsiTheme="minorHAnsi" w:cstheme="minorHAnsi"/>
          <w:color w:val="0E101A"/>
        </w:rPr>
        <w:t xml:space="preserve"> </w:t>
      </w:r>
      <w:r w:rsidRPr="00695F80">
        <w:rPr>
          <w:rFonts w:asciiTheme="minorHAnsi" w:hAnsiTheme="minorHAnsi" w:cstheme="minorHAnsi"/>
          <w:color w:val="0E101A"/>
        </w:rPr>
        <w:t>by </w:t>
      </w:r>
      <w:r w:rsidR="00290C1E">
        <w:rPr>
          <w:rStyle w:val="Emphasis"/>
          <w:rFonts w:asciiTheme="minorHAnsi" w:hAnsiTheme="minorHAnsi" w:cstheme="minorHAnsi"/>
          <w:i w:val="0"/>
          <w:color w:val="0E101A"/>
        </w:rPr>
        <w:t>30 August 2021</w:t>
      </w:r>
      <w:bookmarkStart w:id="0" w:name="_GoBack"/>
      <w:bookmarkEnd w:id="0"/>
      <w:r w:rsidRPr="00695F80">
        <w:rPr>
          <w:rStyle w:val="Emphasis"/>
          <w:rFonts w:asciiTheme="minorHAnsi" w:hAnsiTheme="minorHAnsi" w:cstheme="minorHAnsi"/>
          <w:color w:val="0E101A"/>
        </w:rPr>
        <w:t>,</w:t>
      </w:r>
      <w:r w:rsidRPr="00695F80">
        <w:rPr>
          <w:rFonts w:asciiTheme="minorHAnsi" w:hAnsiTheme="minorHAnsi" w:cstheme="minorHAnsi"/>
          <w:color w:val="0E101A"/>
        </w:rPr>
        <w:t> and acceptances will be emailed by </w:t>
      </w:r>
      <w:r w:rsidR="00394E3B" w:rsidRPr="000140CA">
        <w:rPr>
          <w:rStyle w:val="Emphasis"/>
          <w:rFonts w:asciiTheme="minorHAnsi" w:hAnsiTheme="minorHAnsi" w:cstheme="minorHAnsi"/>
          <w:i w:val="0"/>
          <w:color w:val="0E101A"/>
        </w:rPr>
        <w:t>16 September</w:t>
      </w:r>
      <w:r w:rsidRPr="000140CA">
        <w:rPr>
          <w:rStyle w:val="Emphasis"/>
          <w:rFonts w:asciiTheme="minorHAnsi" w:hAnsiTheme="minorHAnsi" w:cstheme="minorHAnsi"/>
          <w:i w:val="0"/>
          <w:color w:val="0E101A"/>
        </w:rPr>
        <w:t xml:space="preserve"> 2021</w:t>
      </w:r>
      <w:r w:rsidRPr="000140CA">
        <w:rPr>
          <w:rFonts w:asciiTheme="minorHAnsi" w:hAnsiTheme="minorHAnsi" w:cstheme="minorHAnsi"/>
          <w:i/>
          <w:color w:val="0E101A"/>
        </w:rPr>
        <w:t>.</w:t>
      </w:r>
      <w:r w:rsidRPr="00695F80">
        <w:rPr>
          <w:rFonts w:asciiTheme="minorHAnsi" w:hAnsiTheme="minorHAnsi" w:cstheme="minorHAnsi"/>
          <w:color w:val="0E101A"/>
        </w:rPr>
        <w:t xml:space="preserve"> Full papers should be submitted by </w:t>
      </w:r>
      <w:r w:rsidR="00394E3B" w:rsidRPr="00394E3B">
        <w:rPr>
          <w:rStyle w:val="Emphasis"/>
          <w:rFonts w:asciiTheme="minorHAnsi" w:hAnsiTheme="minorHAnsi" w:cstheme="minorHAnsi"/>
          <w:i w:val="0"/>
          <w:color w:val="0E101A"/>
        </w:rPr>
        <w:t>10 December</w:t>
      </w:r>
      <w:r w:rsidRPr="00394E3B">
        <w:rPr>
          <w:rStyle w:val="Emphasis"/>
          <w:rFonts w:asciiTheme="minorHAnsi" w:hAnsiTheme="minorHAnsi" w:cstheme="minorHAnsi"/>
          <w:i w:val="0"/>
          <w:color w:val="0E101A"/>
        </w:rPr>
        <w:t xml:space="preserve"> 2021</w:t>
      </w:r>
      <w:r w:rsidRPr="00394E3B">
        <w:rPr>
          <w:rFonts w:asciiTheme="minorHAnsi" w:hAnsiTheme="minorHAnsi" w:cstheme="minorHAnsi"/>
          <w:i/>
          <w:color w:val="0E101A"/>
        </w:rPr>
        <w:t>.</w:t>
      </w:r>
      <w:r w:rsidRPr="00695F80">
        <w:rPr>
          <w:rFonts w:asciiTheme="minorHAnsi" w:hAnsiTheme="minorHAnsi" w:cstheme="minorHAnsi"/>
          <w:color w:val="0E101A"/>
        </w:rPr>
        <w:t xml:space="preserve"> We intend that papers presented at the colloquium will be considered for publication in an edited collection.</w:t>
      </w:r>
    </w:p>
    <w:p w14:paraId="4B821431" w14:textId="77777777" w:rsidR="00EE6E82" w:rsidRPr="00047B3A" w:rsidRDefault="00EE6E82" w:rsidP="00EE6E82">
      <w:pPr>
        <w:jc w:val="both"/>
        <w:rPr>
          <w:rFonts w:cstheme="minorHAnsi"/>
        </w:rPr>
      </w:pPr>
    </w:p>
    <w:p w14:paraId="60690A51" w14:textId="77777777" w:rsidR="00867AFE" w:rsidRPr="00047B3A" w:rsidRDefault="00867AFE">
      <w:pPr>
        <w:jc w:val="both"/>
        <w:rPr>
          <w:rFonts w:cstheme="minorHAnsi"/>
        </w:rPr>
      </w:pPr>
    </w:p>
    <w:sectPr w:rsidR="00867AFE" w:rsidRPr="00047B3A">
      <w:headerReference w:type="default" r:id="rId8"/>
      <w:footerReference w:type="even" r:id="rId9"/>
      <w:footerReference w:type="default" r:id="rId10"/>
      <w:pgSz w:w="11906" w:h="16838"/>
      <w:pgMar w:top="1440" w:right="1440" w:bottom="1440" w:left="1440" w:header="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D0CC7" w16cex:dateUtc="2021-06-10T20:12:00Z"/>
  <w16cex:commentExtensible w16cex:durableId="246D1254" w16cex:dateUtc="2021-06-10T20:36:00Z"/>
  <w16cex:commentExtensible w16cex:durableId="246D3145" w16cex:dateUtc="2021-06-10T22:48:00Z"/>
  <w16cex:commentExtensible w16cex:durableId="246D2C90" w16cex:dateUtc="2021-06-10T22:28:00Z"/>
  <w16cex:commentExtensible w16cex:durableId="246D0277" w16cex:dateUtc="2021-06-10T19:28:00Z"/>
  <w16cex:commentExtensible w16cex:durableId="246D2AA4" w16cex:dateUtc="2021-06-10T22:19:00Z"/>
  <w16cex:commentExtensible w16cex:durableId="246D2708" w16cex:dateUtc="2021-06-10T22:04:00Z"/>
  <w16cex:commentExtensible w16cex:durableId="2472D37A" w16cex:dateUtc="2021-06-10T22:28:00Z"/>
  <w16cex:commentExtensible w16cex:durableId="2472D376" w16cex:dateUtc="2021-06-10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94081C" w16cid:durableId="246D0CC7"/>
  <w16cid:commentId w16cid:paraId="649CD112" w16cid:durableId="246C6E42"/>
  <w16cid:commentId w16cid:paraId="6F0D93AD" w16cid:durableId="246C6E43"/>
  <w16cid:commentId w16cid:paraId="016D5664" w16cid:durableId="246D1254"/>
  <w16cid:commentId w16cid:paraId="39B3E3E2" w16cid:durableId="246D3145"/>
  <w16cid:commentId w16cid:paraId="24DC399D" w16cid:durableId="246C6E46"/>
  <w16cid:commentId w16cid:paraId="2F9B022B" w16cid:durableId="246C6E47"/>
  <w16cid:commentId w16cid:paraId="53FF9171" w16cid:durableId="246D2C90"/>
  <w16cid:commentId w16cid:paraId="5CDD5484" w16cid:durableId="246D0277"/>
  <w16cid:commentId w16cid:paraId="68AF060F" w16cid:durableId="246C6E48"/>
  <w16cid:commentId w16cid:paraId="1D885082" w16cid:durableId="246C6E49"/>
  <w16cid:commentId w16cid:paraId="478715C3" w16cid:durableId="246D2AA4"/>
  <w16cid:commentId w16cid:paraId="118543A7" w16cid:durableId="246C6E4A"/>
  <w16cid:commentId w16cid:paraId="38B55671" w16cid:durableId="246D2708"/>
  <w16cid:commentId w16cid:paraId="444786CF" w16cid:durableId="2472D37C"/>
  <w16cid:commentId w16cid:paraId="070B84F3" w16cid:durableId="2472D37B"/>
  <w16cid:commentId w16cid:paraId="5FF81845" w16cid:durableId="2472D37A"/>
  <w16cid:commentId w16cid:paraId="52A2F6E5" w16cid:durableId="2472D378"/>
  <w16cid:commentId w16cid:paraId="3A48A55E" w16cid:durableId="2472D377"/>
  <w16cid:commentId w16cid:paraId="0FFCDD8B" w16cid:durableId="2472D3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55688" w14:textId="77777777" w:rsidR="00B541D3" w:rsidRDefault="00B541D3" w:rsidP="00BD1326">
      <w:r>
        <w:separator/>
      </w:r>
    </w:p>
  </w:endnote>
  <w:endnote w:type="continuationSeparator" w:id="0">
    <w:p w14:paraId="1E606209" w14:textId="77777777" w:rsidR="00B541D3" w:rsidRDefault="00B541D3" w:rsidP="00BD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58693308"/>
      <w:docPartObj>
        <w:docPartGallery w:val="Page Numbers (Bottom of Page)"/>
        <w:docPartUnique/>
      </w:docPartObj>
    </w:sdtPr>
    <w:sdtEndPr>
      <w:rPr>
        <w:rStyle w:val="PageNumber"/>
      </w:rPr>
    </w:sdtEndPr>
    <w:sdtContent>
      <w:p w14:paraId="01554EC8" w14:textId="093D11EC" w:rsidR="00BD1326" w:rsidRDefault="00BD1326" w:rsidP="00394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067222" w14:textId="77777777" w:rsidR="00BD1326" w:rsidRDefault="00BD1326" w:rsidP="00394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9154779"/>
      <w:docPartObj>
        <w:docPartGallery w:val="Page Numbers (Bottom of Page)"/>
        <w:docPartUnique/>
      </w:docPartObj>
    </w:sdtPr>
    <w:sdtEndPr>
      <w:rPr>
        <w:rStyle w:val="PageNumber"/>
      </w:rPr>
    </w:sdtEndPr>
    <w:sdtContent>
      <w:p w14:paraId="22A60A97" w14:textId="4E44A1B1" w:rsidR="00BD1326" w:rsidRDefault="00BD1326" w:rsidP="00394E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0C1E">
          <w:rPr>
            <w:rStyle w:val="PageNumber"/>
            <w:noProof/>
          </w:rPr>
          <w:t>1</w:t>
        </w:r>
        <w:r>
          <w:rPr>
            <w:rStyle w:val="PageNumber"/>
          </w:rPr>
          <w:fldChar w:fldCharType="end"/>
        </w:r>
      </w:p>
    </w:sdtContent>
  </w:sdt>
  <w:p w14:paraId="5A30F14D" w14:textId="18736BF0" w:rsidR="00BD1326" w:rsidRDefault="009B2518" w:rsidP="009B2518">
    <w:pPr>
      <w:pStyle w:val="Footer"/>
      <w:ind w:right="360"/>
      <w:jc w:val="center"/>
    </w:pPr>
    <w:r>
      <w:rPr>
        <w:noProof/>
        <w:lang w:val="en-US"/>
      </w:rPr>
      <w:drawing>
        <wp:inline distT="0" distB="0" distL="0" distR="0" wp14:anchorId="1F009774" wp14:editId="37FD11E8">
          <wp:extent cx="1928630" cy="8068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Res_NIHS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56" cy="8193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9144" w14:textId="77777777" w:rsidR="00B541D3" w:rsidRDefault="00B541D3" w:rsidP="00BD1326">
      <w:r>
        <w:separator/>
      </w:r>
    </w:p>
  </w:footnote>
  <w:footnote w:type="continuationSeparator" w:id="0">
    <w:p w14:paraId="077D1496" w14:textId="77777777" w:rsidR="00B541D3" w:rsidRDefault="00B541D3" w:rsidP="00BD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7FFD" w14:textId="5BCBEC4B" w:rsidR="001F4302" w:rsidRDefault="001F4302" w:rsidP="001F4302">
    <w:pPr>
      <w:pStyle w:val="Header"/>
    </w:pPr>
    <w:r>
      <w:rPr>
        <w:noProof/>
        <w:lang w:val="en-US"/>
      </w:rPr>
      <w:drawing>
        <wp:inline distT="0" distB="0" distL="0" distR="0" wp14:anchorId="7AFAD5EA" wp14:editId="2C1757C3">
          <wp:extent cx="1480502" cy="814508"/>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961" cy="819712"/>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669A0639" wp14:editId="08E9AE0B">
          <wp:extent cx="1361125" cy="6476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iLaR.png"/>
                  <pic:cNvPicPr/>
                </pic:nvPicPr>
                <pic:blipFill>
                  <a:blip r:embed="rId2">
                    <a:extLst>
                      <a:ext uri="{28A0092B-C50C-407E-A947-70E740481C1C}">
                        <a14:useLocalDpi xmlns:a14="http://schemas.microsoft.com/office/drawing/2010/main" val="0"/>
                      </a:ext>
                    </a:extLst>
                  </a:blip>
                  <a:stretch>
                    <a:fillRect/>
                  </a:stretch>
                </pic:blipFill>
                <pic:spPr>
                  <a:xfrm>
                    <a:off x="0" y="0"/>
                    <a:ext cx="1372764" cy="653226"/>
                  </a:xfrm>
                  <a:prstGeom prst="rect">
                    <a:avLst/>
                  </a:prstGeom>
                </pic:spPr>
              </pic:pic>
            </a:graphicData>
          </a:graphic>
        </wp:inline>
      </w:drawing>
    </w:r>
    <w:r>
      <w:rPr>
        <w:noProof/>
        <w:lang w:val="en-US"/>
      </w:rPr>
      <w:tab/>
    </w:r>
    <w:r>
      <w:rPr>
        <w:noProof/>
        <w:lang w:val="en-US"/>
      </w:rPr>
      <w:drawing>
        <wp:inline distT="0" distB="0" distL="0" distR="0" wp14:anchorId="3934E6CB" wp14:editId="36533CCA">
          <wp:extent cx="1192401" cy="118885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rp logo.png"/>
                  <pic:cNvPicPr/>
                </pic:nvPicPr>
                <pic:blipFill>
                  <a:blip r:embed="rId3">
                    <a:extLst>
                      <a:ext uri="{28A0092B-C50C-407E-A947-70E740481C1C}">
                        <a14:useLocalDpi xmlns:a14="http://schemas.microsoft.com/office/drawing/2010/main" val="0"/>
                      </a:ext>
                    </a:extLst>
                  </a:blip>
                  <a:stretch>
                    <a:fillRect/>
                  </a:stretch>
                </pic:blipFill>
                <pic:spPr>
                  <a:xfrm>
                    <a:off x="0" y="0"/>
                    <a:ext cx="1205122" cy="1201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17452"/>
    <w:multiLevelType w:val="multilevel"/>
    <w:tmpl w:val="917A85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F001181"/>
    <w:multiLevelType w:val="multilevel"/>
    <w:tmpl w:val="4A2016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NjY3sDQ2MDO0NLNU0lEKTi0uzszPAykwqgUAMNtAzSwAAAA="/>
  </w:docVars>
  <w:rsids>
    <w:rsidRoot w:val="00867AFE"/>
    <w:rsid w:val="000140CA"/>
    <w:rsid w:val="00014404"/>
    <w:rsid w:val="00047B3A"/>
    <w:rsid w:val="000A1495"/>
    <w:rsid w:val="000E4E9E"/>
    <w:rsid w:val="001F4302"/>
    <w:rsid w:val="0027159E"/>
    <w:rsid w:val="00274670"/>
    <w:rsid w:val="00286560"/>
    <w:rsid w:val="00290C1E"/>
    <w:rsid w:val="00322C6E"/>
    <w:rsid w:val="00325E3D"/>
    <w:rsid w:val="00394E3B"/>
    <w:rsid w:val="003E56DE"/>
    <w:rsid w:val="00403956"/>
    <w:rsid w:val="004F4EE1"/>
    <w:rsid w:val="00514DC4"/>
    <w:rsid w:val="005C7E37"/>
    <w:rsid w:val="00626C6F"/>
    <w:rsid w:val="00653AF0"/>
    <w:rsid w:val="00695F80"/>
    <w:rsid w:val="006A625F"/>
    <w:rsid w:val="007336AD"/>
    <w:rsid w:val="00742AE6"/>
    <w:rsid w:val="00751086"/>
    <w:rsid w:val="0079622D"/>
    <w:rsid w:val="007B0B75"/>
    <w:rsid w:val="00803E13"/>
    <w:rsid w:val="00826337"/>
    <w:rsid w:val="0084719A"/>
    <w:rsid w:val="00867AFE"/>
    <w:rsid w:val="009B2518"/>
    <w:rsid w:val="00B541D3"/>
    <w:rsid w:val="00BC71E7"/>
    <w:rsid w:val="00BD1326"/>
    <w:rsid w:val="00C13534"/>
    <w:rsid w:val="00C975E0"/>
    <w:rsid w:val="00D6146A"/>
    <w:rsid w:val="00DB426A"/>
    <w:rsid w:val="00DE088F"/>
    <w:rsid w:val="00DE1DEB"/>
    <w:rsid w:val="00E43FD1"/>
    <w:rsid w:val="00E60708"/>
    <w:rsid w:val="00E63CE8"/>
    <w:rsid w:val="00ED1E0C"/>
    <w:rsid w:val="00EE4415"/>
    <w:rsid w:val="00EE6E82"/>
    <w:rsid w:val="00FE114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5F3FC"/>
  <w15:docId w15:val="{F9241A6A-E0AF-4396-B701-348C272D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F82"/>
    <w:rPr>
      <w:color w:val="0563C1" w:themeColor="hyperlink"/>
      <w:u w:val="single"/>
    </w:rPr>
  </w:style>
  <w:style w:type="character" w:styleId="CommentReference">
    <w:name w:val="annotation reference"/>
    <w:basedOn w:val="DefaultParagraphFont"/>
    <w:uiPriority w:val="99"/>
    <w:semiHidden/>
    <w:unhideWhenUsed/>
    <w:qFormat/>
    <w:rsid w:val="00566F82"/>
    <w:rPr>
      <w:sz w:val="16"/>
      <w:szCs w:val="16"/>
    </w:rPr>
  </w:style>
  <w:style w:type="character" w:customStyle="1" w:styleId="CommentTextChar">
    <w:name w:val="Comment Text Char"/>
    <w:basedOn w:val="DefaultParagraphFont"/>
    <w:link w:val="CommentText"/>
    <w:uiPriority w:val="99"/>
    <w:qFormat/>
    <w:rsid w:val="00566F82"/>
    <w:rPr>
      <w:sz w:val="20"/>
      <w:szCs w:val="20"/>
    </w:rPr>
  </w:style>
  <w:style w:type="character" w:customStyle="1" w:styleId="CommentSubjectChar">
    <w:name w:val="Comment Subject Char"/>
    <w:basedOn w:val="CommentTextChar"/>
    <w:link w:val="CommentSubject"/>
    <w:uiPriority w:val="99"/>
    <w:semiHidden/>
    <w:qFormat/>
    <w:rsid w:val="00566F82"/>
    <w:rPr>
      <w:b/>
      <w:bCs/>
      <w:sz w:val="20"/>
      <w:szCs w:val="20"/>
    </w:rPr>
  </w:style>
  <w:style w:type="character" w:styleId="Emphasis">
    <w:name w:val="Emphasis"/>
    <w:basedOn w:val="DefaultParagraphFont"/>
    <w:uiPriority w:val="20"/>
    <w:qFormat/>
    <w:rsid w:val="00281CEA"/>
    <w:rPr>
      <w:i/>
      <w:iCs/>
    </w:rPr>
  </w:style>
  <w:style w:type="character" w:customStyle="1" w:styleId="BalloonTextChar">
    <w:name w:val="Balloon Text Char"/>
    <w:basedOn w:val="DefaultParagraphFont"/>
    <w:link w:val="BalloonText"/>
    <w:uiPriority w:val="99"/>
    <w:semiHidden/>
    <w:qFormat/>
    <w:rsid w:val="00D84516"/>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unhideWhenUsed/>
    <w:qFormat/>
    <w:rsid w:val="00566F82"/>
    <w:rPr>
      <w:sz w:val="20"/>
      <w:szCs w:val="20"/>
    </w:rPr>
  </w:style>
  <w:style w:type="paragraph" w:styleId="CommentSubject">
    <w:name w:val="annotation subject"/>
    <w:basedOn w:val="CommentText"/>
    <w:next w:val="CommentText"/>
    <w:link w:val="CommentSubjectChar"/>
    <w:uiPriority w:val="99"/>
    <w:semiHidden/>
    <w:unhideWhenUsed/>
    <w:qFormat/>
    <w:rsid w:val="00566F82"/>
    <w:rPr>
      <w:b/>
      <w:bCs/>
    </w:rPr>
  </w:style>
  <w:style w:type="paragraph" w:styleId="NormalWeb">
    <w:name w:val="Normal (Web)"/>
    <w:basedOn w:val="Normal"/>
    <w:uiPriority w:val="99"/>
    <w:unhideWhenUsed/>
    <w:qFormat/>
    <w:rsid w:val="00281CEA"/>
    <w:pPr>
      <w:spacing w:beforeAutospacing="1"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qFormat/>
    <w:rsid w:val="00D84516"/>
    <w:rPr>
      <w:rFonts w:ascii="Segoe UI" w:hAnsi="Segoe UI" w:cs="Segoe UI"/>
      <w:sz w:val="18"/>
      <w:szCs w:val="18"/>
    </w:rPr>
  </w:style>
  <w:style w:type="character" w:customStyle="1" w:styleId="UnresolvedMention">
    <w:name w:val="Unresolved Mention"/>
    <w:basedOn w:val="DefaultParagraphFont"/>
    <w:uiPriority w:val="99"/>
    <w:semiHidden/>
    <w:unhideWhenUsed/>
    <w:rsid w:val="005C7E37"/>
    <w:rPr>
      <w:color w:val="605E5C"/>
      <w:shd w:val="clear" w:color="auto" w:fill="E1DFDD"/>
    </w:rPr>
  </w:style>
  <w:style w:type="paragraph" w:styleId="Revision">
    <w:name w:val="Revision"/>
    <w:hidden/>
    <w:uiPriority w:val="99"/>
    <w:semiHidden/>
    <w:rsid w:val="00322C6E"/>
    <w:pPr>
      <w:suppressAutoHyphens w:val="0"/>
    </w:pPr>
  </w:style>
  <w:style w:type="paragraph" w:styleId="Footer">
    <w:name w:val="footer"/>
    <w:basedOn w:val="Normal"/>
    <w:link w:val="FooterChar"/>
    <w:uiPriority w:val="99"/>
    <w:unhideWhenUsed/>
    <w:rsid w:val="00BD1326"/>
    <w:pPr>
      <w:tabs>
        <w:tab w:val="center" w:pos="4680"/>
        <w:tab w:val="right" w:pos="9360"/>
      </w:tabs>
    </w:pPr>
  </w:style>
  <w:style w:type="character" w:customStyle="1" w:styleId="FooterChar">
    <w:name w:val="Footer Char"/>
    <w:basedOn w:val="DefaultParagraphFont"/>
    <w:link w:val="Footer"/>
    <w:uiPriority w:val="99"/>
    <w:rsid w:val="00BD1326"/>
  </w:style>
  <w:style w:type="character" w:styleId="PageNumber">
    <w:name w:val="page number"/>
    <w:basedOn w:val="DefaultParagraphFont"/>
    <w:uiPriority w:val="99"/>
    <w:semiHidden/>
    <w:unhideWhenUsed/>
    <w:rsid w:val="00BD1326"/>
  </w:style>
  <w:style w:type="paragraph" w:styleId="Header">
    <w:name w:val="header"/>
    <w:basedOn w:val="Normal"/>
    <w:link w:val="HeaderChar"/>
    <w:uiPriority w:val="99"/>
    <w:unhideWhenUsed/>
    <w:rsid w:val="001F4302"/>
    <w:pPr>
      <w:tabs>
        <w:tab w:val="center" w:pos="4680"/>
        <w:tab w:val="right" w:pos="9360"/>
      </w:tabs>
    </w:pPr>
  </w:style>
  <w:style w:type="character" w:customStyle="1" w:styleId="HeaderChar">
    <w:name w:val="Header Char"/>
    <w:basedOn w:val="DefaultParagraphFont"/>
    <w:link w:val="Header"/>
    <w:uiPriority w:val="99"/>
    <w:rsid w:val="001F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boitumeloma@uj.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Boitumelo Matlala</dc:creator>
  <dc:description/>
  <cp:lastModifiedBy>Runciman, Carin</cp:lastModifiedBy>
  <cp:revision>7</cp:revision>
  <cp:lastPrinted>2021-07-26T08:13:00Z</cp:lastPrinted>
  <dcterms:created xsi:type="dcterms:W3CDTF">2021-07-22T13:31:00Z</dcterms:created>
  <dcterms:modified xsi:type="dcterms:W3CDTF">2021-07-29T07:54:00Z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