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42" w:rsidRDefault="00A71CDB" w:rsidP="00905B2D">
      <w:pPr>
        <w:spacing w:after="0" w:line="240" w:lineRule="auto"/>
        <w:rPr>
          <w:rFonts w:ascii="Mangal" w:eastAsia="Arial Unicode MS" w:hAnsi="Mangal" w:cs="Mangal"/>
          <w:b/>
          <w:sz w:val="32"/>
          <w:szCs w:val="32"/>
          <w:lang w:eastAsia="en-IN"/>
        </w:rPr>
      </w:pPr>
      <w:proofErr w:type="spellStart"/>
      <w:r w:rsidRPr="00DE4FEE">
        <w:rPr>
          <w:rFonts w:ascii="Mangal" w:eastAsia="Arial Unicode MS" w:hAnsi="Mangal" w:cs="Mangal"/>
          <w:b/>
          <w:sz w:val="32"/>
          <w:szCs w:val="32"/>
          <w:lang w:eastAsia="en-IN"/>
        </w:rPr>
        <w:t>Shloka</w:t>
      </w:r>
      <w:proofErr w:type="spellEnd"/>
      <w:r w:rsidRPr="00DE4FEE">
        <w:rPr>
          <w:rFonts w:ascii="Mangal" w:eastAsia="Arial Unicode MS" w:hAnsi="Mangal" w:cs="Mangal"/>
          <w:b/>
          <w:sz w:val="32"/>
          <w:szCs w:val="32"/>
          <w:lang w:eastAsia="en-IN"/>
        </w:rPr>
        <w:t xml:space="preserve"> -1</w:t>
      </w:r>
    </w:p>
    <w:p w:rsidR="00DE4FEE" w:rsidRPr="00A71CDB" w:rsidRDefault="00DE4FEE" w:rsidP="00905B2D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  <w:lang w:eastAsia="en-IN"/>
        </w:rPr>
      </w:pPr>
    </w:p>
    <w:p w:rsidR="00686D05" w:rsidRPr="00B31D07" w:rsidRDefault="00905B2D" w:rsidP="00905B2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IN"/>
        </w:rPr>
      </w:pPr>
      <w:proofErr w:type="spellStart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विद्या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ददाति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="006E64C6"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विनयम्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I </w:t>
      </w:r>
      <w:proofErr w:type="spellStart"/>
      <w:r w:rsidR="006E64C6"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विनयात्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याति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="006E64C6"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पात्रताम्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II</w:t>
      </w:r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br/>
      </w:r>
      <w:proofErr w:type="spellStart"/>
      <w:r w:rsidR="006E64C6"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पात्रत्वात्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धनं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आप्नोति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I </w:t>
      </w:r>
      <w:proofErr w:type="spellStart"/>
      <w:r w:rsidR="006E64C6"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धनात्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धर्मं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, </w:t>
      </w:r>
      <w:proofErr w:type="spellStart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ततो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</w:t>
      </w:r>
      <w:proofErr w:type="spellStart"/>
      <w:r w:rsidR="006E64C6"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>सुखम्</w:t>
      </w:r>
      <w:proofErr w:type="spellEnd"/>
      <w:r w:rsidRPr="00DE4FEE">
        <w:rPr>
          <w:rFonts w:ascii="Mangal" w:eastAsia="Arial Unicode MS" w:hAnsi="Mangal" w:cs="Mangal"/>
          <w:b/>
          <w:sz w:val="24"/>
          <w:szCs w:val="24"/>
          <w:lang w:eastAsia="en-IN"/>
        </w:rPr>
        <w:t xml:space="preserve"> II</w:t>
      </w:r>
      <w:r w:rsidRPr="00DE4FEE">
        <w:rPr>
          <w:rFonts w:ascii="Mangal" w:eastAsia="Arial Unicode MS" w:hAnsi="Mangal" w:cs="Mangal"/>
          <w:sz w:val="24"/>
          <w:szCs w:val="24"/>
          <w:lang w:eastAsia="en-IN"/>
        </w:rPr>
        <w:br/>
      </w:r>
      <w:r w:rsidRPr="004E232C">
        <w:rPr>
          <w:rFonts w:ascii="Arial Unicode MS" w:eastAsia="Arial Unicode MS" w:hAnsi="Arial Unicode MS" w:cs="Arial Unicode MS"/>
          <w:sz w:val="24"/>
          <w:szCs w:val="24"/>
          <w:lang w:eastAsia="en-IN"/>
        </w:rPr>
        <w:br/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विद्या</w:t>
      </w:r>
      <w:proofErr w:type="spellEnd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 Knowledge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ददाति</w:t>
      </w:r>
      <w:proofErr w:type="spellEnd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  gives,</w:t>
      </w:r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 </w:t>
      </w:r>
      <w:proofErr w:type="spellStart"/>
      <w:r w:rsidR="00750BB5" w:rsidRPr="00B31D07">
        <w:rPr>
          <w:rFonts w:ascii="Mangal" w:eastAsia="Arial Unicode MS" w:hAnsi="Mangal" w:cs="Mangal"/>
          <w:sz w:val="24"/>
          <w:szCs w:val="24"/>
          <w:lang w:eastAsia="en-IN"/>
        </w:rPr>
        <w:t>विनयम्</w:t>
      </w:r>
      <w:proofErr w:type="spellEnd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 ability to differentiate between right and wrong, </w:t>
      </w:r>
      <w:proofErr w:type="spellStart"/>
      <w:r w:rsidR="00750BB5" w:rsidRPr="00B31D07">
        <w:rPr>
          <w:rFonts w:ascii="Mangal" w:eastAsia="Arial Unicode MS" w:hAnsi="Mangal" w:cs="Mangal"/>
          <w:sz w:val="24"/>
          <w:szCs w:val="24"/>
          <w:lang w:eastAsia="en-IN"/>
        </w:rPr>
        <w:t>विनयात्</w:t>
      </w:r>
      <w:proofErr w:type="spellEnd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   with the help of ability to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differentiate</w:t>
      </w:r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,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याति</w:t>
      </w:r>
      <w:proofErr w:type="spellEnd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  comes or begets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</w:t>
      </w:r>
      <w:proofErr w:type="spellStart"/>
      <w:r w:rsidR="00750BB5" w:rsidRPr="00B31D07">
        <w:rPr>
          <w:rFonts w:ascii="Mangal" w:eastAsia="Arial Unicode MS" w:hAnsi="Mangal" w:cs="Mangal"/>
          <w:sz w:val="24"/>
          <w:szCs w:val="24"/>
          <w:lang w:eastAsia="en-IN"/>
        </w:rPr>
        <w:t>पात्रताम्</w:t>
      </w:r>
      <w:proofErr w:type="spellEnd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 qualification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right to get some more things in life,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पात्रत्वा</w:t>
      </w:r>
      <w:r w:rsidR="00750BB5" w:rsidRPr="00B31D07">
        <w:rPr>
          <w:rFonts w:ascii="Mangal" w:eastAsia="Arial Unicode MS" w:hAnsi="Mangal" w:cs="Mangal"/>
          <w:sz w:val="24"/>
          <w:szCs w:val="24"/>
          <w:lang w:eastAsia="en-IN"/>
        </w:rPr>
        <w:t>त्</w:t>
      </w:r>
      <w:proofErr w:type="spellEnd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 with </w:t>
      </w:r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the help of that qualification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धनं</w:t>
      </w:r>
      <w:proofErr w:type="spellEnd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 </w:t>
      </w:r>
      <w:proofErr w:type="spellStart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wealth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,आप्नोति</w:t>
      </w:r>
      <w:proofErr w:type="spellEnd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  get or beget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धर्मं</w:t>
      </w:r>
      <w:proofErr w:type="spellEnd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  religion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</w:t>
      </w:r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our duties and responsibilities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ततो</w:t>
      </w:r>
      <w:proofErr w:type="spellEnd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, or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तत</w:t>
      </w:r>
      <w:proofErr w:type="spellEnd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:, in </w:t>
      </w:r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>S</w:t>
      </w:r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anskrit it is pronounced as </w:t>
      </w:r>
      <w:proofErr w:type="spellStart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>tataha</w:t>
      </w:r>
      <w:proofErr w:type="spellEnd"/>
      <w:r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. </w:t>
      </w:r>
      <w:proofErr w:type="spellStart"/>
      <w:r w:rsidR="00750BB5" w:rsidRPr="00B31D07">
        <w:rPr>
          <w:rFonts w:ascii="Mangal" w:eastAsia="Arial Unicode MS" w:hAnsi="Mangal" w:cs="Mangal"/>
          <w:sz w:val="24"/>
          <w:szCs w:val="24"/>
          <w:lang w:eastAsia="en-IN"/>
        </w:rPr>
        <w:t>सुखम्</w:t>
      </w:r>
      <w:proofErr w:type="spellEnd"/>
      <w:r w:rsidR="00943223"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 h</w:t>
      </w:r>
      <w:r w:rsidR="00686D05" w:rsidRPr="00B31D07">
        <w:rPr>
          <w:rFonts w:ascii="Mangal" w:eastAsia="Arial Unicode MS" w:hAnsi="Mangal" w:cs="Mangal"/>
          <w:sz w:val="24"/>
          <w:szCs w:val="24"/>
          <w:lang w:eastAsia="en-IN"/>
        </w:rPr>
        <w:t xml:space="preserve">appiness </w:t>
      </w:r>
      <w:r w:rsidR="00686D05" w:rsidRPr="00B31D07">
        <w:rPr>
          <w:rFonts w:ascii="Mangal" w:eastAsia="Arial Unicode MS" w:hAnsi="Mangal" w:cs="Mangal"/>
          <w:sz w:val="24"/>
          <w:szCs w:val="24"/>
          <w:lang w:eastAsia="en-IN"/>
        </w:rPr>
        <w:br/>
      </w:r>
      <w:r w:rsidR="00686D05" w:rsidRPr="00B31D07">
        <w:rPr>
          <w:rFonts w:ascii="Mangal" w:eastAsia="Arial Unicode MS" w:hAnsi="Mangal" w:cs="Mangal"/>
          <w:sz w:val="24"/>
          <w:szCs w:val="24"/>
          <w:lang w:eastAsia="en-IN"/>
        </w:rPr>
        <w:br/>
      </w:r>
      <w:r w:rsidR="00686D0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I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n this </w:t>
      </w:r>
      <w:proofErr w:type="spellStart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shloka</w:t>
      </w:r>
      <w:proofErr w:type="spellEnd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  not only </w:t>
      </w:r>
      <w:r w:rsidR="00686D0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the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importance of gaining knowledge is indicated , but also how it can un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fold our lives if used properly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is also indicated . </w:t>
      </w:r>
    </w:p>
    <w:p w:rsidR="00686D05" w:rsidRPr="00B31D07" w:rsidRDefault="00686D05" w:rsidP="00905B2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IN"/>
        </w:rPr>
      </w:pPr>
    </w:p>
    <w:p w:rsidR="00905B2D" w:rsidRPr="00B31D07" w:rsidRDefault="00905B2D" w:rsidP="00905B2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IN"/>
        </w:rPr>
      </w:pP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It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says,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firstly, knowledge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means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not only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the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degrees, but, much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more.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The educational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qualifications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are the m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eans to go up further in life.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Through your profession or vocation or activity to earn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livelihood,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when you come across and interact with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people,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we learn more and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more,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not only in terms of our professional knowledge but also in terms of dealing with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people,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facing the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people,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the values of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life,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the mistakes we or others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make,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and how to come out of it at that point of time and also for </w:t>
      </w:r>
      <w:r w:rsidR="00D34E3F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future,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in a proactive manner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  <w:t xml:space="preserve">Knowledge gives </w:t>
      </w:r>
      <w:proofErr w:type="spellStart"/>
      <w:r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विनय</w:t>
      </w:r>
      <w:r w:rsidR="00750BB5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म</w:t>
      </w:r>
      <w:proofErr w:type="gramStart"/>
      <w:r w:rsidR="00750BB5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्</w:t>
      </w:r>
      <w:proofErr w:type="spellEnd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,</w:t>
      </w:r>
      <w:proofErr w:type="gramEnd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the humility and the ability to differentiate .</w:t>
      </w:r>
      <w:r w:rsidR="00686D0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The more the person is learned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he is 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more </w:t>
      </w:r>
      <w:r w:rsidR="00686D0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humble.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He doe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sn't have arrogance</w:t>
      </w:r>
      <w:r w:rsidR="00686D0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. With that, come all the good qualities. 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I.e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. 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respect the elders and the poor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do not misuse the poor 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and the needy, h</w:t>
      </w:r>
      <w:r w:rsidR="00686D0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elp the needy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do not have the false pride that I am supreme and others are low to </w:t>
      </w:r>
      <w:r w:rsidR="00686D0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me.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Tr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eat all human beings as equal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. Face the situation of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untruth,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do what is righ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t, in every situation, do not b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ow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down,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fight for justice and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truth, whether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for yourself or for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others.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In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other words, do what is needed, do what is right, in every situation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be assertive.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  <w:t>With the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se abilities and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qualities,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we gain higher knowledge and that gives takes us to a higher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plane.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This is a positive 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reinforcement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and a self supportive 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vicious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c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ircle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i.e. one helps the other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i.e. knowledge and the humility and the ability to differentiate, keep on growing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  <w:t xml:space="preserve">These abilities 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and qualities give us the right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proofErr w:type="gramStart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प</w:t>
      </w:r>
      <w:proofErr w:type="gramEnd"/>
      <w:r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ात्रता</w:t>
      </w:r>
      <w:proofErr w:type="spellEnd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the qualification, the natural corollary t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o it,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to reach higher position, in profes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sion and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vocation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as well as in the society. With that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we get higher responsibilities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int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eract with more and more people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face the problems or the duties of smaller to bigger organ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isations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from smaller to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bigger projects in the society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social projects, dealing with large 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number of humanitarian projects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uplift 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many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the needy and the poor and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the manki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nd.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  <w:t>With all these qualities, experiences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situations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we get wealth </w:t>
      </w:r>
      <w:proofErr w:type="spellStart"/>
      <w:r w:rsidR="00750BB5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धनम्</w:t>
      </w:r>
      <w:proofErr w:type="spellEnd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 Wealth can be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lastRenderedPageBreak/>
        <w:t>materialistic wealth (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which i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s required as a means to good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healthy and peaceful living, to donate to the poor and help those who are in need)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="00750BB5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and also spiritual wealth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the wealth of knowledge that t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akes us to higher planes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 good health, peaceful living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</w:t>
      </w:r>
    </w:p>
    <w:p w:rsidR="00905B2D" w:rsidRPr="00B31D07" w:rsidRDefault="00750BB5" w:rsidP="00905B2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IN"/>
        </w:rPr>
      </w:pP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The wealth should be used in a just and controlled manner for good causes, for ourselves as well as others who are needy and poor. Being wealthy should lead us to make us aware of our responsibilities. </w:t>
      </w:r>
      <w:proofErr w:type="spellStart"/>
      <w:r w:rsidR="00905B2D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धर्मं</w:t>
      </w:r>
      <w:proofErr w:type="spellEnd"/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here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,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has much wider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meaning,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much beyond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religion. 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This will cover our personal, official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(in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whatever profession or vocation we are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engaged)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and social responsibility.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  <w:t xml:space="preserve">Having wealth should not lead to false ego and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pride. </w:t>
      </w:r>
      <w:proofErr w:type="gramStart"/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it</w:t>
      </w:r>
      <w:proofErr w:type="gramEnd"/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should also not make us 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a 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slave of wealth . Wea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lth is a means to better living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and should be used in its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modesty. 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Getting attached to it will c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reate pain when it is not there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or misusing it for unethical purposes also is wrong and it will only 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give pain and lead to all vices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. We have to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remember,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to have </w:t>
      </w:r>
      <w:proofErr w:type="spellStart"/>
      <w:r w:rsidR="00905B2D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विनय</w:t>
      </w:r>
      <w:r w:rsidR="00943223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म्</w:t>
      </w:r>
      <w:proofErr w:type="spellEnd"/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in spending the wealth also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We have to remember the </w:t>
      </w:r>
      <w:r w:rsidR="00AC20E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ultimate</w:t>
      </w:r>
      <w:r w:rsidR="00905B2D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purpose and goal of our life, of peace, happiness and liberation from the cycle of birth and death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</w:t>
      </w:r>
    </w:p>
    <w:p w:rsidR="00905B2D" w:rsidRPr="00B31D07" w:rsidRDefault="00905B2D" w:rsidP="00905B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br/>
        <w:t>In the end, all this knowledge, qualifications, position, power status in the society and wealth are onl</w:t>
      </w:r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y means to an end, and that end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is </w:t>
      </w:r>
      <w:proofErr w:type="spellStart"/>
      <w:r w:rsidR="00943223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सुखम्</w:t>
      </w:r>
      <w:proofErr w:type="spellEnd"/>
      <w:r w:rsidR="00147EBC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Happiness, joy, peace of mind, ability to have higher spiritual knowledge, </w:t>
      </w:r>
      <w:proofErr w:type="spellStart"/>
      <w:r w:rsidR="00943223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मोक्षम्</w:t>
      </w:r>
      <w:proofErr w:type="spellEnd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="00943223" w:rsidRPr="00B31D07">
        <w:rPr>
          <w:rFonts w:ascii="Times New Roman" w:eastAsia="Arial Unicode MS" w:hAnsi="Arial Unicode MS" w:cs="Times New Roman"/>
          <w:sz w:val="24"/>
          <w:szCs w:val="24"/>
          <w:lang w:eastAsia="en-IN"/>
        </w:rPr>
        <w:t>निर्वाणम्</w:t>
      </w:r>
      <w:proofErr w:type="spellEnd"/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</w:t>
      </w:r>
      <w:proofErr w:type="gramStart"/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The liberation from the cycle of birth and death, freedom from the pains an</w:t>
      </w:r>
      <w:r w:rsidR="00943223"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d craving for the pleasures</w:t>
      </w:r>
      <w:r w:rsidRPr="00B31D07">
        <w:rPr>
          <w:rFonts w:ascii="Times New Roman" w:eastAsia="Arial Unicode MS" w:hAnsi="Times New Roman" w:cs="Times New Roman"/>
          <w:sz w:val="24"/>
          <w:szCs w:val="24"/>
          <w:lang w:eastAsia="en-IN"/>
        </w:rPr>
        <w:t>.</w:t>
      </w:r>
      <w:proofErr w:type="gramEnd"/>
      <w:r w:rsidRPr="00B31D0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A074E" w:rsidRPr="00B31D07" w:rsidRDefault="00CA074E">
      <w:pPr>
        <w:rPr>
          <w:rFonts w:ascii="Times New Roman" w:hAnsi="Times New Roman" w:cs="Times New Roman"/>
        </w:rPr>
      </w:pPr>
    </w:p>
    <w:sectPr w:rsidR="00CA074E" w:rsidRPr="00B31D07" w:rsidSect="00CA0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B2D"/>
    <w:rsid w:val="00147EBC"/>
    <w:rsid w:val="002F2386"/>
    <w:rsid w:val="0030284D"/>
    <w:rsid w:val="00303A9B"/>
    <w:rsid w:val="00454507"/>
    <w:rsid w:val="004E232C"/>
    <w:rsid w:val="004E2B00"/>
    <w:rsid w:val="0052390A"/>
    <w:rsid w:val="0060486F"/>
    <w:rsid w:val="00636F42"/>
    <w:rsid w:val="00675149"/>
    <w:rsid w:val="006806BB"/>
    <w:rsid w:val="00684327"/>
    <w:rsid w:val="00686D05"/>
    <w:rsid w:val="006E64C6"/>
    <w:rsid w:val="00713F9E"/>
    <w:rsid w:val="00732CF5"/>
    <w:rsid w:val="00750BB5"/>
    <w:rsid w:val="007A3C0C"/>
    <w:rsid w:val="008711A2"/>
    <w:rsid w:val="00905B2D"/>
    <w:rsid w:val="00943223"/>
    <w:rsid w:val="00A71CDB"/>
    <w:rsid w:val="00AB3169"/>
    <w:rsid w:val="00AC20E3"/>
    <w:rsid w:val="00B31D07"/>
    <w:rsid w:val="00BD7B21"/>
    <w:rsid w:val="00C8228E"/>
    <w:rsid w:val="00CA074E"/>
    <w:rsid w:val="00CF22E2"/>
    <w:rsid w:val="00D036FB"/>
    <w:rsid w:val="00D34E3F"/>
    <w:rsid w:val="00DE4FEE"/>
    <w:rsid w:val="00EF122A"/>
    <w:rsid w:val="00F01E29"/>
    <w:rsid w:val="00F6234C"/>
    <w:rsid w:val="00F6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Ashar</dc:creator>
  <cp:lastModifiedBy>Dipak Ashar</cp:lastModifiedBy>
  <cp:revision>3</cp:revision>
  <dcterms:created xsi:type="dcterms:W3CDTF">2015-10-17T20:08:00Z</dcterms:created>
  <dcterms:modified xsi:type="dcterms:W3CDTF">2015-10-17T20:38:00Z</dcterms:modified>
</cp:coreProperties>
</file>