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21" w:rsidRDefault="0085030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Adewale Ashiru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Summary: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over 9 + Years of total IT experience in administration, analysis, design and maintenance of client/server and web </w:t>
      </w:r>
      <w:r>
        <w:rPr>
          <w:rFonts w:cs="Calibri"/>
        </w:rPr>
        <w:t>applications.</w:t>
      </w:r>
    </w:p>
    <w:p w:rsidR="00224C21" w:rsidRDefault="000215F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H</w:t>
      </w:r>
      <w:r w:rsidR="00850309">
        <w:rPr>
          <w:rFonts w:cs="Calibri"/>
        </w:rPr>
        <w:t>as Strong knowledge on Monitoring using Nagios.</w:t>
      </w:r>
    </w:p>
    <w:p w:rsidR="00224C21" w:rsidRDefault="000215F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H</w:t>
      </w:r>
      <w:r w:rsidR="00850309">
        <w:rPr>
          <w:rFonts w:cs="Calibri"/>
        </w:rPr>
        <w:t>as over 2+ years in practicing Linux/Unix Aws Cloud Azure DevOps</w:t>
      </w:r>
    </w:p>
    <w:p w:rsidR="00224C21" w:rsidRDefault="000215F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H</w:t>
      </w:r>
      <w:r w:rsidR="00850309">
        <w:rPr>
          <w:rFonts w:cs="Calibri"/>
        </w:rPr>
        <w:t>as been certified as “AWS Certified Developer Associate.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3 years in practicing DevOps, CI/CD, Infrastructure automation, qu</w:t>
      </w:r>
      <w:r>
        <w:rPr>
          <w:rFonts w:cs="Calibri"/>
        </w:rPr>
        <w:t>ality engineering and release management.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Experience with IAAS PAAS SAAS / IAAC infrastructure 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Experience with Azure DevOps CI/CD Pipeline. With integrating code using Azure cloud Endpoint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6+ years in Telecom, LTE CDMA, Integration &amp; Commissioning, RAN, C</w:t>
      </w:r>
      <w:r>
        <w:rPr>
          <w:rFonts w:cs="Calibri"/>
        </w:rPr>
        <w:t>RAN Migration. 3G 4G 5G</w:t>
      </w:r>
    </w:p>
    <w:p w:rsidR="00224C21" w:rsidRDefault="00850309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rPr>
          <w:rFonts w:eastAsia="Times New Roman" w:cs="Calibri"/>
          <w:color w:val="000000"/>
        </w:rPr>
        <w:t>Ability to perform deep troubleshooting to identify the problems and drive the root cause analysis of EPC related issues that includes MME, SGW, PGW, DRA &amp; PCRF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Excellent understanding of source-code management principles and system</w:t>
      </w:r>
      <w:r>
        <w:rPr>
          <w:rFonts w:cs="Calibri"/>
        </w:rPr>
        <w:t>s, particularly Git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Extensive experience in setting up CI/CD pipelines using tools such as Jenkins, Bitbucket, Maven, Nexus, Slack and VMware, RedHat, Centos S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Experience in integrating code quality tools such as SonarQube, in CI/CD pipelines.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Strong hands</w:t>
      </w:r>
      <w:r>
        <w:rPr>
          <w:rFonts w:cs="Calibri"/>
        </w:rPr>
        <w:t xml:space="preserve"> on experience in scripting languages such as Groovy,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Strong exposure to configuration management tools such as Ansible, Puppet, Terraform and Docker, </w:t>
      </w:r>
    </w:p>
    <w:p w:rsidR="00224C21" w:rsidRDefault="00850309">
      <w:pPr>
        <w:pStyle w:val="NoSpacing"/>
        <w:numPr>
          <w:ilvl w:val="0"/>
          <w:numId w:val="1"/>
        </w:numPr>
        <w:jc w:val="both"/>
      </w:pPr>
      <w:r>
        <w:rPr>
          <w:rFonts w:cs="Calibri"/>
          <w:b/>
        </w:rPr>
        <w:t xml:space="preserve">DevSecOp Security 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Kubernetes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Strong experience on setting up ELK   Elastic Logstash and Kibana   deploy</w:t>
      </w:r>
      <w:r>
        <w:rPr>
          <w:rFonts w:cs="Calibri"/>
        </w:rPr>
        <w:t>ed on Cloud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Strong exposure to creating Docker images and docker containers.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Strong exposure to AWS cloud platforms.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Strong knowledge on practicing TDD, automating Junit tests using Maven in Jenkins.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Strong knowledge on Monitoring using Nagios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Strong knowl</w:t>
      </w:r>
      <w:r>
        <w:rPr>
          <w:rFonts w:cs="Calibri"/>
        </w:rPr>
        <w:t>edge in Tomcat on different OS’s like Windows, Linux VMware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Strong experience on {SRE} Site Reliability Engineer 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Strong Knowledge in ARA    Automation   Release Automation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A highly motivated, energetic individual, a team player with excellent communicatio</w:t>
      </w:r>
      <w:r>
        <w:rPr>
          <w:rFonts w:cs="Calibri"/>
        </w:rPr>
        <w:t>n and inter-personal skills.</w:t>
      </w:r>
    </w:p>
    <w:p w:rsidR="00224C21" w:rsidRDefault="00224C21">
      <w:pPr>
        <w:pStyle w:val="NoSpacing"/>
        <w:jc w:val="both"/>
        <w:rPr>
          <w:rFonts w:cs="Calibri"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Education:</w:t>
      </w:r>
    </w:p>
    <w:p w:rsidR="00224C21" w:rsidRDefault="0085030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BSC (Computer Science), University of Ibadan Nigeria</w:t>
      </w:r>
    </w:p>
    <w:p w:rsidR="00224C21" w:rsidRDefault="00224C21">
      <w:pPr>
        <w:pStyle w:val="NoSpacing"/>
        <w:jc w:val="both"/>
        <w:rPr>
          <w:rFonts w:cs="Calibri"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Technical skills: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 xml:space="preserve">Cloud platforms: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</w:t>
      </w:r>
      <w:r>
        <w:rPr>
          <w:rFonts w:cs="Calibri"/>
        </w:rPr>
        <w:t xml:space="preserve">AWS (CLII)AWS CLI $ AWS Monitoring using CloudWatch                                                                </w:t>
      </w:r>
      <w:r>
        <w:rPr>
          <w:rFonts w:cs="Calibri"/>
        </w:rPr>
        <w:t xml:space="preserve">           Microsoft Azure pipeline &amp; Azure Data Wearhouse                                                                                   {PCF}Pivotal Cloud Foundry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>Framework/DevOps tools: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Maven, J, SonarQube, Nexus, Jenkins, Slack, RedHat, 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 xml:space="preserve">Azure </w:t>
      </w:r>
      <w:r>
        <w:rPr>
          <w:rFonts w:cs="Calibri"/>
          <w:b/>
        </w:rPr>
        <w:t xml:space="preserve">DevOps                                                                     Azure DevOps CI/CD Pipeline </w:t>
      </w:r>
    </w:p>
    <w:p w:rsidR="00224C21" w:rsidRDefault="00850309">
      <w:pPr>
        <w:pStyle w:val="NoSpacing"/>
        <w:ind w:left="4680" w:firstLine="360"/>
        <w:jc w:val="both"/>
        <w:rPr>
          <w:rFonts w:cs="Calibri"/>
        </w:rPr>
      </w:pPr>
      <w:r>
        <w:rPr>
          <w:rFonts w:cs="Calibri"/>
        </w:rPr>
        <w:t>VMware, Centos S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>Versioning Tools: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Git, GitHub, Bitbucket, GitLab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lastRenderedPageBreak/>
        <w:t xml:space="preserve">IAC Tools: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 xml:space="preserve">Puppet, Ansible, Terraform, ReHat Centos S, VMware, </w:t>
      </w:r>
    </w:p>
    <w:p w:rsidR="00224C21" w:rsidRDefault="00850309">
      <w:pPr>
        <w:pStyle w:val="NoSpacing"/>
        <w:ind w:left="4680" w:firstLine="360"/>
        <w:jc w:val="both"/>
        <w:rPr>
          <w:rFonts w:cs="Calibri"/>
        </w:rPr>
      </w:pPr>
      <w:r>
        <w:rPr>
          <w:rFonts w:cs="Calibri"/>
        </w:rPr>
        <w:t>Kickstart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 xml:space="preserve">Containers: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Docker to manage instances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 xml:space="preserve">Terraform                                                                     Infrastructure as Code, Terraform Variables Terraform Models 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 xml:space="preserve">Application/Web Servers: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 xml:space="preserve">Tomcat, Apache 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>Operating Systems: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Red </w:t>
      </w:r>
      <w:r>
        <w:rPr>
          <w:rFonts w:cs="Calibri"/>
        </w:rPr>
        <w:t xml:space="preserve">Hat Linux, Windows, 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>Database: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Oracle, SQL Server, MySQL, Postgres AWS LAMBDA and RDS 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>Testing /Monitoring /SRE Site Reliability Engineer:</w:t>
      </w:r>
      <w:r>
        <w:rPr>
          <w:rFonts w:cs="Calibri"/>
        </w:rPr>
        <w:t xml:space="preserve"> </w:t>
      </w:r>
      <w:r>
        <w:rPr>
          <w:rFonts w:cs="Calibri"/>
        </w:rPr>
        <w:tab/>
        <w:t xml:space="preserve">Selenium / Nagios / AWS CloudWatch 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 xml:space="preserve">Scripting &amp; Other Tools: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</w:rPr>
        <w:t>Groovy, UNIX   Git Bash Putty Python,JSON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>Con</w:t>
      </w:r>
      <w:r>
        <w:rPr>
          <w:rFonts w:cs="Calibri"/>
          <w:b/>
        </w:rPr>
        <w:t>figuration Management: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Chef Puppet and Ansible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>DevSecOps                                                                     DevOPs Security</w:t>
      </w:r>
    </w:p>
    <w:p w:rsidR="00224C21" w:rsidRDefault="00850309">
      <w:pPr>
        <w:pStyle w:val="NoSpacing"/>
        <w:numPr>
          <w:ilvl w:val="0"/>
          <w:numId w:val="2"/>
        </w:numPr>
        <w:ind w:left="360"/>
        <w:jc w:val="both"/>
      </w:pPr>
      <w:r>
        <w:rPr>
          <w:rFonts w:cs="Calibri"/>
          <w:b/>
        </w:rPr>
        <w:t>AppSec</w:t>
      </w:r>
    </w:p>
    <w:p w:rsidR="00224C21" w:rsidRDefault="00850309">
      <w:pPr>
        <w:pStyle w:val="NoSpacing"/>
        <w:jc w:val="both"/>
        <w:rPr>
          <w:rFonts w:cs="Calibri"/>
        </w:rPr>
      </w:pPr>
      <w:r>
        <w:rPr>
          <w:rFonts w:cs="Calibri"/>
        </w:rPr>
        <w:t xml:space="preserve">       </w:t>
      </w: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Certification:</w:t>
      </w:r>
    </w:p>
    <w:p w:rsidR="00224C21" w:rsidRDefault="00850309">
      <w:pPr>
        <w:pStyle w:val="NoSpacing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 xml:space="preserve">Scrum Master Certified </w:t>
      </w:r>
    </w:p>
    <w:p w:rsidR="00224C21" w:rsidRDefault="00850309">
      <w:pPr>
        <w:pStyle w:val="NoSpacing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AWS Certified Developer Associate</w:t>
      </w:r>
    </w:p>
    <w:p w:rsidR="00224C21" w:rsidRDefault="00850309">
      <w:pPr>
        <w:pStyle w:val="NoSpacing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Splunk Core Certified Us</w:t>
      </w:r>
      <w:r>
        <w:rPr>
          <w:rFonts w:cs="Calibri"/>
        </w:rPr>
        <w:t>er.</w:t>
      </w:r>
    </w:p>
    <w:p w:rsidR="00224C21" w:rsidRDefault="00850309">
      <w:pPr>
        <w:pStyle w:val="NoSpacing"/>
        <w:ind w:left="360"/>
        <w:jc w:val="both"/>
        <w:rPr>
          <w:rFonts w:cs="Calibri"/>
        </w:rPr>
      </w:pPr>
      <w:r>
        <w:rPr>
          <w:rFonts w:cs="Calibri"/>
        </w:rPr>
        <w:t xml:space="preserve">  </w:t>
      </w:r>
    </w:p>
    <w:p w:rsidR="00224C21" w:rsidRDefault="00224C21">
      <w:pPr>
        <w:pStyle w:val="NoSpacing"/>
        <w:jc w:val="both"/>
        <w:rPr>
          <w:rFonts w:cs="Calibri"/>
        </w:rPr>
      </w:pP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Professional Experience</w:t>
      </w:r>
    </w:p>
    <w:p w:rsidR="00224C21" w:rsidRDefault="000215F9" w:rsidP="000215F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Dell Austin TX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</w:t>
      </w:r>
      <w:r w:rsidR="00850309">
        <w:rPr>
          <w:rFonts w:cs="Calibri"/>
          <w:b/>
        </w:rPr>
        <w:t>1 /2020 – 03/2021</w:t>
      </w:r>
    </w:p>
    <w:p w:rsidR="00224C21" w:rsidRDefault="00850309">
      <w:pPr>
        <w:pStyle w:val="NoSpacing"/>
        <w:jc w:val="both"/>
      </w:pPr>
      <w:r>
        <w:rPr>
          <w:rFonts w:cs="Calibri"/>
          <w:b/>
        </w:rPr>
        <w:t>DevOps</w:t>
      </w:r>
      <w:r w:rsidR="000215F9">
        <w:rPr>
          <w:rFonts w:cs="Calibri"/>
          <w:b/>
          <w:bCs/>
          <w:color w:val="222222"/>
          <w:shd w:val="clear" w:color="auto" w:fill="FFFFFF"/>
        </w:rPr>
        <w:t>/AWS Cloud Engineer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</w:rPr>
      </w:pPr>
      <w:r>
        <w:rPr>
          <w:rFonts w:cs="Calibri"/>
        </w:rPr>
        <w:t xml:space="preserve">He was part of members DevOps practice team. Our role is to migrate the legacy applications to PCF and Azure DevOps cloud using DevOps tools like GitHub, </w:t>
      </w:r>
      <w:r>
        <w:rPr>
          <w:rFonts w:cs="Calibri"/>
        </w:rPr>
        <w:t xml:space="preserve">Jenkins, Maven, Nexus, Docker, SonarQube and Slack. Splunk. Setting up Data Wearhouse </w:t>
      </w:r>
    </w:p>
    <w:p w:rsidR="00224C21" w:rsidRDefault="00850309">
      <w:pPr>
        <w:pStyle w:val="NoSpacing"/>
        <w:jc w:val="both"/>
        <w:rPr>
          <w:rFonts w:cs="Calibri"/>
        </w:rPr>
      </w:pPr>
      <w:r>
        <w:rPr>
          <w:rFonts w:cs="Calibri"/>
        </w:rPr>
        <w:t>Overall Architecture</w:t>
      </w:r>
    </w:p>
    <w:p w:rsidR="00224C21" w:rsidRDefault="00850309">
      <w:pPr>
        <w:pStyle w:val="NoSpacing"/>
        <w:jc w:val="both"/>
        <w:rPr>
          <w:rFonts w:cs="Calibri"/>
        </w:rPr>
      </w:pPr>
      <w:r>
        <w:rPr>
          <w:rFonts w:cs="Calibri"/>
        </w:rPr>
        <w:t xml:space="preserve">use to make Business Decisions </w:t>
      </w:r>
    </w:p>
    <w:p w:rsidR="00224C21" w:rsidRDefault="00850309">
      <w:pPr>
        <w:pStyle w:val="NoSpacing"/>
        <w:jc w:val="both"/>
        <w:rPr>
          <w:rFonts w:cs="Calibri"/>
        </w:rPr>
      </w:pPr>
      <w:r>
        <w:rPr>
          <w:rFonts w:cs="Calibri"/>
        </w:rPr>
        <w:t>Repository were all data architecture stores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Responsibilities:</w:t>
      </w: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 xml:space="preserve">Azure DevOps 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Set up CICD using Gitlab build and de</w:t>
      </w:r>
      <w:r>
        <w:rPr>
          <w:rFonts w:cs="Calibri"/>
        </w:rPr>
        <w:t>ploy on PCF Cloud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Experience Using Splunk on below functions on searching index and data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Aggregate functions. Event functions and Date and time functions. Comparison and conditional functions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Setting up Splunk &amp;ELK Elastic Logstash and Kibana deployed on</w:t>
      </w:r>
      <w:r>
        <w:rPr>
          <w:rFonts w:cs="Calibri"/>
        </w:rPr>
        <w:t xml:space="preserve"> PCF Cloud 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 xml:space="preserve">IAAS PAAS SAAS / IAAC infrastructure Terraform /Orchestration   Automation 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 xml:space="preserve">Using Kibana to search for Data on Elastic index 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 xml:space="preserve">Experience on Building a Docker container to Manage Instances for Developers 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Building multiple containers to instance</w:t>
      </w:r>
      <w:r>
        <w:rPr>
          <w:rFonts w:cs="Calibri"/>
        </w:rPr>
        <w:t xml:space="preserve">s to resolve developer problems 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Setting up Data Wearhouse, Integrate Databricks, Data Factory, Data Lakes, Database SQL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lastRenderedPageBreak/>
        <w:t xml:space="preserve">processing and transforming massive quantities of data and exploring the data through machine learning models {structured data} python </w:t>
      </w:r>
      <w:r>
        <w:rPr>
          <w:rFonts w:cs="Calibri"/>
        </w:rPr>
        <w:t>Scala SQL , AWS LADMDA &amp; RDS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Azure DevOps CI/CD Pipeline. With integrating code using Azure cloud Endpoint</w:t>
      </w:r>
    </w:p>
    <w:p w:rsidR="00224C21" w:rsidRDefault="0085030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Terraform to manage infrastructure by using terraform import</w:t>
      </w:r>
    </w:p>
    <w:p w:rsidR="00224C21" w:rsidRPr="000215F9" w:rsidRDefault="000215F9" w:rsidP="000215F9">
      <w:pPr>
        <w:pStyle w:val="NoSpacing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C</w:t>
      </w:r>
      <w:r w:rsidR="00850309">
        <w:rPr>
          <w:rFonts w:cs="Calibri"/>
        </w:rPr>
        <w:t xml:space="preserve">reate an access key and secret key to integrate Terraform and AWS together </w:t>
      </w:r>
      <w:r w:rsidR="00850309" w:rsidRPr="000215F9">
        <w:rPr>
          <w:rFonts w:cs="Calibri"/>
        </w:rPr>
        <w:t xml:space="preserve">set up a </w:t>
      </w:r>
      <w:r w:rsidR="00850309" w:rsidRPr="000215F9">
        <w:rPr>
          <w:rFonts w:cs="Calibri"/>
        </w:rPr>
        <w:t>provider provider.tf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 w:rsidP="000215F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 xml:space="preserve">Samsung, Chicago, IL </w:t>
      </w:r>
      <w:r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  <w:t xml:space="preserve">                    </w:t>
      </w:r>
      <w:r>
        <w:rPr>
          <w:rFonts w:cs="Calibri"/>
          <w:b/>
        </w:rPr>
        <w:t>02 /2017 – 12/ 2019</w:t>
      </w: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DevOps Engineer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</w:rPr>
      </w:pPr>
      <w:r>
        <w:rPr>
          <w:rFonts w:cs="Calibri"/>
        </w:rPr>
        <w:t xml:space="preserve">He was part of five members DevOps practice team. Our role is to migrate the legacy applications to AWS cloud using DevOps tools like GitHub, Jenkins, Maven, Nexus, Docker, </w:t>
      </w:r>
      <w:r>
        <w:rPr>
          <w:rFonts w:cs="Calibri"/>
        </w:rPr>
        <w:t>SonarQube and Slack.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Responsibilities: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Set up Git repositories and SSH Keys for Agile teams.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Setting up ELK   Elastic Logstash and Kibana   deployed on AWS Cloud on 5G End point servers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</w:pPr>
      <w:r>
        <w:rPr>
          <w:rFonts w:ascii="Arial" w:hAnsi="Arial" w:cs="Arial"/>
          <w:color w:val="222222"/>
          <w:shd w:val="clear" w:color="auto" w:fill="FFFFFF"/>
        </w:rPr>
        <w:t>Using Splunk to search through machine data on servers was like explo</w:t>
      </w:r>
      <w:r>
        <w:rPr>
          <w:rFonts w:ascii="Arial" w:hAnsi="Arial" w:cs="Arial"/>
          <w:color w:val="222222"/>
          <w:shd w:val="clear" w:color="auto" w:fill="FFFFFF"/>
        </w:rPr>
        <w:t xml:space="preserve">ring a deep dark cave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</w:pPr>
      <w:r>
        <w:rPr>
          <w:rFonts w:ascii="Arial" w:hAnsi="Arial" w:cs="Arial"/>
          <w:color w:val="222222"/>
          <w:shd w:val="clear" w:color="auto" w:fill="FFFFFF"/>
        </w:rPr>
        <w:t>Experience on Splunk for monitoring, searching, analysing, and visualizing the machine generated data in real time.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Experience using Terraform to manage AWS application and Azure DevOps CICD pipeline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Experience input Variables in Ter</w:t>
      </w:r>
      <w:r>
        <w:rPr>
          <w:rFonts w:cs="Calibri"/>
        </w:rPr>
        <w:t>raform and Terraform Module to reuse configuration files with changing codes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Experience on Building a Docker container to Manage Instances for Developers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Building multiple containers to instances to resolve developer problems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Setting up Jenkins master, a</w:t>
      </w:r>
      <w:r>
        <w:rPr>
          <w:rFonts w:cs="Calibri"/>
        </w:rPr>
        <w:t>dding the necessary plugins and adding more slaves to support scalability and agility.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Azure DevOps CI/CD Pipeline. With integrating code using Azure cloud Endpoint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DevOps   Security: Static Application Security Testing (SAST)Using SonarQube Plugins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</w:pPr>
      <w:r>
        <w:rPr>
          <w:rFonts w:cs="Calibri"/>
        </w:rPr>
        <w:t>Verify 3</w:t>
      </w:r>
      <w:r>
        <w:rPr>
          <w:rFonts w:cs="Calibri"/>
          <w:vertAlign w:val="superscript"/>
        </w:rPr>
        <w:t>rd</w:t>
      </w:r>
      <w:r>
        <w:rPr>
          <w:rFonts w:cs="Calibri"/>
        </w:rPr>
        <w:t xml:space="preserve"> Party Component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Dynamic Application Security Testing (DAST) Using ZAD Zed attack policy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Scanning for Credentials and Secrets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Infrastructure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Setting up CICD with Azure on prem and Azure Data Wearhouse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Experience with setting up AWS VPC, AWS</w:t>
      </w:r>
      <w:r>
        <w:rPr>
          <w:rFonts w:cs="Calibri"/>
        </w:rPr>
        <w:t xml:space="preserve"> CLI $ AWS Monitoring using CloudWatch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Experience using Terraform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Using Terraform to setup IAM, VPC, EC2nS3 Using provider.tf.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public VPC private VPC -internet gateway -rout table – subnet – for framework security in the Cloud 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Set up CI/CD pipelines </w:t>
      </w:r>
      <w:r>
        <w:rPr>
          <w:rFonts w:cs="Calibri"/>
        </w:rPr>
        <w:t>for Microservices and integrated tools such as Maven, Bitbucket, SonarQube, Nexus, Docker, Slack for providing immediate feedback to DEV teams after code check-in.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Setup slack plug-ins and notifications in Jenkins pipelines for collaboration.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Created </w:t>
      </w:r>
      <w:r>
        <w:rPr>
          <w:rFonts w:cs="Calibri"/>
        </w:rPr>
        <w:t>Docker file and automated docker image creation using Jenkins and Docker.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Automated infrastructure provisioning on AWS using Terraform and Ansible.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Created nightly builds with integration to code quality tools such as SonarQube, Veracode.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lastRenderedPageBreak/>
        <w:t>Created quality g</w:t>
      </w:r>
      <w:r>
        <w:rPr>
          <w:rFonts w:cs="Calibri"/>
        </w:rPr>
        <w:t xml:space="preserve">ates in SonarQube dashboard and enforced in the pipelines to fail the builds when conditions not met. 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Converted java projects into Maven projects by creating POM file and ensured all the dependencies are built.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Worked on integrating GIT into the continuou</w:t>
      </w:r>
      <w:r>
        <w:rPr>
          <w:rFonts w:cs="Calibri"/>
        </w:rPr>
        <w:t>s Integration (CI) environment along with Jenkins.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Manage/mentor both onsite/offshore team.</w:t>
      </w:r>
    </w:p>
    <w:p w:rsidR="00224C21" w:rsidRDefault="00850309" w:rsidP="000215F9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Enforced Test Driven development for the DEV teams for every sprint.</w:t>
      </w:r>
    </w:p>
    <w:p w:rsidR="00224C21" w:rsidRDefault="00850309">
      <w:pPr>
        <w:pStyle w:val="NoSpacing"/>
        <w:jc w:val="both"/>
      </w:pPr>
      <w:r>
        <w:rPr>
          <w:rFonts w:cs="Calibri"/>
          <w:b/>
        </w:rPr>
        <w:t xml:space="preserve">Environment: </w:t>
      </w:r>
      <w:r>
        <w:rPr>
          <w:rFonts w:cs="Calibri"/>
        </w:rPr>
        <w:t>J2EE, Selenium, Oracle 11g, Spring, Ansible, Terraform, Maven, Jenkins, AWS, Sonar</w:t>
      </w:r>
      <w:r>
        <w:rPr>
          <w:rFonts w:cs="Calibri"/>
        </w:rPr>
        <w:t>Qube, TDD, Slack</w:t>
      </w: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>
        <w:rPr>
          <w:rFonts w:cs="Calibri"/>
          <w:b/>
        </w:rPr>
        <w:tab/>
      </w:r>
    </w:p>
    <w:p w:rsidR="00224C21" w:rsidRDefault="00850309" w:rsidP="000215F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 xml:space="preserve">Nokia, Irving, TX </w:t>
      </w:r>
      <w:r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  <w:t xml:space="preserve">    </w:t>
      </w:r>
      <w:r>
        <w:rPr>
          <w:rFonts w:cs="Calibri"/>
          <w:b/>
        </w:rPr>
        <w:t>0</w:t>
      </w:r>
      <w:r>
        <w:rPr>
          <w:rFonts w:cs="Calibri"/>
          <w:b/>
        </w:rPr>
        <w:t>4/ 2016 -   01/ 2017</w:t>
      </w: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Linux Systems Administrator/AWS Cloud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Responsibilities:</w:t>
      </w:r>
    </w:p>
    <w:p w:rsidR="00224C21" w:rsidRDefault="00850309">
      <w:pPr>
        <w:pStyle w:val="NoSpacing"/>
        <w:numPr>
          <w:ilvl w:val="0"/>
          <w:numId w:val="5"/>
        </w:numPr>
        <w:jc w:val="both"/>
      </w:pPr>
      <w:r>
        <w:rPr>
          <w:rFonts w:cs="Calibri"/>
        </w:rPr>
        <w:t>Provided user technical support for application and operating s</w:t>
      </w:r>
      <w:r>
        <w:rPr>
          <w:rFonts w:cs="Calibri"/>
        </w:rPr>
        <w:t>ystem software</w:t>
      </w:r>
    </w:p>
    <w:p w:rsidR="00224C21" w:rsidRDefault="00850309">
      <w:pPr>
        <w:pStyle w:val="NoSpacing"/>
        <w:numPr>
          <w:ilvl w:val="0"/>
          <w:numId w:val="5"/>
        </w:numPr>
        <w:jc w:val="both"/>
      </w:pPr>
      <w:r>
        <w:rPr>
          <w:rFonts w:cs="Calibri"/>
        </w:rPr>
        <w:t xml:space="preserve">A self-motivated, responsible and reliable team player with a set of strong technical skills </w:t>
      </w:r>
    </w:p>
    <w:p w:rsidR="00224C21" w:rsidRDefault="00850309">
      <w:pPr>
        <w:pStyle w:val="NoSpacing"/>
        <w:numPr>
          <w:ilvl w:val="0"/>
          <w:numId w:val="5"/>
        </w:numPr>
        <w:jc w:val="both"/>
      </w:pPr>
      <w:r>
        <w:rPr>
          <w:rFonts w:cs="Calibri"/>
        </w:rPr>
        <w:t xml:space="preserve">Launching Amazon EC2 Cloud Instances using Amazon Web Services (Linux/) and </w:t>
      </w:r>
    </w:p>
    <w:p w:rsidR="00224C21" w:rsidRDefault="00850309">
      <w:pPr>
        <w:pStyle w:val="NoSpacing"/>
        <w:numPr>
          <w:ilvl w:val="0"/>
          <w:numId w:val="5"/>
        </w:numPr>
        <w:jc w:val="both"/>
      </w:pPr>
      <w:r>
        <w:rPr>
          <w:rFonts w:cs="Calibri"/>
        </w:rPr>
        <w:t xml:space="preserve">Configuring instances with respect to specific   applications. </w:t>
      </w:r>
    </w:p>
    <w:p w:rsidR="00224C21" w:rsidRDefault="00850309">
      <w:pPr>
        <w:pStyle w:val="NoSpacing"/>
        <w:numPr>
          <w:ilvl w:val="0"/>
          <w:numId w:val="5"/>
        </w:numPr>
        <w:jc w:val="both"/>
      </w:pPr>
      <w:r>
        <w:rPr>
          <w:rFonts w:cs="Calibri"/>
        </w:rPr>
        <w:t>Implem</w:t>
      </w:r>
      <w:r>
        <w:rPr>
          <w:rFonts w:cs="Calibri"/>
        </w:rPr>
        <w:t>ent AWS Trusted Advisor to provision resources and improve performance, reliability and security issues.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 w:rsidP="000215F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 xml:space="preserve">Verizon, Dallas, TX </w:t>
      </w:r>
      <w:r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  <w:t xml:space="preserve">      </w:t>
      </w:r>
      <w:r>
        <w:rPr>
          <w:rFonts w:cs="Calibri"/>
          <w:b/>
        </w:rPr>
        <w:t xml:space="preserve">O3/ 2015- 02/2016 </w:t>
      </w:r>
    </w:p>
    <w:p w:rsidR="00224C21" w:rsidRDefault="00850309">
      <w:pPr>
        <w:pStyle w:val="NoSpacing"/>
        <w:jc w:val="both"/>
        <w:rPr>
          <w:rFonts w:cs="Calibri"/>
        </w:rPr>
      </w:pPr>
      <w:r>
        <w:rPr>
          <w:rFonts w:cs="Calibri"/>
        </w:rPr>
        <w:t>Air Scale Migration &amp;</w:t>
      </w:r>
      <w:r>
        <w:rPr>
          <w:rFonts w:cs="Calibri"/>
        </w:rPr>
        <w:t xml:space="preserve"> Integration / Commissioning</w:t>
      </w:r>
    </w:p>
    <w:p w:rsidR="00224C21" w:rsidRDefault="00224C21">
      <w:pPr>
        <w:pStyle w:val="NoSpacing"/>
        <w:jc w:val="both"/>
        <w:rPr>
          <w:rFonts w:cs="Calibri"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Responsibilities: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Responsible of site pre-staging (T1 wiring and troubleshoot) before the new network integration (Migration), the integration itself, the troubleshooting and alarm clearing after the integration.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Notify NOC ma</w:t>
      </w:r>
      <w:r>
        <w:rPr>
          <w:rFonts w:cs="Calibri"/>
        </w:rPr>
        <w:t xml:space="preserve">nagement as required for escalation and notification support.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Completing task such as call testing, swapped sector test, commissioning GSM, CDMA, 4G, 2.5LTE, RRU, Microwave and site router.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Very skilled troubleshooting equipment as Samsung RRH's, Du's, C</w:t>
      </w:r>
      <w:r>
        <w:rPr>
          <w:rFonts w:cs="Calibri"/>
        </w:rPr>
        <w:t xml:space="preserve">ISCO Routers, Eltek Smart packs and battery backup cabinets. 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Also, responsible of the ATP's and Battery Cabinet audit. Part of Verizon   National deployment team (NFOS). 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Responsible of task such as Q&amp;A and 595 inspections. Recent task assigned include </w:t>
      </w:r>
      <w:r>
        <w:rPr>
          <w:rFonts w:cs="Calibri"/>
        </w:rPr>
        <w:t>595 construction check lists, and Cabinet modifications and integration for 2.5LTE project in Chicago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Commissioning of eNBs, growing eNBs, BTS, Upgrading FW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Coordinating with Field Engineer for call tests.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Provide Tier 1 support on RAN and Core equipment</w:t>
      </w:r>
      <w:r>
        <w:rPr>
          <w:rFonts w:cs="Calibri"/>
        </w:rPr>
        <w:t xml:space="preserve">'s.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Coordinate with Customer and confirm site firmware and data loads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Contribute to a daily activity report and support troubleshooting activities as required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Troubleshoot and resolve issues with BTS cell site equipment during commissioning.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Move RETs t</w:t>
      </w:r>
      <w:r>
        <w:rPr>
          <w:rFonts w:cs="Calibri"/>
        </w:rPr>
        <w:t xml:space="preserve">o other BTS using the BTS manager.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Shut down site before commissioning and bring site back up after commissioning.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Assist Field Tech in the commissioning process. </w:t>
      </w:r>
    </w:p>
    <w:p w:rsidR="00224C21" w:rsidRDefault="00850309" w:rsidP="000215F9">
      <w:pPr>
        <w:pStyle w:val="NoSpacing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Assist Field Tech in clearing external alarms on site.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 w:rsidP="000215F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 xml:space="preserve">LG Network, Irving, TX </w:t>
      </w:r>
      <w:r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  <w:t xml:space="preserve">     </w:t>
      </w:r>
      <w:r>
        <w:rPr>
          <w:rFonts w:cs="Calibri"/>
          <w:b/>
        </w:rPr>
        <w:t>0</w:t>
      </w:r>
      <w:r>
        <w:rPr>
          <w:rFonts w:cs="Calibri"/>
          <w:b/>
        </w:rPr>
        <w:t>5/ 2014 -</w:t>
      </w:r>
      <w:r>
        <w:rPr>
          <w:rFonts w:cs="Calibri"/>
          <w:b/>
        </w:rPr>
        <w:t xml:space="preserve"> 03 /2015    </w:t>
      </w: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Technician Support/ Migration &amp; Commissioning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Responsibilities:</w:t>
      </w:r>
    </w:p>
    <w:p w:rsidR="00224C21" w:rsidRDefault="00850309" w:rsidP="000215F9">
      <w:pPr>
        <w:pStyle w:val="NoSpacing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BTS support for the Install, Commissioning, integrating, System verification &amp;</w:t>
      </w:r>
      <w:r>
        <w:rPr>
          <w:rFonts w:cs="Calibri"/>
        </w:rPr>
        <w:t xml:space="preserve"> acceptance for Nokia BTS 2G/3GLTE (Flexi platform) Network Element on Memphis market. </w:t>
      </w:r>
    </w:p>
    <w:p w:rsidR="00224C21" w:rsidRDefault="00850309" w:rsidP="000215F9">
      <w:pPr>
        <w:pStyle w:val="NoSpacing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Provide Project technical support for troubleshoot and resolve issues, escalations from project and Support Performance &amp; optimization issue troubleshooting with regard</w:t>
      </w:r>
      <w:r>
        <w:rPr>
          <w:rFonts w:cs="Calibri"/>
        </w:rPr>
        <w:t xml:space="preserve">s to KPI's. </w:t>
      </w:r>
    </w:p>
    <w:p w:rsidR="00224C21" w:rsidRDefault="00850309" w:rsidP="000215F9">
      <w:pPr>
        <w:pStyle w:val="NoSpacing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Provide system level knowledge in supporting Nokia Siemens Networks Radio access 3G &amp;</w:t>
      </w:r>
      <w:r>
        <w:rPr>
          <w:rFonts w:cs="Calibri"/>
        </w:rPr>
        <w:t xml:space="preserve"> 4G platform products. </w:t>
      </w:r>
    </w:p>
    <w:p w:rsidR="00224C21" w:rsidRDefault="00850309" w:rsidP="000215F9">
      <w:pPr>
        <w:pStyle w:val="NoSpacing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 xml:space="preserve">T1 Verification testing and Develop and MOP on 2G/3G/LTE project competence, process, and documents for deployment. </w:t>
      </w:r>
    </w:p>
    <w:p w:rsidR="00224C21" w:rsidRDefault="00850309" w:rsidP="000215F9">
      <w:pPr>
        <w:pStyle w:val="NoSpacing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 xml:space="preserve">Focuses on switch CDMA and wireless networks operations.  </w:t>
      </w:r>
    </w:p>
    <w:p w:rsidR="00224C21" w:rsidRDefault="00850309" w:rsidP="000215F9">
      <w:pPr>
        <w:pStyle w:val="NoSpacing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In charge of wire-line transport operations, physical la</w:t>
      </w:r>
      <w:r>
        <w:rPr>
          <w:rFonts w:cs="Calibri"/>
        </w:rPr>
        <w:t xml:space="preserve">yer, maintenance, troubleshooting and network trouble tickets were providing technical support for customers, contractors, and co-workers in Puerto Rico and USA. </w:t>
      </w:r>
    </w:p>
    <w:p w:rsidR="00224C21" w:rsidRDefault="00850309" w:rsidP="000215F9">
      <w:pPr>
        <w:pStyle w:val="NoSpacing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Conduct routines and new operations activities, including translations, maintenance, and inst</w:t>
      </w:r>
      <w:r>
        <w:rPr>
          <w:rFonts w:cs="Calibri"/>
        </w:rPr>
        <w:t>allations and /or monitoring the network (Verizon   BTS and BSC, Nortel MTX, Tellabs, Lucent Plexus VoIP switch, and Converse voicemail).</w:t>
      </w:r>
    </w:p>
    <w:p w:rsidR="00224C21" w:rsidRDefault="00850309" w:rsidP="000215F9">
      <w:pPr>
        <w:pStyle w:val="NoSpacing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 xml:space="preserve">Determined whether problems were due to connectivity or if they were higher layer problems.  </w:t>
      </w:r>
    </w:p>
    <w:p w:rsidR="00224C21" w:rsidRDefault="00850309" w:rsidP="000215F9">
      <w:pPr>
        <w:pStyle w:val="NoSpacing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Working with transmissio</w:t>
      </w:r>
      <w:r>
        <w:rPr>
          <w:rFonts w:cs="Calibri"/>
        </w:rPr>
        <w:t xml:space="preserve">n equipment (Tellabs, DACS, T1, and T3 among others 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 w:rsidP="000215F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 xml:space="preserve">MTN, Nigeria </w:t>
      </w:r>
      <w:r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</w:r>
      <w:r w:rsidR="000215F9">
        <w:rPr>
          <w:rFonts w:cs="Calibri"/>
          <w:b/>
        </w:rPr>
        <w:tab/>
        <w:t xml:space="preserve">     </w:t>
      </w:r>
      <w:r>
        <w:rPr>
          <w:rFonts w:cs="Calibri"/>
          <w:b/>
        </w:rPr>
        <w:t>04/2013 – 04/2014</w:t>
      </w: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Field Technician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Responsibilities:</w:t>
      </w:r>
    </w:p>
    <w:p w:rsidR="00224C21" w:rsidRDefault="00850309">
      <w:pPr>
        <w:pStyle w:val="NoSpacing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Skillfully activated 3G   LTE systems and configured   MTN   systems.  Alcatel lucent </w:t>
      </w:r>
    </w:p>
    <w:p w:rsidR="00224C21" w:rsidRDefault="00850309">
      <w:pPr>
        <w:pStyle w:val="NoSpacing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Communication -Utilized Q-Scopes to convert T1 </w:t>
      </w:r>
      <w:r>
        <w:rPr>
          <w:rFonts w:cs="Calibri"/>
        </w:rPr>
        <w:t xml:space="preserve">lines to fiber, added carrier channels and assessed ATP testing.  </w:t>
      </w:r>
    </w:p>
    <w:p w:rsidR="00224C21" w:rsidRDefault="00850309">
      <w:pPr>
        <w:pStyle w:val="NoSpacing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Knowledgeably assisted diagnosis &amp; resolution of problems with VSWR, RSSI, TX and RX.  </w:t>
      </w:r>
    </w:p>
    <w:p w:rsidR="00224C21" w:rsidRDefault="00850309">
      <w:pPr>
        <w:pStyle w:val="NoSpacing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Effectively collaborated with MTN personnel to deploy &amp; activate sites and provided technical</w:t>
      </w:r>
    </w:p>
    <w:p w:rsidR="00224C21" w:rsidRDefault="00850309">
      <w:pPr>
        <w:pStyle w:val="NoSpacing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Perform</w:t>
      </w:r>
      <w:r>
        <w:rPr>
          <w:rFonts w:cs="Calibri"/>
        </w:rPr>
        <w:t>ed S3 buckets creation, policies and also on the IAM role based polices.</w:t>
      </w:r>
    </w:p>
    <w:p w:rsidR="00224C21" w:rsidRDefault="00850309">
      <w:pPr>
        <w:pStyle w:val="NoSpacing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Working on NFS, LVM, KICKSTART SERVER, RedHat Enterprise, Centos S 6.5.</w:t>
      </w:r>
    </w:p>
    <w:p w:rsidR="00224C21" w:rsidRDefault="00850309">
      <w:pPr>
        <w:pStyle w:val="NoSpacing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Creating and managing the Security Groups to provide security for the EC2 instances.</w:t>
      </w:r>
    </w:p>
    <w:p w:rsidR="00224C21" w:rsidRDefault="00850309">
      <w:pPr>
        <w:pStyle w:val="NoSpacing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Reduced monthly Infrastruc</w:t>
      </w:r>
      <w:r>
        <w:rPr>
          <w:rFonts w:cs="Calibri"/>
        </w:rPr>
        <w:t xml:space="preserve">ture running cost by subscribing Reserved instances for always running AWS servers </w:t>
      </w:r>
    </w:p>
    <w:p w:rsidR="00224C21" w:rsidRDefault="00850309">
      <w:pPr>
        <w:pStyle w:val="NoSpacing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Experience on TCP, TCPIP, DHCP, DNS Server. Bash Scripting, Shell Scripting.</w:t>
      </w:r>
    </w:p>
    <w:p w:rsidR="00224C21" w:rsidRDefault="00224C21">
      <w:pPr>
        <w:pStyle w:val="NoSpacing"/>
        <w:jc w:val="both"/>
        <w:rPr>
          <w:rFonts w:cs="Calibri"/>
          <w:b/>
        </w:rPr>
      </w:pPr>
    </w:p>
    <w:p w:rsidR="00224C21" w:rsidRDefault="00850309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Education:</w:t>
      </w:r>
    </w:p>
    <w:p w:rsidR="00224C21" w:rsidRPr="000215F9" w:rsidRDefault="00850309" w:rsidP="000215F9">
      <w:pPr>
        <w:pStyle w:val="NoSpacing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BSC (Computer Science), University of Ibadan Nigeria</w:t>
      </w:r>
    </w:p>
    <w:sectPr w:rsidR="00224C21" w:rsidRPr="000215F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09" w:rsidRDefault="00850309">
      <w:pPr>
        <w:spacing w:after="0"/>
      </w:pPr>
      <w:r>
        <w:separator/>
      </w:r>
    </w:p>
  </w:endnote>
  <w:endnote w:type="continuationSeparator" w:id="0">
    <w:p w:rsidR="00850309" w:rsidRDefault="008503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09" w:rsidRDefault="0085030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50309" w:rsidRDefault="008503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B79"/>
    <w:multiLevelType w:val="hybridMultilevel"/>
    <w:tmpl w:val="0B3E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4075"/>
    <w:multiLevelType w:val="multilevel"/>
    <w:tmpl w:val="1B3AF9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2342CC9"/>
    <w:multiLevelType w:val="multilevel"/>
    <w:tmpl w:val="871267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2B345E9"/>
    <w:multiLevelType w:val="multilevel"/>
    <w:tmpl w:val="A3B4BA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3F4F06B6"/>
    <w:multiLevelType w:val="hybridMultilevel"/>
    <w:tmpl w:val="31BE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644F6"/>
    <w:multiLevelType w:val="multilevel"/>
    <w:tmpl w:val="9ED84D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B7C25EF"/>
    <w:multiLevelType w:val="hybridMultilevel"/>
    <w:tmpl w:val="363A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6270E"/>
    <w:multiLevelType w:val="hybridMultilevel"/>
    <w:tmpl w:val="D8C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85DB9"/>
    <w:multiLevelType w:val="multilevel"/>
    <w:tmpl w:val="ADAC2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BDA2543"/>
    <w:multiLevelType w:val="multilevel"/>
    <w:tmpl w:val="5A5E39F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7CE47C15"/>
    <w:multiLevelType w:val="multilevel"/>
    <w:tmpl w:val="F4C848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C21"/>
    <w:rsid w:val="0001241B"/>
    <w:rsid w:val="000215F9"/>
    <w:rsid w:val="000E370B"/>
    <w:rsid w:val="00224C21"/>
    <w:rsid w:val="008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/>
    </w:p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/>
    </w:p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Adewale Rasheed</dc:creator>
  <cp:lastModifiedBy>lenovo</cp:lastModifiedBy>
  <cp:revision>12</cp:revision>
  <dcterms:created xsi:type="dcterms:W3CDTF">2021-06-22T15:07:00Z</dcterms:created>
  <dcterms:modified xsi:type="dcterms:W3CDTF">2021-06-22T20:19:00Z</dcterms:modified>
</cp:coreProperties>
</file>