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839F" w14:textId="65C6B972" w:rsidR="00FC12F8" w:rsidRDefault="00B44EC1">
      <w:r w:rsidRPr="00F92F3A">
        <w:rPr>
          <w:b/>
          <w:bCs/>
          <w:color w:val="385623" w:themeColor="accent6" w:themeShade="80"/>
          <w:sz w:val="24"/>
          <w:szCs w:val="24"/>
          <w:lang w:eastAsia="en-GB"/>
        </w:rPr>
        <w:t>Tuesday the 14</w:t>
      </w:r>
      <w:r w:rsidRPr="00F92F3A">
        <w:rPr>
          <w:b/>
          <w:bCs/>
          <w:color w:val="385623" w:themeColor="accent6" w:themeShade="80"/>
          <w:sz w:val="24"/>
          <w:szCs w:val="24"/>
          <w:vertAlign w:val="superscript"/>
          <w:lang w:eastAsia="en-GB"/>
        </w:rPr>
        <w:t>th</w:t>
      </w:r>
      <w:r w:rsidRPr="00F92F3A">
        <w:rPr>
          <w:b/>
          <w:bCs/>
          <w:color w:val="385623" w:themeColor="accent6" w:themeShade="80"/>
          <w:sz w:val="24"/>
          <w:szCs w:val="24"/>
          <w:lang w:eastAsia="en-GB"/>
        </w:rPr>
        <w:t xml:space="preserve"> of March at 4-5.15 pm (GMT) / 5-6.15 pm (CET)</w:t>
      </w:r>
    </w:p>
    <w:p w14:paraId="28E45370" w14:textId="77777777" w:rsidR="009336B9" w:rsidRPr="00B915C9" w:rsidRDefault="009336B9" w:rsidP="009336B9">
      <w:pPr>
        <w:rPr>
          <w:b/>
          <w:lang w:val="en-GB"/>
        </w:rPr>
      </w:pPr>
      <w:r w:rsidRPr="00B915C9">
        <w:rPr>
          <w:b/>
          <w:lang w:val="en-GB"/>
        </w:rPr>
        <w:t>TITLE:</w:t>
      </w:r>
    </w:p>
    <w:p w14:paraId="5A61C002" w14:textId="77777777" w:rsidR="009336B9" w:rsidRDefault="00B915C9" w:rsidP="009336B9">
      <w:pPr>
        <w:rPr>
          <w:lang w:val="en-GB"/>
        </w:rPr>
      </w:pPr>
      <w:r>
        <w:rPr>
          <w:lang w:val="en-GB"/>
        </w:rPr>
        <w:t xml:space="preserve">Communicate to conserve the lynx – </w:t>
      </w:r>
      <w:r w:rsidRPr="00B915C9">
        <w:rPr>
          <w:lang w:val="en-GB"/>
        </w:rPr>
        <w:t>carrying out communication</w:t>
      </w:r>
      <w:r>
        <w:rPr>
          <w:lang w:val="en-GB"/>
        </w:rPr>
        <w:t xml:space="preserve">, </w:t>
      </w:r>
      <w:r w:rsidR="00AD5489">
        <w:rPr>
          <w:lang w:val="en-GB"/>
        </w:rPr>
        <w:t xml:space="preserve">and </w:t>
      </w:r>
      <w:r>
        <w:rPr>
          <w:lang w:val="en-GB"/>
        </w:rPr>
        <w:t>science-based</w:t>
      </w:r>
      <w:r w:rsidRPr="00B915C9">
        <w:rPr>
          <w:lang w:val="en-GB"/>
        </w:rPr>
        <w:t xml:space="preserve"> activities </w:t>
      </w:r>
      <w:r>
        <w:rPr>
          <w:lang w:val="en-GB"/>
        </w:rPr>
        <w:t>to</w:t>
      </w:r>
      <w:r w:rsidRPr="00B915C9">
        <w:rPr>
          <w:lang w:val="en-GB"/>
        </w:rPr>
        <w:t xml:space="preserve"> raise awareness</w:t>
      </w:r>
      <w:r>
        <w:rPr>
          <w:lang w:val="en-GB"/>
        </w:rPr>
        <w:t xml:space="preserve"> </w:t>
      </w:r>
    </w:p>
    <w:p w14:paraId="73100223" w14:textId="77777777" w:rsidR="00B915C9" w:rsidRDefault="00B915C9" w:rsidP="009336B9">
      <w:pPr>
        <w:rPr>
          <w:b/>
          <w:lang w:val="en-GB"/>
        </w:rPr>
      </w:pPr>
    </w:p>
    <w:p w14:paraId="482EEAC1" w14:textId="77777777" w:rsidR="009336B9" w:rsidRPr="00B915C9" w:rsidRDefault="009336B9" w:rsidP="009336B9">
      <w:pPr>
        <w:rPr>
          <w:b/>
          <w:lang w:val="en-GB"/>
        </w:rPr>
      </w:pPr>
      <w:r w:rsidRPr="00B915C9">
        <w:rPr>
          <w:b/>
          <w:lang w:val="en-GB"/>
        </w:rPr>
        <w:t>SUMMARY:</w:t>
      </w:r>
    </w:p>
    <w:p w14:paraId="4AF0D9A3" w14:textId="77777777" w:rsidR="00B915C9" w:rsidRDefault="00AD5489" w:rsidP="009336B9">
      <w:pPr>
        <w:rPr>
          <w:lang w:val="en-GB"/>
        </w:rPr>
      </w:pPr>
      <w:r w:rsidRPr="00AD5489">
        <w:rPr>
          <w:lang w:val="en-GB"/>
        </w:rPr>
        <w:t>Human tolerance is a key factor in the conservation of large carnivores. In Europe, where human settlements and large carnivore habitats are intertwined in a mosaic landscape, the involvement of local communities and key stakeholders</w:t>
      </w:r>
      <w:r w:rsidR="00CE737A">
        <w:rPr>
          <w:lang w:val="en-GB"/>
        </w:rPr>
        <w:t xml:space="preserve"> (hunters in the case of the Eurasian lynx)</w:t>
      </w:r>
      <w:r w:rsidRPr="00AD5489">
        <w:rPr>
          <w:lang w:val="en-GB"/>
        </w:rPr>
        <w:t xml:space="preserve"> is essenti</w:t>
      </w:r>
      <w:r w:rsidR="00CE737A">
        <w:rPr>
          <w:lang w:val="en-GB"/>
        </w:rPr>
        <w:t>al. Recognizing</w:t>
      </w:r>
      <w:r w:rsidR="00CE737A" w:rsidRPr="00CE737A">
        <w:rPr>
          <w:lang w:val="en-GB"/>
        </w:rPr>
        <w:t xml:space="preserve"> the importance of communication, it is carefully planned and integrated into all </w:t>
      </w:r>
      <w:r w:rsidR="00CE737A">
        <w:rPr>
          <w:lang w:val="en-GB"/>
        </w:rPr>
        <w:t>concrete</w:t>
      </w:r>
      <w:r w:rsidR="00CE737A" w:rsidRPr="00CE737A">
        <w:rPr>
          <w:lang w:val="en-GB"/>
        </w:rPr>
        <w:t xml:space="preserve"> conservation activities</w:t>
      </w:r>
      <w:r w:rsidR="00CE737A">
        <w:rPr>
          <w:lang w:val="en-GB"/>
        </w:rPr>
        <w:t xml:space="preserve"> of the LIFE Lynx project</w:t>
      </w:r>
      <w:r w:rsidR="00CE737A" w:rsidRPr="00CE737A">
        <w:rPr>
          <w:lang w:val="en-GB"/>
        </w:rPr>
        <w:t xml:space="preserve">. </w:t>
      </w:r>
      <w:r w:rsidR="00B915C9" w:rsidRPr="00B915C9">
        <w:rPr>
          <w:lang w:val="en-GB"/>
        </w:rPr>
        <w:t>Exploring people's attitudes, their knowledge of the species, and especially the influencing factors, gives good insight into the social acceptance of the species and its dynamics. The LIFE Lynx project uses both a research and an implementation approach to communication. The survey of the views and knowledge of the species by different stakeholders was carried out prior to the planning of the Lynx introduction itself and has provided an important th</w:t>
      </w:r>
      <w:r w:rsidR="00B915C9">
        <w:rPr>
          <w:lang w:val="en-GB"/>
        </w:rPr>
        <w:t xml:space="preserve">eoretical framework. During the </w:t>
      </w:r>
      <w:r w:rsidR="00B915C9" w:rsidRPr="00B915C9">
        <w:rPr>
          <w:lang w:val="en-GB"/>
        </w:rPr>
        <w:t xml:space="preserve">implementation of the project activities, repeated surveys are used to monitor the dynamics of social acceptance and the contribution of the project's communication activities. In parallel, a number of concrete communication and education activities are being carried out to reach </w:t>
      </w:r>
      <w:r w:rsidR="00A533F5" w:rsidRPr="00A533F5">
        <w:rPr>
          <w:lang w:val="en-GB"/>
        </w:rPr>
        <w:t>as wide an audience as possible: hunters (individual meetings, dissemination at events), local public (local consultat</w:t>
      </w:r>
      <w:r w:rsidR="00A533F5">
        <w:rPr>
          <w:lang w:val="en-GB"/>
        </w:rPr>
        <w:t>ive</w:t>
      </w:r>
      <w:r w:rsidR="00A533F5" w:rsidRPr="00A533F5">
        <w:rPr>
          <w:lang w:val="en-GB"/>
        </w:rPr>
        <w:t xml:space="preserve"> groups), younger generations (preparation of teaching materi</w:t>
      </w:r>
      <w:r w:rsidR="00A533F5">
        <w:rPr>
          <w:lang w:val="en-GB"/>
        </w:rPr>
        <w:t>als and training for teachers, a</w:t>
      </w:r>
      <w:r w:rsidR="00A533F5" w:rsidRPr="00A533F5">
        <w:rPr>
          <w:lang w:val="en-GB"/>
        </w:rPr>
        <w:t xml:space="preserve">dopt-a-Lynx </w:t>
      </w:r>
      <w:r w:rsidR="00A533F5">
        <w:rPr>
          <w:lang w:val="en-GB"/>
        </w:rPr>
        <w:t>program</w:t>
      </w:r>
      <w:r w:rsidR="00A533F5" w:rsidRPr="00A533F5">
        <w:rPr>
          <w:lang w:val="en-GB"/>
        </w:rPr>
        <w:t xml:space="preserve"> for schools), </w:t>
      </w:r>
      <w:r w:rsidR="00A533F5">
        <w:rPr>
          <w:lang w:val="en-GB"/>
        </w:rPr>
        <w:t xml:space="preserve">the </w:t>
      </w:r>
      <w:r w:rsidR="00A533F5" w:rsidRPr="00A533F5">
        <w:rPr>
          <w:lang w:val="en-GB"/>
        </w:rPr>
        <w:t>general public (social media, lectu</w:t>
      </w:r>
      <w:r w:rsidR="00A533F5">
        <w:rPr>
          <w:lang w:val="en-GB"/>
        </w:rPr>
        <w:t xml:space="preserve">res and presentations, thematic </w:t>
      </w:r>
      <w:r w:rsidR="00A533F5" w:rsidRPr="00A533F5">
        <w:rPr>
          <w:lang w:val="en-GB"/>
        </w:rPr>
        <w:t>learning trail, art camps).</w:t>
      </w:r>
    </w:p>
    <w:p w14:paraId="14DA0ECB" w14:textId="77777777" w:rsidR="00DC077E" w:rsidRDefault="00DC077E" w:rsidP="009336B9">
      <w:pPr>
        <w:rPr>
          <w:lang w:val="en-GB"/>
        </w:rPr>
      </w:pPr>
    </w:p>
    <w:p w14:paraId="0C764DA7" w14:textId="77777777" w:rsidR="009336B9" w:rsidRPr="00B915C9" w:rsidRDefault="009336B9" w:rsidP="009336B9">
      <w:pPr>
        <w:rPr>
          <w:b/>
          <w:lang w:val="en-GB"/>
        </w:rPr>
      </w:pPr>
      <w:r w:rsidRPr="00B915C9">
        <w:rPr>
          <w:b/>
          <w:lang w:val="en-GB"/>
        </w:rPr>
        <w:t>PRESENTERS NAME and SHORT BIO:</w:t>
      </w:r>
    </w:p>
    <w:p w14:paraId="318DB338" w14:textId="77777777" w:rsidR="009336B9" w:rsidRPr="00B915C9" w:rsidRDefault="009336B9" w:rsidP="009336B9">
      <w:pPr>
        <w:rPr>
          <w:b/>
          <w:lang w:val="en-GB"/>
        </w:rPr>
      </w:pPr>
      <w:r w:rsidRPr="00B915C9">
        <w:rPr>
          <w:b/>
          <w:lang w:val="en-GB"/>
        </w:rPr>
        <w:t>Maja Sever – LIFE Lynx project communicator, Slovenia Forest Service</w:t>
      </w:r>
      <w:r w:rsidRPr="00B915C9">
        <w:rPr>
          <w:b/>
          <w:lang w:val="en-GB"/>
        </w:rPr>
        <w:tab/>
      </w:r>
    </w:p>
    <w:p w14:paraId="242143FC" w14:textId="77777777" w:rsidR="009336B9" w:rsidRDefault="005250AE" w:rsidP="009336B9">
      <w:pPr>
        <w:rPr>
          <w:lang w:val="en-GB"/>
        </w:rPr>
      </w:pPr>
      <w:r>
        <w:rPr>
          <w:lang w:val="en-GB"/>
        </w:rPr>
        <w:t>The professional</w:t>
      </w:r>
      <w:r w:rsidR="009336B9" w:rsidRPr="009336B9">
        <w:rPr>
          <w:lang w:val="en-GB"/>
        </w:rPr>
        <w:t xml:space="preserve"> path first took </w:t>
      </w:r>
      <w:r w:rsidR="00B915C9">
        <w:rPr>
          <w:lang w:val="en-GB"/>
        </w:rPr>
        <w:t>her</w:t>
      </w:r>
      <w:r w:rsidR="009336B9" w:rsidRPr="009336B9">
        <w:rPr>
          <w:lang w:val="en-GB"/>
        </w:rPr>
        <w:t xml:space="preserve"> to limnology and freshwater benthic invertebrates. After 10 years</w:t>
      </w:r>
      <w:r>
        <w:rPr>
          <w:lang w:val="en-GB"/>
        </w:rPr>
        <w:t>,</w:t>
      </w:r>
      <w:r w:rsidR="00B915C9">
        <w:rPr>
          <w:lang w:val="en-GB"/>
        </w:rPr>
        <w:t xml:space="preserve"> her path turned and she</w:t>
      </w:r>
      <w:r w:rsidR="009336B9" w:rsidRPr="009336B9">
        <w:rPr>
          <w:lang w:val="en-GB"/>
        </w:rPr>
        <w:t xml:space="preserve"> joined </w:t>
      </w:r>
      <w:r>
        <w:rPr>
          <w:lang w:val="en-GB"/>
        </w:rPr>
        <w:t xml:space="preserve">a </w:t>
      </w:r>
      <w:r w:rsidR="009336B9" w:rsidRPr="009336B9">
        <w:rPr>
          <w:lang w:val="en-GB"/>
        </w:rPr>
        <w:t xml:space="preserve">large carnivore group at Slovenia Forest Service to work on large carnivore communication. It gives </w:t>
      </w:r>
      <w:r w:rsidR="00B915C9">
        <w:rPr>
          <w:lang w:val="en-GB"/>
        </w:rPr>
        <w:t>her</w:t>
      </w:r>
      <w:r w:rsidR="009336B9" w:rsidRPr="009336B9">
        <w:rPr>
          <w:lang w:val="en-GB"/>
        </w:rPr>
        <w:t xml:space="preserve"> great j</w:t>
      </w:r>
      <w:r w:rsidR="00B915C9">
        <w:rPr>
          <w:lang w:val="en-GB"/>
        </w:rPr>
        <w:t xml:space="preserve">oy, to work in a group, where she </w:t>
      </w:r>
      <w:r w:rsidR="009336B9" w:rsidRPr="009336B9">
        <w:rPr>
          <w:lang w:val="en-GB"/>
        </w:rPr>
        <w:t>can contribute with my positive energy, resourcefulness</w:t>
      </w:r>
      <w:r>
        <w:rPr>
          <w:lang w:val="en-GB"/>
        </w:rPr>
        <w:t>,</w:t>
      </w:r>
      <w:r w:rsidR="009336B9" w:rsidRPr="009336B9">
        <w:rPr>
          <w:lang w:val="en-GB"/>
        </w:rPr>
        <w:t xml:space="preserve"> and creativity. Lynx conservation is of great importance and </w:t>
      </w:r>
      <w:r w:rsidR="00B915C9">
        <w:rPr>
          <w:lang w:val="en-GB"/>
        </w:rPr>
        <w:t>she is</w:t>
      </w:r>
      <w:r w:rsidR="009336B9" w:rsidRPr="009336B9">
        <w:rPr>
          <w:lang w:val="en-GB"/>
        </w:rPr>
        <w:t xml:space="preserve"> delighted to have the opportunity to contribute to this goal.  </w:t>
      </w:r>
    </w:p>
    <w:p w14:paraId="2B39EFD1" w14:textId="77777777" w:rsidR="00B915C9" w:rsidRPr="00C91D1A" w:rsidRDefault="00B915C9" w:rsidP="009336B9">
      <w:pPr>
        <w:rPr>
          <w:b/>
          <w:lang w:val="en-GB"/>
        </w:rPr>
      </w:pPr>
      <w:r w:rsidRPr="00C91D1A">
        <w:rPr>
          <w:b/>
          <w:lang w:val="en-GB"/>
        </w:rPr>
        <w:t xml:space="preserve">Vesna </w:t>
      </w:r>
      <w:proofErr w:type="spellStart"/>
      <w:r w:rsidRPr="00C91D1A">
        <w:rPr>
          <w:b/>
          <w:lang w:val="en-GB"/>
        </w:rPr>
        <w:t>Mihelič</w:t>
      </w:r>
      <w:proofErr w:type="spellEnd"/>
      <w:r w:rsidRPr="00C91D1A">
        <w:rPr>
          <w:b/>
          <w:lang w:val="en-GB"/>
        </w:rPr>
        <w:t xml:space="preserve"> </w:t>
      </w:r>
      <w:proofErr w:type="spellStart"/>
      <w:r w:rsidRPr="00C91D1A">
        <w:rPr>
          <w:b/>
          <w:lang w:val="en-GB"/>
        </w:rPr>
        <w:t>Oražem</w:t>
      </w:r>
      <w:proofErr w:type="spellEnd"/>
      <w:r w:rsidRPr="00C91D1A">
        <w:rPr>
          <w:b/>
          <w:lang w:val="en-GB"/>
        </w:rPr>
        <w:t xml:space="preserve"> – PhD, project associate, Slovenia Forest Service</w:t>
      </w:r>
    </w:p>
    <w:p w14:paraId="68B1F386" w14:textId="77777777" w:rsidR="000D1FC2" w:rsidRDefault="00C91D1A" w:rsidP="009336B9">
      <w:pPr>
        <w:rPr>
          <w:lang w:val="en-GB"/>
        </w:rPr>
      </w:pPr>
      <w:r>
        <w:rPr>
          <w:lang w:val="en-GB"/>
        </w:rPr>
        <w:t>She is</w:t>
      </w:r>
      <w:r w:rsidRPr="00C91D1A">
        <w:rPr>
          <w:lang w:val="en-GB"/>
        </w:rPr>
        <w:t xml:space="preserve"> a b</w:t>
      </w:r>
      <w:r>
        <w:rPr>
          <w:lang w:val="en-GB"/>
        </w:rPr>
        <w:t>iology teacher by profession. Her</w:t>
      </w:r>
      <w:r w:rsidRPr="00C91D1A">
        <w:rPr>
          <w:lang w:val="en-GB"/>
        </w:rPr>
        <w:t xml:space="preserve"> strong interest i</w:t>
      </w:r>
      <w:r>
        <w:rPr>
          <w:lang w:val="en-GB"/>
        </w:rPr>
        <w:t xml:space="preserve">n researching the attitudes and </w:t>
      </w:r>
      <w:r w:rsidRPr="00C91D1A">
        <w:rPr>
          <w:lang w:val="en-GB"/>
        </w:rPr>
        <w:t>knowledge of</w:t>
      </w:r>
      <w:r>
        <w:rPr>
          <w:lang w:val="en-GB"/>
        </w:rPr>
        <w:t xml:space="preserve"> large carnivores among</w:t>
      </w:r>
      <w:r w:rsidRPr="00C91D1A">
        <w:rPr>
          <w:lang w:val="en-GB"/>
        </w:rPr>
        <w:t xml:space="preserve"> younger generations, and especially effective teaching approaches that can contribute to more positive attitudes, has led </w:t>
      </w:r>
      <w:r>
        <w:rPr>
          <w:lang w:val="en-GB"/>
        </w:rPr>
        <w:t>her</w:t>
      </w:r>
      <w:r w:rsidRPr="00C91D1A">
        <w:rPr>
          <w:lang w:val="en-GB"/>
        </w:rPr>
        <w:t xml:space="preserve"> down the path of scientific research. In addition to the LIFE Lynx project, she is also involved in the LIFE </w:t>
      </w:r>
      <w:proofErr w:type="spellStart"/>
      <w:r w:rsidRPr="00C91D1A">
        <w:rPr>
          <w:lang w:val="en-GB"/>
        </w:rPr>
        <w:t>WolfAlps</w:t>
      </w:r>
      <w:proofErr w:type="spellEnd"/>
      <w:r w:rsidRPr="00C91D1A">
        <w:rPr>
          <w:lang w:val="en-GB"/>
        </w:rPr>
        <w:t xml:space="preserve"> EU project group, where she carries out various educational activities.</w:t>
      </w:r>
    </w:p>
    <w:p w14:paraId="0DD84A47" w14:textId="77777777" w:rsidR="00C91D1A" w:rsidRDefault="00C91D1A" w:rsidP="009336B9">
      <w:pPr>
        <w:rPr>
          <w:b/>
          <w:lang w:val="en-GB"/>
        </w:rPr>
      </w:pPr>
    </w:p>
    <w:p w14:paraId="3DA63D2A" w14:textId="77777777" w:rsidR="009336B9" w:rsidRPr="00B915C9" w:rsidRDefault="009336B9" w:rsidP="009336B9">
      <w:pPr>
        <w:rPr>
          <w:b/>
          <w:lang w:val="en-GB"/>
        </w:rPr>
      </w:pPr>
      <w:r w:rsidRPr="00B915C9">
        <w:rPr>
          <w:b/>
          <w:lang w:val="en-GB"/>
        </w:rPr>
        <w:t>RELATED RESOURCES:</w:t>
      </w:r>
    </w:p>
    <w:p w14:paraId="2D855704" w14:textId="77777777" w:rsidR="00F335BA" w:rsidRDefault="00F335BA">
      <w:r>
        <w:t>General communication:</w:t>
      </w:r>
    </w:p>
    <w:p w14:paraId="6F67F75D" w14:textId="77777777" w:rsidR="00F335BA" w:rsidRDefault="00F335BA" w:rsidP="00F335BA">
      <w:r>
        <w:t xml:space="preserve">LIFE Lynx webpage: </w:t>
      </w:r>
      <w:hyperlink r:id="rId8" w:history="1">
        <w:r w:rsidRPr="00ED5402">
          <w:rPr>
            <w:rStyle w:val="Hyperlink"/>
          </w:rPr>
          <w:t>https://www.lifelynx.eu</w:t>
        </w:r>
      </w:hyperlink>
      <w:r>
        <w:t xml:space="preserve"> and other social media (find the links on the webpage)</w:t>
      </w:r>
    </w:p>
    <w:p w14:paraId="02898C7F" w14:textId="77777777" w:rsidR="00F335BA" w:rsidRDefault="00F335BA">
      <w:r>
        <w:lastRenderedPageBreak/>
        <w:t xml:space="preserve">Lynx ambassadors: </w:t>
      </w:r>
      <w:hyperlink r:id="rId9" w:history="1">
        <w:r w:rsidRPr="00ED5402">
          <w:rPr>
            <w:rStyle w:val="Hyperlink"/>
          </w:rPr>
          <w:t>https://www.lifelynx.eu/category/news/lynx-ambassadors/</w:t>
        </w:r>
      </w:hyperlink>
    </w:p>
    <w:p w14:paraId="71DF9237" w14:textId="77777777" w:rsidR="00F335BA" w:rsidRDefault="00F335BA"/>
    <w:p w14:paraId="28F93D06" w14:textId="77777777" w:rsidR="00F335BA" w:rsidRDefault="00F335BA">
      <w:r>
        <w:t>Communication with various interest groups:</w:t>
      </w:r>
    </w:p>
    <w:p w14:paraId="7CA6CF17" w14:textId="77777777" w:rsidR="00F335BA" w:rsidRDefault="00F335BA">
      <w:r>
        <w:t xml:space="preserve">Communication with the local public – local consultative groups : </w:t>
      </w:r>
    </w:p>
    <w:p w14:paraId="2663A33D" w14:textId="77777777" w:rsidR="00F335BA" w:rsidRDefault="00EA63FB">
      <w:hyperlink r:id="rId10" w:history="1">
        <w:r w:rsidR="00F335BA" w:rsidRPr="00ED5402">
          <w:rPr>
            <w:rStyle w:val="Hyperlink"/>
          </w:rPr>
          <w:t>https://www.lifelynx.eu/e-1-promotion-through-consultative-groups/</w:t>
        </w:r>
      </w:hyperlink>
    </w:p>
    <w:p w14:paraId="577A14A1" w14:textId="77777777" w:rsidR="00F335BA" w:rsidRDefault="00EA63FB">
      <w:hyperlink r:id="rId11" w:history="1">
        <w:r w:rsidR="00F335BA" w:rsidRPr="00ED5402">
          <w:rPr>
            <w:rStyle w:val="Hyperlink"/>
          </w:rPr>
          <w:t>https://www.lifelynx.eu/category/news/local-consultative-groups/</w:t>
        </w:r>
      </w:hyperlink>
    </w:p>
    <w:p w14:paraId="01764A8B" w14:textId="77777777" w:rsidR="00F335BA" w:rsidRDefault="00F335BA">
      <w:r>
        <w:t xml:space="preserve">Educational campaign: </w:t>
      </w:r>
      <w:hyperlink r:id="rId12" w:history="1">
        <w:r w:rsidRPr="00ED5402">
          <w:rPr>
            <w:rStyle w:val="Hyperlink"/>
          </w:rPr>
          <w:t>https://www.lifelynx.eu/e-1-promotion-through-consultative-groups/</w:t>
        </w:r>
      </w:hyperlink>
    </w:p>
    <w:p w14:paraId="3216791C" w14:textId="77777777" w:rsidR="00F335BA" w:rsidRDefault="00F335BA"/>
    <w:p w14:paraId="2330ED02" w14:textId="77777777" w:rsidR="00F335BA" w:rsidRDefault="00F335BA">
      <w:r>
        <w:t xml:space="preserve">Report on public attitude research: </w:t>
      </w:r>
    </w:p>
    <w:p w14:paraId="27012FCC" w14:textId="77777777" w:rsidR="009336B9" w:rsidRDefault="00EA63FB">
      <w:hyperlink r:id="rId13" w:history="1">
        <w:r w:rsidR="00F335BA">
          <w:rPr>
            <w:rStyle w:val="Hyperlink"/>
          </w:rPr>
          <w:t>Assessment of public attitudes toward lynx and lynx conservation in Slovenia, Croatia and Italy – 2022 – intermediate report (EN, pdf)</w:t>
        </w:r>
      </w:hyperlink>
    </w:p>
    <w:sectPr w:rsidR="00933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3D2"/>
    <w:multiLevelType w:val="hybridMultilevel"/>
    <w:tmpl w:val="85B4CA50"/>
    <w:lvl w:ilvl="0" w:tplc="2E246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675AB7"/>
    <w:multiLevelType w:val="hybridMultilevel"/>
    <w:tmpl w:val="F4D6663E"/>
    <w:lvl w:ilvl="0" w:tplc="DEF0530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8F1D13"/>
    <w:multiLevelType w:val="hybridMultilevel"/>
    <w:tmpl w:val="46D82962"/>
    <w:lvl w:ilvl="0" w:tplc="2E246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74897924">
    <w:abstractNumId w:val="1"/>
  </w:num>
  <w:num w:numId="2" w16cid:durableId="1102609389">
    <w:abstractNumId w:val="0"/>
  </w:num>
  <w:num w:numId="3" w16cid:durableId="4211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8"/>
    <w:rsid w:val="00022A55"/>
    <w:rsid w:val="00055A4F"/>
    <w:rsid w:val="00077E66"/>
    <w:rsid w:val="000D1FC2"/>
    <w:rsid w:val="002E5D69"/>
    <w:rsid w:val="00316352"/>
    <w:rsid w:val="003247B5"/>
    <w:rsid w:val="00462032"/>
    <w:rsid w:val="005250AE"/>
    <w:rsid w:val="005E2BCB"/>
    <w:rsid w:val="005E5BF3"/>
    <w:rsid w:val="006829F6"/>
    <w:rsid w:val="006C3617"/>
    <w:rsid w:val="00773B82"/>
    <w:rsid w:val="0087297B"/>
    <w:rsid w:val="009336B9"/>
    <w:rsid w:val="00996762"/>
    <w:rsid w:val="009B7C42"/>
    <w:rsid w:val="00A533F5"/>
    <w:rsid w:val="00A630BF"/>
    <w:rsid w:val="00AD5489"/>
    <w:rsid w:val="00B03B15"/>
    <w:rsid w:val="00B44EC1"/>
    <w:rsid w:val="00B915C9"/>
    <w:rsid w:val="00C10832"/>
    <w:rsid w:val="00C13330"/>
    <w:rsid w:val="00C91D1A"/>
    <w:rsid w:val="00CA395E"/>
    <w:rsid w:val="00CE737A"/>
    <w:rsid w:val="00DC077E"/>
    <w:rsid w:val="00EA63FB"/>
    <w:rsid w:val="00ED2929"/>
    <w:rsid w:val="00F335BA"/>
    <w:rsid w:val="00F57C61"/>
    <w:rsid w:val="00FC12F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70BC"/>
  <w15:chartTrackingRefBased/>
  <w15:docId w15:val="{BC1ABAF5-7682-47AA-A2DB-F038C36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61"/>
    <w:pPr>
      <w:ind w:left="720"/>
      <w:contextualSpacing/>
    </w:pPr>
  </w:style>
  <w:style w:type="character" w:styleId="Hyperlink">
    <w:name w:val="Hyperlink"/>
    <w:basedOn w:val="DefaultParagraphFont"/>
    <w:uiPriority w:val="99"/>
    <w:unhideWhenUsed/>
    <w:rsid w:val="00F3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69558">
      <w:bodyDiv w:val="1"/>
      <w:marLeft w:val="0"/>
      <w:marRight w:val="0"/>
      <w:marTop w:val="0"/>
      <w:marBottom w:val="0"/>
      <w:divBdr>
        <w:top w:val="none" w:sz="0" w:space="0" w:color="auto"/>
        <w:left w:val="none" w:sz="0" w:space="0" w:color="auto"/>
        <w:bottom w:val="none" w:sz="0" w:space="0" w:color="auto"/>
        <w:right w:val="none" w:sz="0" w:space="0" w:color="auto"/>
      </w:divBdr>
      <w:divsChild>
        <w:div w:id="2033988993">
          <w:marLeft w:val="0"/>
          <w:marRight w:val="0"/>
          <w:marTop w:val="0"/>
          <w:marBottom w:val="0"/>
          <w:divBdr>
            <w:top w:val="none" w:sz="0" w:space="0" w:color="auto"/>
            <w:left w:val="none" w:sz="0" w:space="0" w:color="auto"/>
            <w:bottom w:val="none" w:sz="0" w:space="0" w:color="auto"/>
            <w:right w:val="none" w:sz="0" w:space="0" w:color="auto"/>
          </w:divBdr>
          <w:divsChild>
            <w:div w:id="1247230193">
              <w:marLeft w:val="0"/>
              <w:marRight w:val="0"/>
              <w:marTop w:val="0"/>
              <w:marBottom w:val="0"/>
              <w:divBdr>
                <w:top w:val="none" w:sz="0" w:space="0" w:color="auto"/>
                <w:left w:val="none" w:sz="0" w:space="0" w:color="auto"/>
                <w:bottom w:val="none" w:sz="0" w:space="0" w:color="auto"/>
                <w:right w:val="none" w:sz="0" w:space="0" w:color="auto"/>
              </w:divBdr>
            </w:div>
            <w:div w:id="2092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9494">
      <w:bodyDiv w:val="1"/>
      <w:marLeft w:val="0"/>
      <w:marRight w:val="0"/>
      <w:marTop w:val="0"/>
      <w:marBottom w:val="0"/>
      <w:divBdr>
        <w:top w:val="none" w:sz="0" w:space="0" w:color="auto"/>
        <w:left w:val="none" w:sz="0" w:space="0" w:color="auto"/>
        <w:bottom w:val="none" w:sz="0" w:space="0" w:color="auto"/>
        <w:right w:val="none" w:sz="0" w:space="0" w:color="auto"/>
      </w:divBdr>
    </w:div>
    <w:div w:id="1282147880">
      <w:bodyDiv w:val="1"/>
      <w:marLeft w:val="0"/>
      <w:marRight w:val="0"/>
      <w:marTop w:val="0"/>
      <w:marBottom w:val="0"/>
      <w:divBdr>
        <w:top w:val="none" w:sz="0" w:space="0" w:color="auto"/>
        <w:left w:val="none" w:sz="0" w:space="0" w:color="auto"/>
        <w:bottom w:val="none" w:sz="0" w:space="0" w:color="auto"/>
        <w:right w:val="none" w:sz="0" w:space="0" w:color="auto"/>
      </w:divBdr>
      <w:divsChild>
        <w:div w:id="1733651085">
          <w:marLeft w:val="0"/>
          <w:marRight w:val="0"/>
          <w:marTop w:val="0"/>
          <w:marBottom w:val="0"/>
          <w:divBdr>
            <w:top w:val="none" w:sz="0" w:space="0" w:color="auto"/>
            <w:left w:val="none" w:sz="0" w:space="0" w:color="auto"/>
            <w:bottom w:val="none" w:sz="0" w:space="0" w:color="auto"/>
            <w:right w:val="none" w:sz="0" w:space="0" w:color="auto"/>
          </w:divBdr>
          <w:divsChild>
            <w:div w:id="1771700715">
              <w:marLeft w:val="0"/>
              <w:marRight w:val="0"/>
              <w:marTop w:val="0"/>
              <w:marBottom w:val="0"/>
              <w:divBdr>
                <w:top w:val="none" w:sz="0" w:space="0" w:color="auto"/>
                <w:left w:val="none" w:sz="0" w:space="0" w:color="auto"/>
                <w:bottom w:val="none" w:sz="0" w:space="0" w:color="auto"/>
                <w:right w:val="none" w:sz="0" w:space="0" w:color="auto"/>
              </w:divBdr>
            </w:div>
            <w:div w:id="742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069">
      <w:bodyDiv w:val="1"/>
      <w:marLeft w:val="0"/>
      <w:marRight w:val="0"/>
      <w:marTop w:val="0"/>
      <w:marBottom w:val="0"/>
      <w:divBdr>
        <w:top w:val="none" w:sz="0" w:space="0" w:color="auto"/>
        <w:left w:val="none" w:sz="0" w:space="0" w:color="auto"/>
        <w:bottom w:val="none" w:sz="0" w:space="0" w:color="auto"/>
        <w:right w:val="none" w:sz="0" w:space="0" w:color="auto"/>
      </w:divBdr>
      <w:divsChild>
        <w:div w:id="1458525460">
          <w:marLeft w:val="0"/>
          <w:marRight w:val="0"/>
          <w:marTop w:val="0"/>
          <w:marBottom w:val="0"/>
          <w:divBdr>
            <w:top w:val="none" w:sz="0" w:space="0" w:color="auto"/>
            <w:left w:val="none" w:sz="0" w:space="0" w:color="auto"/>
            <w:bottom w:val="none" w:sz="0" w:space="0" w:color="auto"/>
            <w:right w:val="none" w:sz="0" w:space="0" w:color="auto"/>
          </w:divBdr>
          <w:divsChild>
            <w:div w:id="622540628">
              <w:marLeft w:val="0"/>
              <w:marRight w:val="0"/>
              <w:marTop w:val="0"/>
              <w:marBottom w:val="0"/>
              <w:divBdr>
                <w:top w:val="none" w:sz="0" w:space="0" w:color="auto"/>
                <w:left w:val="none" w:sz="0" w:space="0" w:color="auto"/>
                <w:bottom w:val="none" w:sz="0" w:space="0" w:color="auto"/>
                <w:right w:val="none" w:sz="0" w:space="0" w:color="auto"/>
              </w:divBdr>
            </w:div>
            <w:div w:id="8168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3157">
      <w:bodyDiv w:val="1"/>
      <w:marLeft w:val="0"/>
      <w:marRight w:val="0"/>
      <w:marTop w:val="0"/>
      <w:marBottom w:val="0"/>
      <w:divBdr>
        <w:top w:val="none" w:sz="0" w:space="0" w:color="auto"/>
        <w:left w:val="none" w:sz="0" w:space="0" w:color="auto"/>
        <w:bottom w:val="none" w:sz="0" w:space="0" w:color="auto"/>
        <w:right w:val="none" w:sz="0" w:space="0" w:color="auto"/>
      </w:divBdr>
      <w:divsChild>
        <w:div w:id="1291398914">
          <w:marLeft w:val="0"/>
          <w:marRight w:val="0"/>
          <w:marTop w:val="0"/>
          <w:marBottom w:val="0"/>
          <w:divBdr>
            <w:top w:val="none" w:sz="0" w:space="0" w:color="auto"/>
            <w:left w:val="none" w:sz="0" w:space="0" w:color="auto"/>
            <w:bottom w:val="none" w:sz="0" w:space="0" w:color="auto"/>
            <w:right w:val="none" w:sz="0" w:space="0" w:color="auto"/>
          </w:divBdr>
          <w:divsChild>
            <w:div w:id="923534665">
              <w:marLeft w:val="0"/>
              <w:marRight w:val="0"/>
              <w:marTop w:val="0"/>
              <w:marBottom w:val="0"/>
              <w:divBdr>
                <w:top w:val="none" w:sz="0" w:space="0" w:color="auto"/>
                <w:left w:val="none" w:sz="0" w:space="0" w:color="auto"/>
                <w:bottom w:val="none" w:sz="0" w:space="0" w:color="auto"/>
                <w:right w:val="none" w:sz="0" w:space="0" w:color="auto"/>
              </w:divBdr>
            </w:div>
            <w:div w:id="1048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lynx.eu" TargetMode="External"/><Relationship Id="rId13" Type="http://schemas.openxmlformats.org/officeDocument/2006/relationships/hyperlink" Target="https://www.lifelynx.eu/wp-content/uploads/2022/02/D.4-Assessment-of-public-attitudes-toward-lynx-and-lynx-conservation-in-Slovenia-Croatia-and-Italy_intermediate-report-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felynx.eu/e-1-promotion-through-consultative-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felynx.eu/category/news/local-consultative-grou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ifelynx.eu/e-1-promotion-through-consultative-groups/" TargetMode="External"/><Relationship Id="rId4" Type="http://schemas.openxmlformats.org/officeDocument/2006/relationships/numbering" Target="numbering.xml"/><Relationship Id="rId9" Type="http://schemas.openxmlformats.org/officeDocument/2006/relationships/hyperlink" Target="https://www.lifelynx.eu/category/news/lynx-ambassadors/"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ED23CFC278042965CAD361F250F61" ma:contentTypeVersion="15" ma:contentTypeDescription="Create a new document." ma:contentTypeScope="" ma:versionID="94686ecf0bc251fcaf80d23264f8d501">
  <xsd:schema xmlns:xsd="http://www.w3.org/2001/XMLSchema" xmlns:xs="http://www.w3.org/2001/XMLSchema" xmlns:p="http://schemas.microsoft.com/office/2006/metadata/properties" xmlns:ns3="52934b9d-c1d7-4476-bf6f-69ff814d224a" xmlns:ns4="b36140e8-8e6a-471f-830d-5b33599d50a7" targetNamespace="http://schemas.microsoft.com/office/2006/metadata/properties" ma:root="true" ma:fieldsID="7ed738c94a63ca84526814fdce6741ef" ns3:_="" ns4:_="">
    <xsd:import namespace="52934b9d-c1d7-4476-bf6f-69ff814d224a"/>
    <xsd:import namespace="b36140e8-8e6a-471f-830d-5b33599d50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34b9d-c1d7-4476-bf6f-69ff814d2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140e8-8e6a-471f-830d-5b33599d50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6140e8-8e6a-471f-830d-5b33599d50a7" xsi:nil="true"/>
  </documentManagement>
</p:properties>
</file>

<file path=customXml/itemProps1.xml><?xml version="1.0" encoding="utf-8"?>
<ds:datastoreItem xmlns:ds="http://schemas.openxmlformats.org/officeDocument/2006/customXml" ds:itemID="{CE75D918-E347-4755-BB11-38BD0F60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34b9d-c1d7-4476-bf6f-69ff814d224a"/>
    <ds:schemaRef ds:uri="b36140e8-8e6a-471f-830d-5b33599d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26F65-3B90-49FD-8D99-FD8E5A0747A2}">
  <ds:schemaRefs>
    <ds:schemaRef ds:uri="http://schemas.microsoft.com/sharepoint/v3/contenttype/forms"/>
  </ds:schemaRefs>
</ds:datastoreItem>
</file>

<file path=customXml/itemProps3.xml><?xml version="1.0" encoding="utf-8"?>
<ds:datastoreItem xmlns:ds="http://schemas.openxmlformats.org/officeDocument/2006/customXml" ds:itemID="{81AC6103-D2CD-4DEA-9D44-569791FA1506}">
  <ds:schemaRefs>
    <ds:schemaRef ds:uri="http://schemas.openxmlformats.org/package/2006/metadata/core-properties"/>
    <ds:schemaRef ds:uri="http://schemas.microsoft.com/office/2006/documentManagement/types"/>
    <ds:schemaRef ds:uri="b36140e8-8e6a-471f-830d-5b33599d50a7"/>
    <ds:schemaRef ds:uri="http://purl.org/dc/terms/"/>
    <ds:schemaRef ds:uri="http://purl.org/dc/elements/1.1/"/>
    <ds:schemaRef ds:uri="http://schemas.microsoft.com/office/2006/metadata/properties"/>
    <ds:schemaRef ds:uri="http://schemas.microsoft.com/office/infopath/2007/PartnerControls"/>
    <ds:schemaRef ds:uri="52934b9d-c1d7-4476-bf6f-69ff814d22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4</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Oražem</dc:creator>
  <cp:keywords/>
  <dc:description/>
  <cp:lastModifiedBy>Adriana Consorte-McCrea</cp:lastModifiedBy>
  <cp:revision>2</cp:revision>
  <dcterms:created xsi:type="dcterms:W3CDTF">2023-01-31T18:05:00Z</dcterms:created>
  <dcterms:modified xsi:type="dcterms:W3CDTF">2023-01-31T18:05:00Z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6cf18e68-3a4a-45a7-ae27-706c823577b4</vt:lpwstr>
  </property>
  <property fmtid="{D5CDD505-2E9C-101B-9397-08002B2CF9AE}" pid="3" name="ContentTypeId">
    <vt:lpwstr>0x010100EC1ED23CFC278042965CAD361F250F61</vt:lpwstr>
  </property>
</Properties>
</file>