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BE" w:rsidRPr="00854436" w:rsidRDefault="00677FBE" w:rsidP="00677FBE">
      <w:pPr>
        <w:pStyle w:val="Heading2"/>
      </w:pPr>
      <w:r>
        <w:t xml:space="preserve">File Integrity Monitoring (FIM) – via Windows Auditing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7110"/>
      </w:tblGrid>
      <w:tr w:rsidR="00927986" w:rsidRPr="00B164F8" w:rsidTr="00927986">
        <w:tc>
          <w:tcPr>
            <w:tcW w:w="1774" w:type="dxa"/>
            <w:shd w:val="clear" w:color="auto" w:fill="002060"/>
          </w:tcPr>
          <w:p w:rsidR="00927986" w:rsidRPr="00B164F8" w:rsidRDefault="00927986" w:rsidP="00731B9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7110" w:type="dxa"/>
            <w:shd w:val="clear" w:color="auto" w:fill="002060"/>
          </w:tcPr>
          <w:p w:rsidR="00927986" w:rsidRPr="00B164F8" w:rsidRDefault="00927986" w:rsidP="00731B9F">
            <w:pPr>
              <w:rPr>
                <w:b/>
                <w:color w:val="FFFFFF" w:themeColor="background1"/>
              </w:rPr>
            </w:pPr>
            <w:r w:rsidRPr="00B164F8">
              <w:rPr>
                <w:b/>
                <w:color w:val="FFFFFF" w:themeColor="background1"/>
              </w:rPr>
              <w:t>Description</w:t>
            </w:r>
          </w:p>
        </w:tc>
      </w:tr>
      <w:tr w:rsidR="00927986" w:rsidTr="00927986">
        <w:tc>
          <w:tcPr>
            <w:tcW w:w="1774" w:type="dxa"/>
          </w:tcPr>
          <w:p w:rsidR="00927986" w:rsidRDefault="00927986" w:rsidP="00731B9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927986" w:rsidRDefault="00927986" w:rsidP="00731B9F">
            <w:pPr>
              <w:jc w:val="center"/>
              <w:rPr>
                <w:b/>
              </w:rPr>
            </w:pPr>
          </w:p>
        </w:tc>
        <w:tc>
          <w:tcPr>
            <w:tcW w:w="7110" w:type="dxa"/>
          </w:tcPr>
          <w:p w:rsidR="00927986" w:rsidRDefault="00927986" w:rsidP="00731B9F">
            <w:r>
              <w:t>When it comes to Windows we have two methods available to use to watch for changed files – OSSEC syscheck and Windows Auditing.  If the host you are watching is Windows and you need to know WHO changed files (for instance, when watching application deployments on a server for change management purposes), then using Windows Auditing coupled with OSSEC email alerting will be the best option.  That’s what this section is about.</w:t>
            </w:r>
          </w:p>
          <w:p w:rsidR="00927986" w:rsidRDefault="00927986" w:rsidP="00731B9F"/>
          <w:p w:rsidR="00927986" w:rsidRDefault="00927986" w:rsidP="00731B9F">
            <w:r>
              <w:t xml:space="preserve">However, if you only need to know that files were changed/added/deleted and don’t care WHO did it, or if your host is a Linux box, skip to the next section </w:t>
            </w:r>
            <w:r w:rsidRPr="007616C3">
              <w:rPr>
                <w:b/>
              </w:rPr>
              <w:t>FIM – via OSSEC Syscheck.</w:t>
            </w:r>
          </w:p>
          <w:p w:rsidR="00927986" w:rsidRDefault="00927986" w:rsidP="00731B9F"/>
        </w:tc>
      </w:tr>
      <w:tr w:rsidR="00927986" w:rsidTr="00927986">
        <w:tc>
          <w:tcPr>
            <w:tcW w:w="1774" w:type="dxa"/>
          </w:tcPr>
          <w:p w:rsidR="00927986" w:rsidRDefault="00927986" w:rsidP="00731B9F">
            <w:pPr>
              <w:jc w:val="center"/>
              <w:rPr>
                <w:b/>
              </w:rPr>
            </w:pPr>
            <w:r>
              <w:rPr>
                <w:b/>
              </w:rPr>
              <w:t>Overview</w:t>
            </w:r>
          </w:p>
        </w:tc>
        <w:tc>
          <w:tcPr>
            <w:tcW w:w="7110" w:type="dxa"/>
          </w:tcPr>
          <w:p w:rsidR="00927986" w:rsidRDefault="00927986" w:rsidP="00731B9F">
            <w:r>
              <w:t>To enable FIM using Windows Auditing, the high-level steps involved are as follows:</w:t>
            </w:r>
          </w:p>
          <w:p w:rsidR="00927986" w:rsidRDefault="00927986" w:rsidP="00731B9F"/>
          <w:p w:rsidR="00927986" w:rsidRDefault="00927986" w:rsidP="00677FBE">
            <w:pPr>
              <w:pStyle w:val="ListParagraph"/>
              <w:numPr>
                <w:ilvl w:val="0"/>
                <w:numId w:val="2"/>
              </w:numPr>
            </w:pPr>
            <w:r>
              <w:t>Enable Windows Audit Policy for File System Objects</w:t>
            </w:r>
          </w:p>
          <w:p w:rsidR="00927986" w:rsidRDefault="00927986" w:rsidP="00677FBE">
            <w:pPr>
              <w:pStyle w:val="ListParagraph"/>
              <w:numPr>
                <w:ilvl w:val="0"/>
                <w:numId w:val="2"/>
              </w:numPr>
            </w:pPr>
            <w:r>
              <w:t>Configure the audit policy appropriately for the files and/or directories that need to be watched</w:t>
            </w:r>
          </w:p>
          <w:p w:rsidR="00927986" w:rsidRDefault="00927986" w:rsidP="00677FBE">
            <w:pPr>
              <w:pStyle w:val="ListParagraph"/>
              <w:numPr>
                <w:ilvl w:val="0"/>
                <w:numId w:val="2"/>
              </w:numPr>
            </w:pPr>
            <w:r>
              <w:t>Configure custom rules in OSSEC to trigger on file add/change/delete events</w:t>
            </w:r>
          </w:p>
          <w:p w:rsidR="00927986" w:rsidRDefault="00927986" w:rsidP="00731B9F"/>
        </w:tc>
      </w:tr>
      <w:tr w:rsidR="00927986" w:rsidTr="00927986"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986" w:rsidRDefault="00927986" w:rsidP="00731B9F">
            <w:pPr>
              <w:jc w:val="center"/>
              <w:rPr>
                <w:b/>
              </w:rPr>
            </w:pPr>
            <w:r>
              <w:rPr>
                <w:b/>
              </w:rPr>
              <w:t>Step 1:</w:t>
            </w:r>
          </w:p>
          <w:p w:rsidR="00927986" w:rsidRPr="00A45F9A" w:rsidRDefault="00927986" w:rsidP="001D7874">
            <w:pPr>
              <w:jc w:val="center"/>
              <w:rPr>
                <w:b/>
              </w:rPr>
            </w:pPr>
            <w:r>
              <w:rPr>
                <w:b/>
              </w:rPr>
              <w:t xml:space="preserve">Enable </w:t>
            </w:r>
            <w:r w:rsidRPr="00A45F9A">
              <w:rPr>
                <w:b/>
              </w:rPr>
              <w:t xml:space="preserve">Audit Policy for File System Objects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986" w:rsidRDefault="00927986" w:rsidP="00731B9F">
            <w:r>
              <w:t xml:space="preserve">To have Windows watch for file changes and report such activity in the event log, we need to enable the </w:t>
            </w:r>
            <w:r w:rsidRPr="007778C1">
              <w:rPr>
                <w:b/>
              </w:rPr>
              <w:t>Audit File System</w:t>
            </w:r>
            <w:r>
              <w:t xml:space="preserve"> audit setting.</w:t>
            </w:r>
          </w:p>
          <w:p w:rsidR="00927986" w:rsidRDefault="00927986" w:rsidP="00731B9F"/>
          <w:p w:rsidR="00927986" w:rsidRDefault="00927986" w:rsidP="00677FBE">
            <w:pPr>
              <w:pStyle w:val="ListParagraph"/>
              <w:numPr>
                <w:ilvl w:val="0"/>
                <w:numId w:val="1"/>
              </w:numPr>
            </w:pPr>
            <w:r>
              <w:t xml:space="preserve">Enable the </w:t>
            </w:r>
            <w:r w:rsidRPr="00A45F9A">
              <w:rPr>
                <w:b/>
              </w:rPr>
              <w:t>Advanced Audit Configuration</w:t>
            </w:r>
            <w:r>
              <w:t xml:space="preserve"> for “</w:t>
            </w:r>
            <w:r w:rsidRPr="007616C3">
              <w:t>Audit File System</w:t>
            </w:r>
            <w:r>
              <w:t xml:space="preserve">” </w:t>
            </w:r>
            <w:r>
              <w:t xml:space="preserve">and set it </w:t>
            </w:r>
            <w:r>
              <w:t xml:space="preserve">to </w:t>
            </w:r>
            <w:r w:rsidRPr="00470DB8">
              <w:rPr>
                <w:b/>
              </w:rPr>
              <w:t>Success</w:t>
            </w:r>
            <w:r>
              <w:t xml:space="preserve"> only.</w:t>
            </w:r>
          </w:p>
          <w:p w:rsidR="00927986" w:rsidRDefault="00927986" w:rsidP="00677FBE">
            <w:pPr>
              <w:pStyle w:val="ListParagraph"/>
              <w:numPr>
                <w:ilvl w:val="1"/>
                <w:numId w:val="1"/>
              </w:numPr>
            </w:pPr>
            <w:r>
              <w:t xml:space="preserve">In GPO, this is found under </w:t>
            </w:r>
            <w:r w:rsidRPr="00A45F9A">
              <w:rPr>
                <w:b/>
                <w:i/>
              </w:rPr>
              <w:t>Computer Configuration &gt; Policies &gt; Windows Settings &gt; Security Settings &gt; Advanced Audit Configuration &gt; Object Access &gt; Audit File System</w:t>
            </w:r>
            <w:r>
              <w:t xml:space="preserve"> </w:t>
            </w:r>
          </w:p>
          <w:p w:rsidR="00927986" w:rsidRDefault="00927986" w:rsidP="001D7874">
            <w:pPr>
              <w:pStyle w:val="ListParagraph"/>
              <w:numPr>
                <w:ilvl w:val="0"/>
                <w:numId w:val="1"/>
              </w:numPr>
            </w:pPr>
            <w:r>
              <w:t>Apply the GPO to the appropriate server(s)</w:t>
            </w:r>
          </w:p>
          <w:p w:rsidR="00927986" w:rsidRDefault="00927986" w:rsidP="001D7874">
            <w:pPr>
              <w:pStyle w:val="ListParagraph"/>
              <w:numPr>
                <w:ilvl w:val="0"/>
                <w:numId w:val="1"/>
              </w:numPr>
            </w:pPr>
            <w:r>
              <w:t xml:space="preserve">Logon to the server you want to apply this policy to and execute </w:t>
            </w:r>
            <w:r w:rsidRPr="005108C7">
              <w:rPr>
                <w:b/>
              </w:rPr>
              <w:t>CMD</w:t>
            </w:r>
            <w:r>
              <w:t xml:space="preserve">:  </w:t>
            </w:r>
            <w:r w:rsidRPr="001D7874">
              <w:rPr>
                <w:rFonts w:ascii="Courier New" w:hAnsi="Courier New" w:cs="Courier New"/>
                <w:b/>
                <w:sz w:val="20"/>
                <w:highlight w:val="lightGray"/>
              </w:rPr>
              <w:t>gpupdate</w:t>
            </w:r>
            <w:r>
              <w:t xml:space="preserve"> </w:t>
            </w:r>
          </w:p>
          <w:p w:rsidR="00927986" w:rsidRDefault="00927986" w:rsidP="006E4FB1">
            <w:pPr>
              <w:pStyle w:val="ListParagraph"/>
              <w:numPr>
                <w:ilvl w:val="0"/>
                <w:numId w:val="1"/>
              </w:numPr>
            </w:pPr>
            <w:r>
              <w:t xml:space="preserve">From an elevated </w:t>
            </w:r>
            <w:r w:rsidRPr="005108C7">
              <w:rPr>
                <w:b/>
              </w:rPr>
              <w:t>CMD</w:t>
            </w:r>
            <w:r>
              <w:t xml:space="preserve"> prompt, verify </w:t>
            </w:r>
            <w:r w:rsidRPr="005108C7">
              <w:rPr>
                <w:b/>
              </w:rPr>
              <w:t>Object Access &gt; File System</w:t>
            </w:r>
            <w:r>
              <w:t xml:space="preserve"> is set to </w:t>
            </w:r>
            <w:r w:rsidRPr="005108C7">
              <w:rPr>
                <w:b/>
              </w:rPr>
              <w:t>Success</w:t>
            </w:r>
            <w:r>
              <w:t xml:space="preserve"> by executing:  </w:t>
            </w:r>
            <w:r>
              <w:br/>
            </w:r>
            <w:r w:rsidRPr="006E4FB1">
              <w:rPr>
                <w:rFonts w:ascii="Courier New" w:hAnsi="Courier New" w:cs="Courier New"/>
                <w:b/>
                <w:sz w:val="20"/>
                <w:highlight w:val="lightGray"/>
              </w:rPr>
              <w:t>auditpol /get /category:"Object Access"</w:t>
            </w:r>
          </w:p>
          <w:p w:rsidR="00927986" w:rsidRDefault="00927986" w:rsidP="006E4FB1"/>
        </w:tc>
      </w:tr>
      <w:tr w:rsidR="00927986" w:rsidTr="00927986"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986" w:rsidRDefault="00927986" w:rsidP="00731B9F">
            <w:pPr>
              <w:jc w:val="center"/>
              <w:rPr>
                <w:b/>
              </w:rPr>
            </w:pPr>
            <w:r>
              <w:rPr>
                <w:b/>
              </w:rPr>
              <w:t>Step 2:</w:t>
            </w:r>
          </w:p>
          <w:p w:rsidR="00927986" w:rsidRDefault="00927986" w:rsidP="00731B9F">
            <w:pPr>
              <w:jc w:val="center"/>
              <w:rPr>
                <w:b/>
              </w:rPr>
            </w:pPr>
            <w:r>
              <w:rPr>
                <w:b/>
              </w:rPr>
              <w:t>Configure Files / Directories to be Monitored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986" w:rsidRDefault="00927986" w:rsidP="00470DB8">
            <w:pPr>
              <w:pStyle w:val="ListParagraph"/>
              <w:numPr>
                <w:ilvl w:val="0"/>
                <w:numId w:val="3"/>
              </w:numPr>
            </w:pPr>
            <w:r>
              <w:t xml:space="preserve">Logon to </w:t>
            </w:r>
            <w:r>
              <w:t xml:space="preserve">the </w:t>
            </w:r>
            <w:r>
              <w:t xml:space="preserve">server </w:t>
            </w:r>
            <w:r>
              <w:t>wher</w:t>
            </w:r>
            <w:r>
              <w:t>e you want files to be watched</w:t>
            </w:r>
          </w:p>
          <w:p w:rsidR="00927986" w:rsidRDefault="00927986" w:rsidP="00470DB8">
            <w:pPr>
              <w:pStyle w:val="ListParagraph"/>
              <w:numPr>
                <w:ilvl w:val="0"/>
                <w:numId w:val="3"/>
              </w:numPr>
            </w:pPr>
            <w:r>
              <w:t>O</w:t>
            </w:r>
            <w:r>
              <w:t xml:space="preserve">pen </w:t>
            </w:r>
            <w:r w:rsidRPr="00A45F9A">
              <w:rPr>
                <w:b/>
              </w:rPr>
              <w:t>File Explorer</w:t>
            </w:r>
            <w:r>
              <w:t xml:space="preserve"> and navigate to the directory you want to watch</w:t>
            </w:r>
          </w:p>
          <w:p w:rsidR="00927986" w:rsidRDefault="00927986" w:rsidP="00470DB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In the directory </w:t>
            </w:r>
            <w:r w:rsidRPr="00515DAA">
              <w:rPr>
                <w:b/>
              </w:rPr>
              <w:t>Properties</w:t>
            </w:r>
            <w:r>
              <w:t xml:space="preserve">, go into </w:t>
            </w:r>
            <w:r w:rsidRPr="00515DAA">
              <w:rPr>
                <w:b/>
              </w:rPr>
              <w:t>Security &gt; Advanced &gt; Auditing</w:t>
            </w:r>
            <w:r>
              <w:t xml:space="preserve"> and </w:t>
            </w:r>
            <w:r w:rsidRPr="00515DAA">
              <w:rPr>
                <w:b/>
              </w:rPr>
              <w:t>Add</w:t>
            </w:r>
            <w:r>
              <w:t xml:space="preserve"> the auditing you want to perform.  To watch for the same add/delete/modify </w:t>
            </w:r>
            <w:r>
              <w:t xml:space="preserve">changes </w:t>
            </w:r>
            <w:r>
              <w:t>as OSSEC</w:t>
            </w:r>
            <w:r>
              <w:t>’s syscheck</w:t>
            </w:r>
            <w:r>
              <w:t xml:space="preserve">, you would choose the </w:t>
            </w:r>
            <w:r w:rsidRPr="00515DAA">
              <w:rPr>
                <w:b/>
              </w:rPr>
              <w:t>Show advanced permissions</w:t>
            </w:r>
            <w:r>
              <w:t xml:space="preserve"> and select the following four permissions:</w:t>
            </w:r>
          </w:p>
          <w:p w:rsidR="00927986" w:rsidRDefault="00927986" w:rsidP="00470DB8">
            <w:pPr>
              <w:pStyle w:val="ListParagraph"/>
              <w:numPr>
                <w:ilvl w:val="1"/>
                <w:numId w:val="3"/>
              </w:numPr>
            </w:pPr>
            <w:r w:rsidRPr="001D7874">
              <w:rPr>
                <w:b/>
              </w:rPr>
              <w:t>Create files / write data</w:t>
            </w:r>
            <w:r>
              <w:t xml:space="preserve"> </w:t>
            </w:r>
          </w:p>
          <w:p w:rsidR="00927986" w:rsidRDefault="00927986" w:rsidP="00470DB8">
            <w:pPr>
              <w:pStyle w:val="ListParagraph"/>
              <w:numPr>
                <w:ilvl w:val="1"/>
                <w:numId w:val="3"/>
              </w:numPr>
            </w:pPr>
            <w:r w:rsidRPr="001D7874">
              <w:rPr>
                <w:b/>
              </w:rPr>
              <w:t>Create folders / append data</w:t>
            </w:r>
            <w:r>
              <w:t xml:space="preserve"> </w:t>
            </w:r>
          </w:p>
          <w:p w:rsidR="00927986" w:rsidRDefault="00927986" w:rsidP="00470DB8">
            <w:pPr>
              <w:pStyle w:val="ListParagraph"/>
              <w:numPr>
                <w:ilvl w:val="1"/>
                <w:numId w:val="3"/>
              </w:numPr>
            </w:pPr>
            <w:r w:rsidRPr="001D7874">
              <w:rPr>
                <w:b/>
              </w:rPr>
              <w:t>Delete subfolders and files</w:t>
            </w:r>
            <w:r>
              <w:t xml:space="preserve"> </w:t>
            </w:r>
          </w:p>
          <w:p w:rsidR="00927986" w:rsidRDefault="00927986" w:rsidP="00470DB8">
            <w:pPr>
              <w:pStyle w:val="ListParagraph"/>
              <w:numPr>
                <w:ilvl w:val="1"/>
                <w:numId w:val="3"/>
              </w:numPr>
            </w:pPr>
            <w:r w:rsidRPr="001D7874">
              <w:rPr>
                <w:b/>
              </w:rPr>
              <w:t>Delete</w:t>
            </w:r>
            <w:r>
              <w:t xml:space="preserve"> </w:t>
            </w:r>
          </w:p>
          <w:p w:rsidR="00927986" w:rsidRDefault="00927986" w:rsidP="00470DB8">
            <w:pPr>
              <w:pStyle w:val="ListParagraph"/>
              <w:numPr>
                <w:ilvl w:val="0"/>
                <w:numId w:val="3"/>
              </w:numPr>
            </w:pPr>
            <w:r>
              <w:t>These four permissions will cover all the necessary bases, without firing off events every time someone simply reads a file or traverses the directory.</w:t>
            </w:r>
          </w:p>
          <w:p w:rsidR="00927986" w:rsidRDefault="00927986" w:rsidP="00470DB8"/>
          <w:p w:rsidR="00927986" w:rsidRPr="00515DAA" w:rsidRDefault="00927986" w:rsidP="00470DB8">
            <w:pPr>
              <w:rPr>
                <w:b/>
              </w:rPr>
            </w:pPr>
            <w:r w:rsidRPr="00515DAA">
              <w:rPr>
                <w:b/>
              </w:rPr>
              <w:t>NOTE:</w:t>
            </w:r>
          </w:p>
          <w:p w:rsidR="00927986" w:rsidRPr="001D7874" w:rsidRDefault="00927986" w:rsidP="00470DB8">
            <w:pPr>
              <w:rPr>
                <w:i/>
              </w:rPr>
            </w:pPr>
            <w:r w:rsidRPr="001D7874">
              <w:rPr>
                <w:i/>
              </w:rPr>
              <w:t>Windows audits certain directories/files by default, which will in turn potentially trigger excessive and/or unnecessary alerting</w:t>
            </w:r>
            <w:r>
              <w:rPr>
                <w:i/>
              </w:rPr>
              <w:t xml:space="preserve"> after enabling </w:t>
            </w:r>
            <w:r w:rsidRPr="001D7874">
              <w:rPr>
                <w:i/>
              </w:rPr>
              <w:t>.  If so, you may find that you need to create multiple custom exceptions in your rules to minimize that noise.</w:t>
            </w:r>
            <w:r>
              <w:rPr>
                <w:i/>
              </w:rPr>
              <w:t xml:space="preserve">  </w:t>
            </w:r>
            <w:r w:rsidRPr="001D7874">
              <w:rPr>
                <w:i/>
              </w:rPr>
              <w:t xml:space="preserve">You can use various tools to determine what directories are being audited already – such as this simple free tool:  </w:t>
            </w:r>
            <w:hyperlink r:id="rId7" w:history="1">
              <w:r w:rsidRPr="001D7874">
                <w:rPr>
                  <w:rStyle w:val="Hyperlink"/>
                  <w:i/>
                </w:rPr>
                <w:t>http://www.cjwdev.co.uk/Software/CheckAuditGUI/CheckAuditGUI.zip</w:t>
              </w:r>
            </w:hyperlink>
            <w:r w:rsidRPr="001D7874">
              <w:rPr>
                <w:i/>
              </w:rPr>
              <w:t xml:space="preserve"> </w:t>
            </w:r>
          </w:p>
          <w:p w:rsidR="00927986" w:rsidRPr="001D7874" w:rsidRDefault="00927986" w:rsidP="00470DB8">
            <w:pPr>
              <w:rPr>
                <w:i/>
              </w:rPr>
            </w:pPr>
          </w:p>
          <w:p w:rsidR="00927986" w:rsidRDefault="00927986" w:rsidP="00731B9F">
            <w:r w:rsidRPr="001D7874">
              <w:rPr>
                <w:i/>
              </w:rPr>
              <w:t>In addition, there’s some suggestion that audit entries are created with some backup application that utilize the archive flag on files.</w:t>
            </w:r>
          </w:p>
          <w:p w:rsidR="00927986" w:rsidRDefault="00927986" w:rsidP="00731B9F"/>
        </w:tc>
      </w:tr>
      <w:tr w:rsidR="00927986" w:rsidTr="00927986"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986" w:rsidRDefault="00927986" w:rsidP="00731B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Step 3:</w:t>
            </w:r>
          </w:p>
          <w:p w:rsidR="00927986" w:rsidRPr="00A45F9A" w:rsidRDefault="00927986" w:rsidP="005108C7">
            <w:pPr>
              <w:jc w:val="center"/>
              <w:rPr>
                <w:b/>
              </w:rPr>
            </w:pPr>
            <w:r>
              <w:rPr>
                <w:b/>
              </w:rPr>
              <w:t xml:space="preserve">Configure </w:t>
            </w:r>
            <w:r>
              <w:rPr>
                <w:b/>
              </w:rPr>
              <w:t xml:space="preserve"> OSSEC </w:t>
            </w:r>
            <w:r>
              <w:rPr>
                <w:b/>
              </w:rPr>
              <w:t>Rules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986" w:rsidRDefault="00927986" w:rsidP="00731B9F">
            <w:r>
              <w:t>The final step is to configure the appropriate rules</w:t>
            </w:r>
            <w:r>
              <w:t xml:space="preserve"> on the OSSEC server</w:t>
            </w:r>
            <w:r>
              <w:t>.  By default rule #18104 detects audit successes and simply discards them (level =”0”).  We want to use those 18104 events for our FIM.</w:t>
            </w:r>
          </w:p>
          <w:p w:rsidR="00927986" w:rsidRDefault="00927986" w:rsidP="00731B9F"/>
          <w:p w:rsidR="00927986" w:rsidRDefault="00927986" w:rsidP="00731B9F">
            <w:r>
              <w:t xml:space="preserve">Edit your </w:t>
            </w:r>
            <w:r w:rsidRPr="005108C7">
              <w:rPr>
                <w:rFonts w:ascii="Courier New" w:hAnsi="Courier New" w:cs="Courier New"/>
                <w:sz w:val="20"/>
              </w:rPr>
              <w:t>local_rules.xml</w:t>
            </w:r>
            <w:r>
              <w:t xml:space="preserve"> and first </w:t>
            </w:r>
            <w:r>
              <w:t>create a rule that will disregard many temporary type files.  We’ll use a custom group named “noise” for this activity:</w:t>
            </w:r>
          </w:p>
          <w:p w:rsidR="00927986" w:rsidRDefault="00927986" w:rsidP="00731B9F"/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&lt;rule id="100200" level="0"&gt;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&lt;if_sid&gt;18104&lt;/if_sid&gt;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&lt;id&gt;^4659$|^4663$&lt;/id&gt;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&lt;regex&gt;Object Name:\.*.tmp|&lt;/regex&gt;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&lt;regex&gt;Object Name:\.*.log|&lt;/regex&gt;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&lt;regex&gt;Object Name:\.*\\~\$&lt;/regex&gt;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&lt;group&gt;noise,syscheck&lt;/group&gt;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&lt;description&gt;FIM: Ignore temporary and log files like .log .tmp and \~$ from most editing applications&lt;/description&gt;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&lt;/rule&gt;</w:t>
            </w:r>
          </w:p>
          <w:p w:rsidR="00927986" w:rsidRDefault="00927986" w:rsidP="00731B9F"/>
          <w:p w:rsidR="00927986" w:rsidRDefault="00927986" w:rsidP="00731B9F">
            <w:r>
              <w:lastRenderedPageBreak/>
              <w:t xml:space="preserve">Next, we can set a lower alert level or simply disregard some other areas that have a lot of changes when it comes to </w:t>
            </w:r>
            <w:r>
              <w:t>things like Windows patching.  In this case we’ll still log these but not send any email alerts:</w:t>
            </w:r>
          </w:p>
          <w:p w:rsidR="00927986" w:rsidRDefault="00927986" w:rsidP="00731B9F"/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&lt;rule id="100202" level="7"&gt;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&lt;if_sid&gt;18104&lt;/if_sid&gt;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&lt;id&gt;^4659$|^4663$&lt;/id&gt;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&lt;regex&gt;Object Name:\.*C:\\Windows\\WinSxS|&lt;/regex&gt;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&lt;regex&gt;Object Name:\.*:\\Windows\\rescache|&lt;/regex&gt;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&lt;regex&gt;Object Name:\.*:\\Windows\\Microsoft.NET|&lt;/regex&gt;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&lt;regex&gt;Object Name:\.*:\\Windows\\SYSVOL_DFSR|&lt;/regex&gt;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&lt;regex&gt;Object Name:\.*:\\System Volume Information&lt;/regex&gt;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&lt;options&gt;no_email_alert&lt;/options&gt;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&lt;group&gt;syscheck,&lt;/group&gt;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  &lt;description&gt;FIM: Changes that don't need email alerts but </w:t>
            </w:r>
            <w:r>
              <w:rPr>
                <w:rFonts w:ascii="Courier New" w:hAnsi="Courier New" w:cs="Courier New"/>
                <w:sz w:val="20"/>
                <w:highlight w:val="lightGray"/>
              </w:rPr>
              <w:t xml:space="preserve">are </w:t>
            </w: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>still logged&lt;/description&gt;</w:t>
            </w:r>
          </w:p>
          <w:p w:rsidR="00927986" w:rsidRPr="005108C7" w:rsidRDefault="00927986" w:rsidP="005108C7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5108C7">
              <w:rPr>
                <w:rFonts w:ascii="Courier New" w:hAnsi="Courier New" w:cs="Courier New"/>
                <w:sz w:val="20"/>
                <w:highlight w:val="lightGray"/>
              </w:rPr>
              <w:t xml:space="preserve">  &lt;/rule&gt;</w:t>
            </w:r>
          </w:p>
          <w:p w:rsidR="00927986" w:rsidRDefault="00927986" w:rsidP="00731B9F"/>
          <w:p w:rsidR="00927986" w:rsidRDefault="00927986" w:rsidP="00731B9F">
            <w:r>
              <w:t>Now we can set rules to detect and al</w:t>
            </w:r>
            <w:r>
              <w:t>ert on file changes and deletes.  Since OSSEC can’t translate the Windows Event Log field codes to human readable text, it will only see the %%xxxx field code</w:t>
            </w:r>
            <w:r w:rsidR="00B330A8">
              <w:t xml:space="preserve"> (see </w:t>
            </w:r>
            <w:r w:rsidR="00B330A8" w:rsidRPr="00B330A8">
              <w:rPr>
                <w:b/>
                <w:i/>
              </w:rPr>
              <w:t>Appendix H</w:t>
            </w:r>
            <w:r w:rsidR="00B330A8">
              <w:t xml:space="preserve"> for a full list of known field codes)</w:t>
            </w:r>
            <w:r>
              <w:t>.</w:t>
            </w:r>
          </w:p>
          <w:p w:rsidR="00927986" w:rsidRDefault="00927986" w:rsidP="00731B9F"/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&lt;!-- General Servers --&gt;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&lt;rule id="100220" level="7"&gt;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&lt;if_sid&gt;18104&lt;/if_sid&gt;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&lt;id&gt;^4659$|^4663$&lt;/id&gt;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&lt;regex&gt;Access Request Information:\.*Accesses:\s*\t*%%4417|&lt;/regex&gt;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&lt;info&gt;%%4417 maps to "WriteData or AddFile"&lt;/info&gt;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&lt;regex&gt;Access Request Information:\.*Accesses:\s*\t*%%4418|&lt;/regex&gt;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&lt;info&gt;%%4418 maps to "AppendData or AddSubDirectory"&lt;/info&gt;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&lt;description&gt;FIM: Audited file has been CHANGED or a new file/directory ADDED.&lt;/description&gt;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&lt;group&gt;syscheck,&lt;/group&gt;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&lt;/rule&gt;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&lt;rule id="100221" level="7"&gt;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&lt;if_sid&gt;18104&lt;/if_sid&gt;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&lt;id&gt;^4659$|^4663$&lt;/id&gt;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&lt;regex&gt;Access Request Information:\.*Accesses:\s*\t*%%1537&lt;/regex&gt;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&lt;info&gt;%%1537 maps to "DELETE"&lt;/info&gt;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&lt;description&gt;FIM: Audited file has been DELETED.&lt;/description&gt;</w:t>
            </w:r>
          </w:p>
          <w:p w:rsidR="00B330A8" w:rsidRPr="00B330A8" w:rsidRDefault="00B330A8" w:rsidP="00B330A8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  &lt;group&gt;syscheck,&lt;/group&gt;</w:t>
            </w:r>
          </w:p>
          <w:p w:rsidR="00927986" w:rsidRPr="002766E2" w:rsidRDefault="00B330A8" w:rsidP="002766E2">
            <w:pPr>
              <w:rPr>
                <w:rFonts w:ascii="Courier New" w:hAnsi="Courier New" w:cs="Courier New"/>
                <w:sz w:val="20"/>
                <w:highlight w:val="lightGray"/>
              </w:rPr>
            </w:pPr>
            <w:r w:rsidRPr="00B330A8">
              <w:rPr>
                <w:rFonts w:ascii="Courier New" w:hAnsi="Courier New" w:cs="Courier New"/>
                <w:sz w:val="20"/>
                <w:highlight w:val="lightGray"/>
              </w:rPr>
              <w:t xml:space="preserve">  &lt;/rule&gt;</w:t>
            </w:r>
          </w:p>
        </w:tc>
      </w:tr>
    </w:tbl>
    <w:p w:rsidR="00116EB5" w:rsidRDefault="00116EB5" w:rsidP="00116EB5">
      <w:pPr>
        <w:pStyle w:val="Heading2"/>
      </w:pPr>
      <w:r>
        <w:lastRenderedPageBreak/>
        <w:t>Appendix: Mapping of Event Log Codes</w:t>
      </w:r>
    </w:p>
    <w:p w:rsidR="00116EB5" w:rsidRDefault="00116EB5" w:rsidP="00116EB5">
      <w:r>
        <w:t>Mapping of some event log codes to human-readable text access rights:</w:t>
      </w:r>
    </w:p>
    <w:p w:rsidR="00116EB5" w:rsidRDefault="00116EB5" w:rsidP="00116EB5"/>
    <w:p w:rsidR="00116EB5" w:rsidRPr="008826FD" w:rsidRDefault="00116EB5" w:rsidP="00116EB5">
      <w:pPr>
        <w:rPr>
          <w:b/>
          <w:u w:val="single"/>
        </w:rPr>
      </w:pPr>
      <w:r w:rsidRPr="008826FD">
        <w:rPr>
          <w:b/>
          <w:u w:val="single"/>
        </w:rPr>
        <w:t>High level Generic Codes</w:t>
      </w:r>
    </w:p>
    <w:p w:rsidR="00116EB5" w:rsidRDefault="00116EB5" w:rsidP="00116EB5">
      <w:r>
        <w:t xml:space="preserve">1537 DELETE </w:t>
      </w:r>
    </w:p>
    <w:p w:rsidR="00116EB5" w:rsidRDefault="00116EB5" w:rsidP="00116EB5">
      <w:r>
        <w:t>1538 READ_CONTROL</w:t>
      </w:r>
    </w:p>
    <w:p w:rsidR="00116EB5" w:rsidRDefault="00116EB5" w:rsidP="00116EB5">
      <w:r>
        <w:t xml:space="preserve">1539 WRITE_DAC </w:t>
      </w:r>
    </w:p>
    <w:p w:rsidR="00116EB5" w:rsidRDefault="00116EB5" w:rsidP="00116EB5">
      <w:r>
        <w:t>1540 WRITE_OWNER</w:t>
      </w:r>
    </w:p>
    <w:p w:rsidR="00116EB5" w:rsidRDefault="00116EB5" w:rsidP="00116EB5">
      <w:r>
        <w:t>1541 SYNCHRONIZE</w:t>
      </w:r>
    </w:p>
    <w:p w:rsidR="00116EB5" w:rsidRDefault="00116EB5" w:rsidP="00116EB5">
      <w:r>
        <w:t>1542 ACCESS_SYS_SEC</w:t>
      </w:r>
    </w:p>
    <w:p w:rsidR="00116EB5" w:rsidRDefault="00116EB5" w:rsidP="00116EB5"/>
    <w:p w:rsidR="00116EB5" w:rsidRPr="008826FD" w:rsidRDefault="00116EB5" w:rsidP="00116EB5">
      <w:pPr>
        <w:rPr>
          <w:b/>
          <w:u w:val="single"/>
        </w:rPr>
      </w:pPr>
      <w:r w:rsidRPr="008826FD">
        <w:rPr>
          <w:b/>
          <w:u w:val="single"/>
        </w:rPr>
        <w:t>File codes</w:t>
      </w:r>
    </w:p>
    <w:p w:rsidR="00116EB5" w:rsidRDefault="00116EB5" w:rsidP="00116EB5">
      <w:r>
        <w:t>4416 ReadData</w:t>
      </w:r>
      <w:bookmarkStart w:id="0" w:name="_GoBack"/>
      <w:bookmarkEnd w:id="0"/>
    </w:p>
    <w:p w:rsidR="00116EB5" w:rsidRDefault="00116EB5" w:rsidP="00116EB5">
      <w:r>
        <w:t>4417 WriteData</w:t>
      </w:r>
    </w:p>
    <w:p w:rsidR="00116EB5" w:rsidRDefault="00116EB5" w:rsidP="00116EB5">
      <w:r>
        <w:t>4418 AppendData</w:t>
      </w:r>
    </w:p>
    <w:p w:rsidR="00116EB5" w:rsidRDefault="00116EB5" w:rsidP="00116EB5">
      <w:r>
        <w:t>4419 ReadEA</w:t>
      </w:r>
    </w:p>
    <w:p w:rsidR="00116EB5" w:rsidRDefault="00116EB5" w:rsidP="00116EB5">
      <w:r>
        <w:t>4420 WriteEA</w:t>
      </w:r>
    </w:p>
    <w:p w:rsidR="00116EB5" w:rsidRDefault="00116EB5" w:rsidP="00116EB5">
      <w:r>
        <w:t>4421 Execute/Traverse</w:t>
      </w:r>
    </w:p>
    <w:p w:rsidR="00116EB5" w:rsidRDefault="00116EB5" w:rsidP="00116EB5">
      <w:r>
        <w:t xml:space="preserve">4422 </w:t>
      </w:r>
    </w:p>
    <w:p w:rsidR="00116EB5" w:rsidRDefault="00116EB5" w:rsidP="00116EB5">
      <w:r>
        <w:t>4423 ReadAttributes</w:t>
      </w:r>
    </w:p>
    <w:p w:rsidR="00116EB5" w:rsidRDefault="00116EB5" w:rsidP="00116EB5">
      <w:r>
        <w:t>4424 WriteAttributes</w:t>
      </w:r>
    </w:p>
    <w:p w:rsidR="00116EB5" w:rsidRDefault="00116EB5" w:rsidP="00116EB5"/>
    <w:p w:rsidR="00116EB5" w:rsidRPr="008826FD" w:rsidRDefault="00116EB5" w:rsidP="00116EB5">
      <w:pPr>
        <w:rPr>
          <w:b/>
          <w:u w:val="single"/>
        </w:rPr>
      </w:pPr>
      <w:r w:rsidRPr="008826FD">
        <w:rPr>
          <w:b/>
          <w:u w:val="single"/>
        </w:rPr>
        <w:t>Registry Codes</w:t>
      </w:r>
    </w:p>
    <w:p w:rsidR="00116EB5" w:rsidRDefault="00116EB5" w:rsidP="00116EB5">
      <w:r>
        <w:t>4432 Query Key Value</w:t>
      </w:r>
    </w:p>
    <w:p w:rsidR="00116EB5" w:rsidRDefault="00116EB5" w:rsidP="00116EB5">
      <w:r>
        <w:t>4433 Set Key Value</w:t>
      </w:r>
    </w:p>
    <w:p w:rsidR="00116EB5" w:rsidRDefault="00116EB5" w:rsidP="00116EB5">
      <w:r>
        <w:t>4434 Create Sub Key</w:t>
      </w:r>
    </w:p>
    <w:p w:rsidR="00116EB5" w:rsidRDefault="00116EB5" w:rsidP="00116EB5">
      <w:r>
        <w:t>4435 Enumerate sub-keys</w:t>
      </w:r>
    </w:p>
    <w:p w:rsidR="00116EB5" w:rsidRDefault="00116EB5" w:rsidP="00116EB5">
      <w:r>
        <w:t>4436 Notify about changes to keys</w:t>
      </w:r>
    </w:p>
    <w:p w:rsidR="00116EB5" w:rsidRDefault="00116EB5" w:rsidP="00116EB5">
      <w:r>
        <w:t>4437 Create Link</w:t>
      </w:r>
    </w:p>
    <w:p w:rsidR="00116EB5" w:rsidRDefault="00116EB5" w:rsidP="00116EB5"/>
    <w:p w:rsidR="00116EB5" w:rsidRDefault="00116EB5" w:rsidP="00116EB5"/>
    <w:p w:rsidR="00116EB5" w:rsidRDefault="00116EB5" w:rsidP="00116EB5">
      <w:r>
        <w:t xml:space="preserve">Here is the complete list (from msobj.dll) in Windows XP.  Values like "undefined" have been stripped out.  </w:t>
      </w:r>
      <w:r w:rsidRPr="008826FD">
        <w:rPr>
          <w:i/>
        </w:rPr>
        <w:t>NOTE: Newer Windows version added many more values.</w:t>
      </w:r>
    </w:p>
    <w:p w:rsidR="00116EB5" w:rsidRDefault="00116EB5" w:rsidP="00116EB5"/>
    <w:p w:rsidR="00116EB5" w:rsidRDefault="00116EB5" w:rsidP="00116EB5">
      <w:r>
        <w:t>ACCESS_EVENT_ID = {</w:t>
      </w:r>
    </w:p>
    <w:p w:rsidR="00116EB5" w:rsidRDefault="00116EB5" w:rsidP="00116EB5">
      <w:r>
        <w:t xml:space="preserve">    1536 : 'Unused message ID',</w:t>
      </w:r>
    </w:p>
    <w:p w:rsidR="00116EB5" w:rsidRDefault="00116EB5" w:rsidP="00116EB5">
      <w:r>
        <w:t xml:space="preserve">    1537 : 'DELETE',</w:t>
      </w:r>
    </w:p>
    <w:p w:rsidR="00116EB5" w:rsidRDefault="00116EB5" w:rsidP="00116EB5">
      <w:r>
        <w:t xml:space="preserve">    1538 : 'READ_CONTROL',</w:t>
      </w:r>
    </w:p>
    <w:p w:rsidR="00116EB5" w:rsidRDefault="00116EB5" w:rsidP="00116EB5">
      <w:r>
        <w:t xml:space="preserve">    1539 : 'WRITE_DAC',</w:t>
      </w:r>
    </w:p>
    <w:p w:rsidR="00116EB5" w:rsidRDefault="00116EB5" w:rsidP="00116EB5">
      <w:r>
        <w:t xml:space="preserve">    1540 : 'WRITE_OWNER',</w:t>
      </w:r>
    </w:p>
    <w:p w:rsidR="00116EB5" w:rsidRDefault="00116EB5" w:rsidP="00116EB5">
      <w:r>
        <w:t xml:space="preserve">    1541 : 'SYNCHRONIZE',</w:t>
      </w:r>
    </w:p>
    <w:p w:rsidR="00116EB5" w:rsidRDefault="00116EB5" w:rsidP="00116EB5">
      <w:r>
        <w:t xml:space="preserve">    1542 : 'ACCESS_SYS_SEC',</w:t>
      </w:r>
    </w:p>
    <w:p w:rsidR="00116EB5" w:rsidRDefault="00116EB5" w:rsidP="00116EB5">
      <w:r>
        <w:t xml:space="preserve">    1543 : 'MAX_ALLOWED',</w:t>
      </w:r>
    </w:p>
    <w:p w:rsidR="00116EB5" w:rsidRDefault="00116EB5" w:rsidP="00116EB5">
      <w:r>
        <w:lastRenderedPageBreak/>
        <w:t xml:space="preserve">    1601 : 'Not used',</w:t>
      </w:r>
    </w:p>
    <w:p w:rsidR="00116EB5" w:rsidRDefault="00116EB5" w:rsidP="00116EB5">
      <w:r>
        <w:t xml:space="preserve">    1603 : 'Assign Primary Token Privilege',</w:t>
      </w:r>
    </w:p>
    <w:p w:rsidR="00116EB5" w:rsidRDefault="00116EB5" w:rsidP="00116EB5">
      <w:r>
        <w:t xml:space="preserve">    1604 : 'Lock Memory Privilege',</w:t>
      </w:r>
    </w:p>
    <w:p w:rsidR="00116EB5" w:rsidRDefault="00116EB5" w:rsidP="00116EB5">
      <w:r>
        <w:t xml:space="preserve">    1605 : 'Increase Memory Quota Privilege',</w:t>
      </w:r>
    </w:p>
    <w:p w:rsidR="00116EB5" w:rsidRDefault="00116EB5" w:rsidP="00116EB5">
      <w:r>
        <w:t xml:space="preserve">    1606 : 'Unsolicited Input Privilege',</w:t>
      </w:r>
    </w:p>
    <w:p w:rsidR="00116EB5" w:rsidRDefault="00116EB5" w:rsidP="00116EB5">
      <w:r>
        <w:t xml:space="preserve">    1607 : 'Trusted Computer Base Privilege',</w:t>
      </w:r>
    </w:p>
    <w:p w:rsidR="00116EB5" w:rsidRDefault="00116EB5" w:rsidP="00116EB5">
      <w:r>
        <w:t xml:space="preserve">    1608 : 'Security Privilege',</w:t>
      </w:r>
    </w:p>
    <w:p w:rsidR="00116EB5" w:rsidRDefault="00116EB5" w:rsidP="00116EB5">
      <w:r>
        <w:t xml:space="preserve">    1609 : 'Take Ownership Privilege',</w:t>
      </w:r>
    </w:p>
    <w:p w:rsidR="00116EB5" w:rsidRDefault="00116EB5" w:rsidP="00116EB5">
      <w:r>
        <w:t xml:space="preserve">    1610 : 'Load/Unload Driver Privilege',</w:t>
      </w:r>
    </w:p>
    <w:p w:rsidR="00116EB5" w:rsidRDefault="00116EB5" w:rsidP="00116EB5">
      <w:r>
        <w:t xml:space="preserve">    1611 : 'Profile System Privilege',</w:t>
      </w:r>
    </w:p>
    <w:p w:rsidR="00116EB5" w:rsidRDefault="00116EB5" w:rsidP="00116EB5">
      <w:r>
        <w:t xml:space="preserve">    1612 : 'Set System Time Privilege',</w:t>
      </w:r>
    </w:p>
    <w:p w:rsidR="00116EB5" w:rsidRDefault="00116EB5" w:rsidP="00116EB5">
      <w:r>
        <w:t xml:space="preserve">    1613 : 'Profile Single Process Privilege',</w:t>
      </w:r>
    </w:p>
    <w:p w:rsidR="00116EB5" w:rsidRDefault="00116EB5" w:rsidP="00116EB5">
      <w:r>
        <w:t xml:space="preserve">    1614 : 'Increment Base Priority Privilege',</w:t>
      </w:r>
    </w:p>
    <w:p w:rsidR="00116EB5" w:rsidRDefault="00116EB5" w:rsidP="00116EB5">
      <w:r>
        <w:t xml:space="preserve">    1615 : 'Create Pagefile Privilege',</w:t>
      </w:r>
    </w:p>
    <w:p w:rsidR="00116EB5" w:rsidRDefault="00116EB5" w:rsidP="00116EB5">
      <w:r>
        <w:t xml:space="preserve">    1616 : 'Create Permanent Object Privilege',</w:t>
      </w:r>
    </w:p>
    <w:p w:rsidR="00116EB5" w:rsidRDefault="00116EB5" w:rsidP="00116EB5">
      <w:r>
        <w:t xml:space="preserve">    1617 : 'Backup Privilege',</w:t>
      </w:r>
    </w:p>
    <w:p w:rsidR="00116EB5" w:rsidRDefault="00116EB5" w:rsidP="00116EB5">
      <w:r>
        <w:t xml:space="preserve">    1618 : 'Restore From Backup Privilege',</w:t>
      </w:r>
    </w:p>
    <w:p w:rsidR="00116EB5" w:rsidRDefault="00116EB5" w:rsidP="00116EB5">
      <w:r>
        <w:t xml:space="preserve">    1619 : 'Shutdown System Privilege',</w:t>
      </w:r>
    </w:p>
    <w:p w:rsidR="00116EB5" w:rsidRDefault="00116EB5" w:rsidP="00116EB5">
      <w:r>
        <w:t xml:space="preserve">    1620 : 'Debug Privilege',</w:t>
      </w:r>
    </w:p>
    <w:p w:rsidR="00116EB5" w:rsidRDefault="00116EB5" w:rsidP="00116EB5">
      <w:r>
        <w:t xml:space="preserve">    1621 : 'View or Change Audit Log Privilege',</w:t>
      </w:r>
    </w:p>
    <w:p w:rsidR="00116EB5" w:rsidRDefault="00116EB5" w:rsidP="00116EB5">
      <w:r>
        <w:t xml:space="preserve">    1622 : 'Change Hardware Environment Privilege',</w:t>
      </w:r>
    </w:p>
    <w:p w:rsidR="00116EB5" w:rsidRDefault="00116EB5" w:rsidP="00116EB5">
      <w:r>
        <w:t xml:space="preserve">    1623 : 'Change Notify (and Traverse) Privilege',</w:t>
      </w:r>
    </w:p>
    <w:p w:rsidR="00116EB5" w:rsidRDefault="00116EB5" w:rsidP="00116EB5">
      <w:r>
        <w:t xml:space="preserve">    1624 : 'Remotely Shut System Down Privilege',</w:t>
      </w:r>
    </w:p>
    <w:p w:rsidR="00116EB5" w:rsidRDefault="00116EB5" w:rsidP="00116EB5">
      <w:r>
        <w:t xml:space="preserve">    4352 : 'Device Access Bit 0',</w:t>
      </w:r>
    </w:p>
    <w:p w:rsidR="00116EB5" w:rsidRDefault="00116EB5" w:rsidP="00116EB5">
      <w:r>
        <w:t xml:space="preserve">    4353 : 'Device Access Bit 1',</w:t>
      </w:r>
    </w:p>
    <w:p w:rsidR="00116EB5" w:rsidRDefault="00116EB5" w:rsidP="00116EB5">
      <w:r>
        <w:t xml:space="preserve">    4354 : 'Device Access Bit 2',</w:t>
      </w:r>
    </w:p>
    <w:p w:rsidR="00116EB5" w:rsidRDefault="00116EB5" w:rsidP="00116EB5">
      <w:r>
        <w:t xml:space="preserve">    4355 : 'Device Access Bit 3',</w:t>
      </w:r>
    </w:p>
    <w:p w:rsidR="00116EB5" w:rsidRDefault="00116EB5" w:rsidP="00116EB5">
      <w:r>
        <w:t xml:space="preserve">    4356 : 'Device Access Bit 4',</w:t>
      </w:r>
    </w:p>
    <w:p w:rsidR="00116EB5" w:rsidRDefault="00116EB5" w:rsidP="00116EB5">
      <w:r>
        <w:t xml:space="preserve">    4357 : 'Device Access Bit 5',</w:t>
      </w:r>
    </w:p>
    <w:p w:rsidR="00116EB5" w:rsidRDefault="00116EB5" w:rsidP="00116EB5">
      <w:r>
        <w:t xml:space="preserve">    4358 : 'Device Access Bit 6',</w:t>
      </w:r>
    </w:p>
    <w:p w:rsidR="00116EB5" w:rsidRDefault="00116EB5" w:rsidP="00116EB5">
      <w:r>
        <w:t xml:space="preserve">    4359 : 'Device Access Bit 7',</w:t>
      </w:r>
    </w:p>
    <w:p w:rsidR="00116EB5" w:rsidRDefault="00116EB5" w:rsidP="00116EB5">
      <w:r>
        <w:t xml:space="preserve">    4360 : 'Device Access Bit 8',</w:t>
      </w:r>
    </w:p>
    <w:p w:rsidR="00116EB5" w:rsidRDefault="00116EB5" w:rsidP="00116EB5">
      <w:r>
        <w:t xml:space="preserve">    4368 : 'Query directory',</w:t>
      </w:r>
    </w:p>
    <w:p w:rsidR="00116EB5" w:rsidRDefault="00116EB5" w:rsidP="00116EB5">
      <w:r>
        <w:t xml:space="preserve">    4369 : 'Traverse',</w:t>
      </w:r>
    </w:p>
    <w:p w:rsidR="00116EB5" w:rsidRDefault="00116EB5" w:rsidP="00116EB5">
      <w:r>
        <w:t xml:space="preserve">    4370 : 'Create object in directory',</w:t>
      </w:r>
    </w:p>
    <w:p w:rsidR="00116EB5" w:rsidRDefault="00116EB5" w:rsidP="00116EB5">
      <w:r>
        <w:t xml:space="preserve">    4371 : 'Create sub-directory',</w:t>
      </w:r>
    </w:p>
    <w:p w:rsidR="00116EB5" w:rsidRDefault="00116EB5" w:rsidP="00116EB5">
      <w:r>
        <w:t xml:space="preserve">    4384 : 'Query event state',</w:t>
      </w:r>
    </w:p>
    <w:p w:rsidR="00116EB5" w:rsidRDefault="00116EB5" w:rsidP="00116EB5">
      <w:r>
        <w:t xml:space="preserve">    4385 : 'Modify event state',</w:t>
      </w:r>
    </w:p>
    <w:p w:rsidR="00116EB5" w:rsidRDefault="00116EB5" w:rsidP="00116EB5">
      <w:r>
        <w:t xml:space="preserve">    4416 : 'ReadData (or ListDirectory)',</w:t>
      </w:r>
    </w:p>
    <w:p w:rsidR="00116EB5" w:rsidRDefault="00116EB5" w:rsidP="00116EB5">
      <w:r>
        <w:t xml:space="preserve">    4417 : 'WriteData (or AddFile)',</w:t>
      </w:r>
    </w:p>
    <w:p w:rsidR="00116EB5" w:rsidRDefault="00116EB5" w:rsidP="00116EB5">
      <w:r>
        <w:t xml:space="preserve">    4418 : 'AppendData (or AddSubdirectory or CreatePipeInstance)',</w:t>
      </w:r>
    </w:p>
    <w:p w:rsidR="00116EB5" w:rsidRDefault="00116EB5" w:rsidP="00116EB5">
      <w:r>
        <w:t xml:space="preserve">    4419 : 'ReadEA',</w:t>
      </w:r>
    </w:p>
    <w:p w:rsidR="00116EB5" w:rsidRDefault="00116EB5" w:rsidP="00116EB5">
      <w:r>
        <w:t xml:space="preserve">    4420 : 'WriteEA',</w:t>
      </w:r>
    </w:p>
    <w:p w:rsidR="00116EB5" w:rsidRDefault="00116EB5" w:rsidP="00116EB5">
      <w:r>
        <w:t xml:space="preserve">    4421 : 'Execute/Traverse',</w:t>
      </w:r>
    </w:p>
    <w:p w:rsidR="00116EB5" w:rsidRDefault="00116EB5" w:rsidP="00116EB5">
      <w:r>
        <w:lastRenderedPageBreak/>
        <w:t xml:space="preserve">    4422 : 'DeleteChild',</w:t>
      </w:r>
    </w:p>
    <w:p w:rsidR="00116EB5" w:rsidRDefault="00116EB5" w:rsidP="00116EB5">
      <w:r>
        <w:t xml:space="preserve">    4423 : 'ReadAttributes',</w:t>
      </w:r>
    </w:p>
    <w:p w:rsidR="00116EB5" w:rsidRDefault="00116EB5" w:rsidP="00116EB5">
      <w:r>
        <w:t xml:space="preserve">    4424 : 'WriteAttributes',</w:t>
      </w:r>
    </w:p>
    <w:p w:rsidR="00116EB5" w:rsidRDefault="00116EB5" w:rsidP="00116EB5">
      <w:r>
        <w:t xml:space="preserve">    4432 : 'Query key value',</w:t>
      </w:r>
    </w:p>
    <w:p w:rsidR="00116EB5" w:rsidRDefault="00116EB5" w:rsidP="00116EB5">
      <w:r>
        <w:t xml:space="preserve">    4433 : 'Set key value',</w:t>
      </w:r>
    </w:p>
    <w:p w:rsidR="00116EB5" w:rsidRDefault="00116EB5" w:rsidP="00116EB5">
      <w:r>
        <w:t xml:space="preserve">    4434 : 'Create sub-key',</w:t>
      </w:r>
    </w:p>
    <w:p w:rsidR="00116EB5" w:rsidRDefault="00116EB5" w:rsidP="00116EB5">
      <w:r>
        <w:t xml:space="preserve">    4435 : 'Enumerate sub-keys',</w:t>
      </w:r>
    </w:p>
    <w:p w:rsidR="00116EB5" w:rsidRDefault="00116EB5" w:rsidP="00116EB5">
      <w:r>
        <w:t xml:space="preserve">    4436 : 'Notify about changes to keys',</w:t>
      </w:r>
    </w:p>
    <w:p w:rsidR="00116EB5" w:rsidRDefault="00116EB5" w:rsidP="00116EB5">
      <w:r>
        <w:t xml:space="preserve">    4437 : 'Create Link',</w:t>
      </w:r>
    </w:p>
    <w:p w:rsidR="00116EB5" w:rsidRDefault="00116EB5" w:rsidP="00116EB5">
      <w:r>
        <w:t xml:space="preserve">    4448 : 'Query mutant state',</w:t>
      </w:r>
    </w:p>
    <w:p w:rsidR="00116EB5" w:rsidRDefault="00116EB5" w:rsidP="00116EB5">
      <w:r>
        <w:t xml:space="preserve">    4464 : 'Communicate using port',</w:t>
      </w:r>
    </w:p>
    <w:p w:rsidR="00116EB5" w:rsidRDefault="00116EB5" w:rsidP="00116EB5">
      <w:r>
        <w:t xml:space="preserve">    4480 : 'Force process termination',</w:t>
      </w:r>
    </w:p>
    <w:p w:rsidR="00116EB5" w:rsidRDefault="00116EB5" w:rsidP="00116EB5">
      <w:r>
        <w:t xml:space="preserve">    4481 : 'Create new thread in process',</w:t>
      </w:r>
    </w:p>
    <w:p w:rsidR="00116EB5" w:rsidRDefault="00116EB5" w:rsidP="00116EB5">
      <w:r>
        <w:t xml:space="preserve">    4483 : 'Perform virtual memory operation',</w:t>
      </w:r>
    </w:p>
    <w:p w:rsidR="00116EB5" w:rsidRDefault="00116EB5" w:rsidP="00116EB5">
      <w:r>
        <w:t xml:space="preserve">    4484 : 'Read from process memory',</w:t>
      </w:r>
    </w:p>
    <w:p w:rsidR="00116EB5" w:rsidRDefault="00116EB5" w:rsidP="00116EB5">
      <w:r>
        <w:t xml:space="preserve">    4485 : 'Write to process memory',</w:t>
      </w:r>
    </w:p>
    <w:p w:rsidR="00116EB5" w:rsidRDefault="00116EB5" w:rsidP="00116EB5">
      <w:r>
        <w:t xml:space="preserve">    4486 : 'Duplicate handle into or out of process',</w:t>
      </w:r>
    </w:p>
    <w:p w:rsidR="00116EB5" w:rsidRDefault="00116EB5" w:rsidP="00116EB5">
      <w:r>
        <w:t xml:space="preserve">    4487 : 'Create a subprocess of process',</w:t>
      </w:r>
    </w:p>
    <w:p w:rsidR="00116EB5" w:rsidRDefault="00116EB5" w:rsidP="00116EB5">
      <w:r>
        <w:t xml:space="preserve">    4488 : 'Set process quotas',</w:t>
      </w:r>
    </w:p>
    <w:p w:rsidR="00116EB5" w:rsidRDefault="00116EB5" w:rsidP="00116EB5">
      <w:r>
        <w:t xml:space="preserve">    4489 : 'Set process information',</w:t>
      </w:r>
    </w:p>
    <w:p w:rsidR="00116EB5" w:rsidRDefault="00116EB5" w:rsidP="00116EB5">
      <w:r>
        <w:t xml:space="preserve">    4490 : 'Query process information',</w:t>
      </w:r>
    </w:p>
    <w:p w:rsidR="00116EB5" w:rsidRDefault="00116EB5" w:rsidP="00116EB5">
      <w:r>
        <w:t xml:space="preserve">    4491 : 'Set process termination port',</w:t>
      </w:r>
    </w:p>
    <w:p w:rsidR="00116EB5" w:rsidRDefault="00116EB5" w:rsidP="00116EB5">
      <w:r>
        <w:t xml:space="preserve">    4496 : 'Control profile',</w:t>
      </w:r>
    </w:p>
    <w:p w:rsidR="00116EB5" w:rsidRDefault="00116EB5" w:rsidP="00116EB5">
      <w:r>
        <w:t xml:space="preserve">    4512 : 'Query section state',</w:t>
      </w:r>
    </w:p>
    <w:p w:rsidR="00116EB5" w:rsidRDefault="00116EB5" w:rsidP="00116EB5">
      <w:r>
        <w:t xml:space="preserve">    4513 : 'Map section for write',</w:t>
      </w:r>
    </w:p>
    <w:p w:rsidR="00116EB5" w:rsidRDefault="00116EB5" w:rsidP="00116EB5">
      <w:r>
        <w:t xml:space="preserve">    4514 : 'Map section for read',</w:t>
      </w:r>
    </w:p>
    <w:p w:rsidR="00116EB5" w:rsidRDefault="00116EB5" w:rsidP="00116EB5">
      <w:r>
        <w:t xml:space="preserve">    4515 : 'Map section for execute',</w:t>
      </w:r>
    </w:p>
    <w:p w:rsidR="00116EB5" w:rsidRDefault="00116EB5" w:rsidP="00116EB5">
      <w:r>
        <w:t xml:space="preserve">    4516 : 'Extend size',</w:t>
      </w:r>
    </w:p>
    <w:p w:rsidR="00116EB5" w:rsidRDefault="00116EB5" w:rsidP="00116EB5">
      <w:r>
        <w:t xml:space="preserve">    4528 : 'Query semaphore state',</w:t>
      </w:r>
    </w:p>
    <w:p w:rsidR="00116EB5" w:rsidRDefault="00116EB5" w:rsidP="00116EB5">
      <w:r>
        <w:t xml:space="preserve">    4529 : 'Modify semaphore state',</w:t>
      </w:r>
    </w:p>
    <w:p w:rsidR="00116EB5" w:rsidRDefault="00116EB5" w:rsidP="00116EB5">
      <w:r>
        <w:t xml:space="preserve">    4544 : 'Use symbolic link',</w:t>
      </w:r>
    </w:p>
    <w:p w:rsidR="00116EB5" w:rsidRDefault="00116EB5" w:rsidP="00116EB5">
      <w:r>
        <w:t xml:space="preserve">    4560 : 'Force thread termination',</w:t>
      </w:r>
    </w:p>
    <w:p w:rsidR="00116EB5" w:rsidRDefault="00116EB5" w:rsidP="00116EB5">
      <w:r>
        <w:t xml:space="preserve">    4561 : 'Suspend or resume thread',</w:t>
      </w:r>
    </w:p>
    <w:p w:rsidR="00116EB5" w:rsidRDefault="00116EB5" w:rsidP="00116EB5">
      <w:r>
        <w:t xml:space="preserve">    4562 : 'Send an alert to thread',</w:t>
      </w:r>
    </w:p>
    <w:p w:rsidR="00116EB5" w:rsidRDefault="00116EB5" w:rsidP="00116EB5">
      <w:r>
        <w:t xml:space="preserve">    4563 : 'Get thread context',</w:t>
      </w:r>
    </w:p>
    <w:p w:rsidR="00116EB5" w:rsidRDefault="00116EB5" w:rsidP="00116EB5">
      <w:r>
        <w:t xml:space="preserve">    4564 : 'Set thread context',</w:t>
      </w:r>
    </w:p>
    <w:p w:rsidR="00116EB5" w:rsidRDefault="00116EB5" w:rsidP="00116EB5">
      <w:r>
        <w:t xml:space="preserve">    4565 : 'Set thread information',</w:t>
      </w:r>
    </w:p>
    <w:p w:rsidR="00116EB5" w:rsidRDefault="00116EB5" w:rsidP="00116EB5">
      <w:r>
        <w:t xml:space="preserve">    4566 : 'Query thread information',</w:t>
      </w:r>
    </w:p>
    <w:p w:rsidR="00116EB5" w:rsidRDefault="00116EB5" w:rsidP="00116EB5">
      <w:r>
        <w:t xml:space="preserve">    4567 : 'Assign a token to the thread',</w:t>
      </w:r>
    </w:p>
    <w:p w:rsidR="00116EB5" w:rsidRDefault="00116EB5" w:rsidP="00116EB5">
      <w:r>
        <w:t xml:space="preserve">    4568 : 'Cause thread to directly impersonate another thread',</w:t>
      </w:r>
    </w:p>
    <w:p w:rsidR="00116EB5" w:rsidRDefault="00116EB5" w:rsidP="00116EB5">
      <w:r>
        <w:t xml:space="preserve">    4569 : 'Directly impersonate this thread',</w:t>
      </w:r>
    </w:p>
    <w:p w:rsidR="00116EB5" w:rsidRDefault="00116EB5" w:rsidP="00116EB5">
      <w:r>
        <w:t xml:space="preserve">    4576 : 'Query timer state',</w:t>
      </w:r>
    </w:p>
    <w:p w:rsidR="00116EB5" w:rsidRDefault="00116EB5" w:rsidP="00116EB5">
      <w:r>
        <w:t xml:space="preserve">    4577 : 'Modify timer state',</w:t>
      </w:r>
    </w:p>
    <w:p w:rsidR="00116EB5" w:rsidRDefault="00116EB5" w:rsidP="00116EB5">
      <w:r>
        <w:t xml:space="preserve">    4592 : 'AssignAsPrimary',</w:t>
      </w:r>
    </w:p>
    <w:p w:rsidR="00116EB5" w:rsidRDefault="00116EB5" w:rsidP="00116EB5">
      <w:r>
        <w:lastRenderedPageBreak/>
        <w:t xml:space="preserve">    4593 : 'Duplicate',</w:t>
      </w:r>
    </w:p>
    <w:p w:rsidR="00116EB5" w:rsidRDefault="00116EB5" w:rsidP="00116EB5">
      <w:r>
        <w:t xml:space="preserve">    4594 : 'Impersonate',</w:t>
      </w:r>
    </w:p>
    <w:p w:rsidR="00116EB5" w:rsidRDefault="00116EB5" w:rsidP="00116EB5">
      <w:r>
        <w:t xml:space="preserve">    4595 : 'Query',</w:t>
      </w:r>
    </w:p>
    <w:p w:rsidR="00116EB5" w:rsidRDefault="00116EB5" w:rsidP="00116EB5">
      <w:r>
        <w:t xml:space="preserve">    4596 : 'QuerySource',</w:t>
      </w:r>
    </w:p>
    <w:p w:rsidR="00116EB5" w:rsidRDefault="00116EB5" w:rsidP="00116EB5">
      <w:r>
        <w:t xml:space="preserve">    4597 : 'AdjustPrivileges',</w:t>
      </w:r>
    </w:p>
    <w:p w:rsidR="00116EB5" w:rsidRDefault="00116EB5" w:rsidP="00116EB5">
      <w:r>
        <w:t xml:space="preserve">    4598 : 'AdjustGroups',</w:t>
      </w:r>
    </w:p>
    <w:p w:rsidR="00116EB5" w:rsidRDefault="00116EB5" w:rsidP="00116EB5">
      <w:r>
        <w:t xml:space="preserve">    4599 : 'AdjustDefaultDacl',</w:t>
      </w:r>
    </w:p>
    <w:p w:rsidR="00116EB5" w:rsidRDefault="00116EB5" w:rsidP="00116EB5">
      <w:r>
        <w:t xml:space="preserve">    4608 : 'Create instance of object type',</w:t>
      </w:r>
    </w:p>
    <w:p w:rsidR="00116EB5" w:rsidRDefault="00116EB5" w:rsidP="00116EB5">
      <w:r>
        <w:t xml:space="preserve">    4864 : 'Query State',</w:t>
      </w:r>
    </w:p>
    <w:p w:rsidR="00116EB5" w:rsidRDefault="00116EB5" w:rsidP="00116EB5">
      <w:r>
        <w:t xml:space="preserve">    4865 : 'Modify State',</w:t>
      </w:r>
    </w:p>
    <w:p w:rsidR="00116EB5" w:rsidRDefault="00116EB5" w:rsidP="00116EB5">
      <w:r>
        <w:t xml:space="preserve">    5120 : 'Channel read message',</w:t>
      </w:r>
    </w:p>
    <w:p w:rsidR="00116EB5" w:rsidRDefault="00116EB5" w:rsidP="00116EB5">
      <w:r>
        <w:t xml:space="preserve">    5121 : 'Channel write message',</w:t>
      </w:r>
    </w:p>
    <w:p w:rsidR="00116EB5" w:rsidRDefault="00116EB5" w:rsidP="00116EB5">
      <w:r>
        <w:t xml:space="preserve">    5122 : 'Channel query information',</w:t>
      </w:r>
    </w:p>
    <w:p w:rsidR="00116EB5" w:rsidRDefault="00116EB5" w:rsidP="00116EB5">
      <w:r>
        <w:t xml:space="preserve">    5123 : 'Channel set information',</w:t>
      </w:r>
    </w:p>
    <w:p w:rsidR="00116EB5" w:rsidRDefault="00116EB5" w:rsidP="00116EB5">
      <w:r>
        <w:t xml:space="preserve">    5136 : 'Assign process',</w:t>
      </w:r>
    </w:p>
    <w:p w:rsidR="00116EB5" w:rsidRDefault="00116EB5" w:rsidP="00116EB5">
      <w:r>
        <w:t xml:space="preserve">    5137 : 'Set Attributes',</w:t>
      </w:r>
    </w:p>
    <w:p w:rsidR="00116EB5" w:rsidRDefault="00116EB5" w:rsidP="00116EB5">
      <w:r>
        <w:t xml:space="preserve">    5138 : 'Query Attributes',</w:t>
      </w:r>
    </w:p>
    <w:p w:rsidR="00116EB5" w:rsidRDefault="00116EB5" w:rsidP="00116EB5">
      <w:r>
        <w:t xml:space="preserve">    5139 : 'Terminate Job',</w:t>
      </w:r>
    </w:p>
    <w:p w:rsidR="00116EB5" w:rsidRDefault="00116EB5" w:rsidP="00116EB5">
      <w:r>
        <w:t xml:space="preserve">    5140 : 'Set Security Attributes',</w:t>
      </w:r>
    </w:p>
    <w:p w:rsidR="00116EB5" w:rsidRDefault="00116EB5" w:rsidP="00116EB5">
      <w:r>
        <w:t xml:space="preserve">    5376 : 'ConnectToServer',</w:t>
      </w:r>
    </w:p>
    <w:p w:rsidR="00116EB5" w:rsidRDefault="00116EB5" w:rsidP="00116EB5">
      <w:r>
        <w:t xml:space="preserve">    5377 : 'ShutdownServer',</w:t>
      </w:r>
    </w:p>
    <w:p w:rsidR="00116EB5" w:rsidRDefault="00116EB5" w:rsidP="00116EB5">
      <w:r>
        <w:t xml:space="preserve">    5378 : 'InitializeServer',</w:t>
      </w:r>
    </w:p>
    <w:p w:rsidR="00116EB5" w:rsidRDefault="00116EB5" w:rsidP="00116EB5">
      <w:r>
        <w:t xml:space="preserve">    5379 : 'CreateDomain',</w:t>
      </w:r>
    </w:p>
    <w:p w:rsidR="00116EB5" w:rsidRDefault="00116EB5" w:rsidP="00116EB5">
      <w:r>
        <w:t xml:space="preserve">    5380 : 'EnumerateDomains',</w:t>
      </w:r>
    </w:p>
    <w:p w:rsidR="00116EB5" w:rsidRDefault="00116EB5" w:rsidP="00116EB5">
      <w:r>
        <w:t xml:space="preserve">    5381 : 'LookupDomain',</w:t>
      </w:r>
    </w:p>
    <w:p w:rsidR="00116EB5" w:rsidRDefault="00116EB5" w:rsidP="00116EB5">
      <w:r>
        <w:t xml:space="preserve">    5392 : 'ReadPasswordParameters',</w:t>
      </w:r>
    </w:p>
    <w:p w:rsidR="00116EB5" w:rsidRDefault="00116EB5" w:rsidP="00116EB5">
      <w:r>
        <w:t xml:space="preserve">    5393 : 'WritePasswordParameters',</w:t>
      </w:r>
    </w:p>
    <w:p w:rsidR="00116EB5" w:rsidRDefault="00116EB5" w:rsidP="00116EB5">
      <w:r>
        <w:t xml:space="preserve">    5394 : 'ReadOtherParameters',</w:t>
      </w:r>
    </w:p>
    <w:p w:rsidR="00116EB5" w:rsidRDefault="00116EB5" w:rsidP="00116EB5">
      <w:r>
        <w:t xml:space="preserve">    5395 : 'WriteOtherParameters',</w:t>
      </w:r>
    </w:p>
    <w:p w:rsidR="00116EB5" w:rsidRDefault="00116EB5" w:rsidP="00116EB5">
      <w:r>
        <w:t xml:space="preserve">    5396 : 'CreateUser',</w:t>
      </w:r>
    </w:p>
    <w:p w:rsidR="00116EB5" w:rsidRDefault="00116EB5" w:rsidP="00116EB5">
      <w:r>
        <w:t xml:space="preserve">    5397 : 'CreateGlobalGroup',</w:t>
      </w:r>
    </w:p>
    <w:p w:rsidR="00116EB5" w:rsidRDefault="00116EB5" w:rsidP="00116EB5">
      <w:r>
        <w:t xml:space="preserve">    5398 : 'CreateLocalGroup',</w:t>
      </w:r>
    </w:p>
    <w:p w:rsidR="00116EB5" w:rsidRDefault="00116EB5" w:rsidP="00116EB5">
      <w:r>
        <w:t xml:space="preserve">    5399 : 'GetLocalGroupMembership',</w:t>
      </w:r>
    </w:p>
    <w:p w:rsidR="00116EB5" w:rsidRDefault="00116EB5" w:rsidP="00116EB5">
      <w:r>
        <w:t xml:space="preserve">    5400 : 'ListAccounts',</w:t>
      </w:r>
    </w:p>
    <w:p w:rsidR="00116EB5" w:rsidRDefault="00116EB5" w:rsidP="00116EB5">
      <w:r>
        <w:t xml:space="preserve">    5401 : 'LookupIDs',</w:t>
      </w:r>
    </w:p>
    <w:p w:rsidR="00116EB5" w:rsidRDefault="00116EB5" w:rsidP="00116EB5">
      <w:r>
        <w:t xml:space="preserve">    5402 : 'AdministerServer',</w:t>
      </w:r>
    </w:p>
    <w:p w:rsidR="00116EB5" w:rsidRDefault="00116EB5" w:rsidP="00116EB5">
      <w:r>
        <w:t xml:space="preserve">    5408 : 'ReadInformation',</w:t>
      </w:r>
    </w:p>
    <w:p w:rsidR="00116EB5" w:rsidRDefault="00116EB5" w:rsidP="00116EB5">
      <w:r>
        <w:t xml:space="preserve">    5409 : 'WriteAccount',</w:t>
      </w:r>
    </w:p>
    <w:p w:rsidR="00116EB5" w:rsidRDefault="00116EB5" w:rsidP="00116EB5">
      <w:r>
        <w:t xml:space="preserve">    5410 : 'AddMember',</w:t>
      </w:r>
    </w:p>
    <w:p w:rsidR="00116EB5" w:rsidRDefault="00116EB5" w:rsidP="00116EB5">
      <w:r>
        <w:t xml:space="preserve">    5411 : 'RemoveMember',</w:t>
      </w:r>
    </w:p>
    <w:p w:rsidR="00116EB5" w:rsidRDefault="00116EB5" w:rsidP="00116EB5">
      <w:r>
        <w:t xml:space="preserve">    5412 : 'ListMembers',</w:t>
      </w:r>
    </w:p>
    <w:p w:rsidR="00116EB5" w:rsidRDefault="00116EB5" w:rsidP="00116EB5">
      <w:r>
        <w:t xml:space="preserve">    5424 : 'AddMember',</w:t>
      </w:r>
    </w:p>
    <w:p w:rsidR="00116EB5" w:rsidRDefault="00116EB5" w:rsidP="00116EB5">
      <w:r>
        <w:t xml:space="preserve">    5425 : 'RemoveMember',</w:t>
      </w:r>
    </w:p>
    <w:p w:rsidR="00116EB5" w:rsidRDefault="00116EB5" w:rsidP="00116EB5">
      <w:r>
        <w:t xml:space="preserve">    5426 : 'ListMembers',</w:t>
      </w:r>
    </w:p>
    <w:p w:rsidR="00116EB5" w:rsidRDefault="00116EB5" w:rsidP="00116EB5">
      <w:r>
        <w:lastRenderedPageBreak/>
        <w:t xml:space="preserve">    5427 : 'ReadInformation',</w:t>
      </w:r>
    </w:p>
    <w:p w:rsidR="00116EB5" w:rsidRDefault="00116EB5" w:rsidP="00116EB5">
      <w:r>
        <w:t xml:space="preserve">    5428 : 'WriteAccount',</w:t>
      </w:r>
    </w:p>
    <w:p w:rsidR="00116EB5" w:rsidRDefault="00116EB5" w:rsidP="00116EB5">
      <w:r>
        <w:t xml:space="preserve">    5440 : 'ReadGeneralInformation',</w:t>
      </w:r>
    </w:p>
    <w:p w:rsidR="00116EB5" w:rsidRDefault="00116EB5" w:rsidP="00116EB5">
      <w:r>
        <w:t xml:space="preserve">    5441 : 'ReadPreferences',</w:t>
      </w:r>
    </w:p>
    <w:p w:rsidR="00116EB5" w:rsidRDefault="00116EB5" w:rsidP="00116EB5">
      <w:r>
        <w:t xml:space="preserve">    5442 : 'WritePreferences',</w:t>
      </w:r>
    </w:p>
    <w:p w:rsidR="00116EB5" w:rsidRDefault="00116EB5" w:rsidP="00116EB5">
      <w:r>
        <w:t xml:space="preserve">    5443 : 'ReadLogon',</w:t>
      </w:r>
    </w:p>
    <w:p w:rsidR="00116EB5" w:rsidRDefault="00116EB5" w:rsidP="00116EB5">
      <w:r>
        <w:t xml:space="preserve">    5444 : 'ReadAccount',</w:t>
      </w:r>
    </w:p>
    <w:p w:rsidR="00116EB5" w:rsidRDefault="00116EB5" w:rsidP="00116EB5">
      <w:r>
        <w:t xml:space="preserve">    5445 : 'WriteAccount',</w:t>
      </w:r>
    </w:p>
    <w:p w:rsidR="00116EB5" w:rsidRDefault="00116EB5" w:rsidP="00116EB5">
      <w:r>
        <w:t xml:space="preserve">    5446 : 'ChangePassword (with knowledge of old password)',</w:t>
      </w:r>
    </w:p>
    <w:p w:rsidR="00116EB5" w:rsidRDefault="00116EB5" w:rsidP="00116EB5">
      <w:r>
        <w:t xml:space="preserve">    5447 : 'SetPassword (without knowledge of old password)',</w:t>
      </w:r>
    </w:p>
    <w:p w:rsidR="00116EB5" w:rsidRDefault="00116EB5" w:rsidP="00116EB5">
      <w:r>
        <w:t xml:space="preserve">    5448 : 'ListGroups',</w:t>
      </w:r>
    </w:p>
    <w:p w:rsidR="00116EB5" w:rsidRDefault="00116EB5" w:rsidP="00116EB5">
      <w:r>
        <w:t xml:space="preserve">    5449 : 'ReadGroupMembership',</w:t>
      </w:r>
    </w:p>
    <w:p w:rsidR="00116EB5" w:rsidRDefault="00116EB5" w:rsidP="00116EB5">
      <w:r>
        <w:t xml:space="preserve">    5450 : 'ChangeGroupMembership',</w:t>
      </w:r>
    </w:p>
    <w:p w:rsidR="00116EB5" w:rsidRDefault="00116EB5" w:rsidP="00116EB5">
      <w:r>
        <w:t xml:space="preserve">    5632 : 'View non-sensitive policy information',</w:t>
      </w:r>
    </w:p>
    <w:p w:rsidR="00116EB5" w:rsidRDefault="00116EB5" w:rsidP="00116EB5">
      <w:r>
        <w:t xml:space="preserve">    5633 : 'View system audit requirements',</w:t>
      </w:r>
    </w:p>
    <w:p w:rsidR="00116EB5" w:rsidRDefault="00116EB5" w:rsidP="00116EB5">
      <w:r>
        <w:t xml:space="preserve">    5634 : 'Get sensitive policy information',</w:t>
      </w:r>
    </w:p>
    <w:p w:rsidR="00116EB5" w:rsidRDefault="00116EB5" w:rsidP="00116EB5">
      <w:r>
        <w:t xml:space="preserve">    5635 : 'Modify domain trust relationships',</w:t>
      </w:r>
    </w:p>
    <w:p w:rsidR="00116EB5" w:rsidRDefault="00116EB5" w:rsidP="00116EB5">
      <w:r>
        <w:t xml:space="preserve">    5636 : 'Create special accounts (for assignment of user rights)',</w:t>
      </w:r>
    </w:p>
    <w:p w:rsidR="00116EB5" w:rsidRDefault="00116EB5" w:rsidP="00116EB5">
      <w:r>
        <w:t xml:space="preserve">    5637 : 'Create a secret object',</w:t>
      </w:r>
    </w:p>
    <w:p w:rsidR="00116EB5" w:rsidRDefault="00116EB5" w:rsidP="00116EB5">
      <w:r>
        <w:t xml:space="preserve">    5638 : 'Create a privilege',</w:t>
      </w:r>
    </w:p>
    <w:p w:rsidR="00116EB5" w:rsidRDefault="00116EB5" w:rsidP="00116EB5">
      <w:r>
        <w:t xml:space="preserve">    5639 : 'Set default quota limits',</w:t>
      </w:r>
    </w:p>
    <w:p w:rsidR="00116EB5" w:rsidRDefault="00116EB5" w:rsidP="00116EB5">
      <w:r>
        <w:t xml:space="preserve">    5640 : 'Change system audit requirements',</w:t>
      </w:r>
    </w:p>
    <w:p w:rsidR="00116EB5" w:rsidRDefault="00116EB5" w:rsidP="00116EB5">
      <w:r>
        <w:t xml:space="preserve">    5641 : 'Administer audit log attributes',</w:t>
      </w:r>
    </w:p>
    <w:p w:rsidR="00116EB5" w:rsidRDefault="00116EB5" w:rsidP="00116EB5">
      <w:r>
        <w:t xml:space="preserve">    5642 : 'Enable/Disable LSA',</w:t>
      </w:r>
    </w:p>
    <w:p w:rsidR="00116EB5" w:rsidRDefault="00116EB5" w:rsidP="00116EB5">
      <w:r>
        <w:t xml:space="preserve">    5643 : 'Lookup Names/SIDs',</w:t>
      </w:r>
    </w:p>
    <w:p w:rsidR="00116EB5" w:rsidRDefault="00116EB5" w:rsidP="00116EB5">
      <w:r>
        <w:t xml:space="preserve">    5648 : 'Change secret value',</w:t>
      </w:r>
    </w:p>
    <w:p w:rsidR="00116EB5" w:rsidRDefault="00116EB5" w:rsidP="00116EB5">
      <w:r>
        <w:t xml:space="preserve">    5649 : 'Query secret value',</w:t>
      </w:r>
    </w:p>
    <w:p w:rsidR="00116EB5" w:rsidRDefault="00116EB5" w:rsidP="00116EB5">
      <w:r>
        <w:t xml:space="preserve">    5664 : 'Query trusted domain name/SID',</w:t>
      </w:r>
    </w:p>
    <w:p w:rsidR="00116EB5" w:rsidRDefault="00116EB5" w:rsidP="00116EB5">
      <w:r>
        <w:t xml:space="preserve">    5665 : 'Retrieve the controllers in the trusted domain',</w:t>
      </w:r>
    </w:p>
    <w:p w:rsidR="00116EB5" w:rsidRDefault="00116EB5" w:rsidP="00116EB5">
      <w:r>
        <w:t xml:space="preserve">    5666 : 'Change the controllers in the trusted domain',</w:t>
      </w:r>
    </w:p>
    <w:p w:rsidR="00116EB5" w:rsidRDefault="00116EB5" w:rsidP="00116EB5">
      <w:r>
        <w:t xml:space="preserve">    5667 : 'Query the Posix ID offset assigned to the trusted domain',</w:t>
      </w:r>
    </w:p>
    <w:p w:rsidR="00116EB5" w:rsidRDefault="00116EB5" w:rsidP="00116EB5">
      <w:r>
        <w:t xml:space="preserve">    5668 : 'Change the Posix ID offset assigned to the trusted domain',</w:t>
      </w:r>
    </w:p>
    <w:p w:rsidR="00116EB5" w:rsidRDefault="00116EB5" w:rsidP="00116EB5">
      <w:r>
        <w:t xml:space="preserve">    5680 : 'Query account information',</w:t>
      </w:r>
    </w:p>
    <w:p w:rsidR="00116EB5" w:rsidRDefault="00116EB5" w:rsidP="00116EB5">
      <w:r>
        <w:t xml:space="preserve">    5681 : 'Change privileges assigned to account',</w:t>
      </w:r>
    </w:p>
    <w:p w:rsidR="00116EB5" w:rsidRDefault="00116EB5" w:rsidP="00116EB5">
      <w:r>
        <w:t xml:space="preserve">    5682 : 'Change quotas assigned to account',</w:t>
      </w:r>
    </w:p>
    <w:p w:rsidR="00116EB5" w:rsidRDefault="00116EB5" w:rsidP="00116EB5">
      <w:r>
        <w:t xml:space="preserve">    5683 : 'Change logon capabilities assigned to account',</w:t>
      </w:r>
    </w:p>
    <w:p w:rsidR="00116EB5" w:rsidRDefault="00116EB5" w:rsidP="00116EB5">
      <w:r>
        <w:t xml:space="preserve">    6656 : 'Enumerate desktops',</w:t>
      </w:r>
    </w:p>
    <w:p w:rsidR="00116EB5" w:rsidRDefault="00116EB5" w:rsidP="00116EB5">
      <w:r>
        <w:t xml:space="preserve">    6657 : 'Read attributes',</w:t>
      </w:r>
    </w:p>
    <w:p w:rsidR="00116EB5" w:rsidRDefault="00116EB5" w:rsidP="00116EB5">
      <w:r>
        <w:t xml:space="preserve">    6658 : 'Access Clipboard',</w:t>
      </w:r>
    </w:p>
    <w:p w:rsidR="00116EB5" w:rsidRDefault="00116EB5" w:rsidP="00116EB5">
      <w:r>
        <w:t xml:space="preserve">    6659 : 'Create desktop',</w:t>
      </w:r>
    </w:p>
    <w:p w:rsidR="00116EB5" w:rsidRDefault="00116EB5" w:rsidP="00116EB5">
      <w:r>
        <w:t xml:space="preserve">    6660 : 'Write attributes',</w:t>
      </w:r>
    </w:p>
    <w:p w:rsidR="00116EB5" w:rsidRDefault="00116EB5" w:rsidP="00116EB5">
      <w:r>
        <w:t xml:space="preserve">    6661 : 'Access global atoms',</w:t>
      </w:r>
    </w:p>
    <w:p w:rsidR="00116EB5" w:rsidRDefault="00116EB5" w:rsidP="00116EB5">
      <w:r>
        <w:t xml:space="preserve">    6662 : 'Exit windows',</w:t>
      </w:r>
    </w:p>
    <w:p w:rsidR="00116EB5" w:rsidRDefault="00116EB5" w:rsidP="00116EB5">
      <w:r>
        <w:t xml:space="preserve">    6663 : 'Unused Access Flag',</w:t>
      </w:r>
    </w:p>
    <w:p w:rsidR="00116EB5" w:rsidRDefault="00116EB5" w:rsidP="00116EB5">
      <w:r>
        <w:lastRenderedPageBreak/>
        <w:t xml:space="preserve">    6664 : 'Include this window station in enumerations',</w:t>
      </w:r>
    </w:p>
    <w:p w:rsidR="00116EB5" w:rsidRDefault="00116EB5" w:rsidP="00116EB5">
      <w:r>
        <w:t xml:space="preserve">    6665 : 'Read screen',</w:t>
      </w:r>
    </w:p>
    <w:p w:rsidR="00116EB5" w:rsidRDefault="00116EB5" w:rsidP="00116EB5">
      <w:r>
        <w:t xml:space="preserve">    6672 : 'Read Objects',</w:t>
      </w:r>
    </w:p>
    <w:p w:rsidR="00116EB5" w:rsidRDefault="00116EB5" w:rsidP="00116EB5">
      <w:r>
        <w:t xml:space="preserve">    6673 : 'Create window',</w:t>
      </w:r>
    </w:p>
    <w:p w:rsidR="00116EB5" w:rsidRDefault="00116EB5" w:rsidP="00116EB5">
      <w:r>
        <w:t xml:space="preserve">    6674 : 'Create menu',</w:t>
      </w:r>
    </w:p>
    <w:p w:rsidR="00116EB5" w:rsidRDefault="00116EB5" w:rsidP="00116EB5">
      <w:r>
        <w:t xml:space="preserve">    6675 : 'Hook control',</w:t>
      </w:r>
    </w:p>
    <w:p w:rsidR="00116EB5" w:rsidRDefault="00116EB5" w:rsidP="00116EB5">
      <w:r>
        <w:t xml:space="preserve">    6676 : 'Journal (record)',</w:t>
      </w:r>
    </w:p>
    <w:p w:rsidR="00116EB5" w:rsidRDefault="00116EB5" w:rsidP="00116EB5">
      <w:r>
        <w:t xml:space="preserve">    6677 : 'Journal (playback)',</w:t>
      </w:r>
    </w:p>
    <w:p w:rsidR="00116EB5" w:rsidRDefault="00116EB5" w:rsidP="00116EB5">
      <w:r>
        <w:t xml:space="preserve">    6678 : 'Include this desktop in enumerations',</w:t>
      </w:r>
    </w:p>
    <w:p w:rsidR="00116EB5" w:rsidRDefault="00116EB5" w:rsidP="00116EB5">
      <w:r>
        <w:t xml:space="preserve">    6679 : 'Write objects',</w:t>
      </w:r>
    </w:p>
    <w:p w:rsidR="00116EB5" w:rsidRDefault="00116EB5" w:rsidP="00116EB5">
      <w:r>
        <w:t xml:space="preserve">    6680 : 'Switch to this desktop',</w:t>
      </w:r>
    </w:p>
    <w:p w:rsidR="00116EB5" w:rsidRDefault="00116EB5" w:rsidP="00116EB5">
      <w:r>
        <w:t xml:space="preserve">    6912 : 'Administer print server',</w:t>
      </w:r>
    </w:p>
    <w:p w:rsidR="00116EB5" w:rsidRDefault="00116EB5" w:rsidP="00116EB5">
      <w:r>
        <w:t xml:space="preserve">    6913 : 'Enumerate printers',</w:t>
      </w:r>
    </w:p>
    <w:p w:rsidR="00116EB5" w:rsidRDefault="00116EB5" w:rsidP="00116EB5">
      <w:r>
        <w:t xml:space="preserve">    6930 : 'Full Control',</w:t>
      </w:r>
    </w:p>
    <w:p w:rsidR="00116EB5" w:rsidRDefault="00116EB5" w:rsidP="00116EB5">
      <w:r>
        <w:t xml:space="preserve">    6931 : 'Print',</w:t>
      </w:r>
    </w:p>
    <w:p w:rsidR="00116EB5" w:rsidRDefault="00116EB5" w:rsidP="00116EB5">
      <w:r>
        <w:t xml:space="preserve">    6948 : 'Administer Document',</w:t>
      </w:r>
    </w:p>
    <w:p w:rsidR="00116EB5" w:rsidRDefault="00116EB5" w:rsidP="00116EB5">
      <w:r>
        <w:t xml:space="preserve">    7168 : 'Connect to service controller',</w:t>
      </w:r>
    </w:p>
    <w:p w:rsidR="00116EB5" w:rsidRDefault="00116EB5" w:rsidP="00116EB5">
      <w:r>
        <w:t xml:space="preserve">    7169 : 'Create a new service',</w:t>
      </w:r>
    </w:p>
    <w:p w:rsidR="00116EB5" w:rsidRDefault="00116EB5" w:rsidP="00116EB5">
      <w:r>
        <w:t xml:space="preserve">    7170 : 'Enumerate services',</w:t>
      </w:r>
    </w:p>
    <w:p w:rsidR="00116EB5" w:rsidRDefault="00116EB5" w:rsidP="00116EB5">
      <w:r>
        <w:t xml:space="preserve">    7171 : 'Lock service database for exclusive access',</w:t>
      </w:r>
    </w:p>
    <w:p w:rsidR="00116EB5" w:rsidRDefault="00116EB5" w:rsidP="00116EB5">
      <w:r>
        <w:t xml:space="preserve">    7172 : 'Query service database lock state',</w:t>
      </w:r>
    </w:p>
    <w:p w:rsidR="00116EB5" w:rsidRDefault="00116EB5" w:rsidP="00116EB5">
      <w:r>
        <w:t xml:space="preserve">    7173 : 'Set last-known-good state of service database',</w:t>
      </w:r>
    </w:p>
    <w:p w:rsidR="00116EB5" w:rsidRDefault="00116EB5" w:rsidP="00116EB5">
      <w:r>
        <w:t xml:space="preserve">    7184 : 'Query service configuration information',</w:t>
      </w:r>
    </w:p>
    <w:p w:rsidR="00116EB5" w:rsidRDefault="00116EB5" w:rsidP="00116EB5">
      <w:r>
        <w:t xml:space="preserve">    7185 : 'Set service configuration information',</w:t>
      </w:r>
    </w:p>
    <w:p w:rsidR="00116EB5" w:rsidRDefault="00116EB5" w:rsidP="00116EB5">
      <w:r>
        <w:t xml:space="preserve">    7186 : 'Query status of service',</w:t>
      </w:r>
    </w:p>
    <w:p w:rsidR="00116EB5" w:rsidRDefault="00116EB5" w:rsidP="00116EB5">
      <w:r>
        <w:t xml:space="preserve">    7187 : 'Enumerate dependencies of service',</w:t>
      </w:r>
    </w:p>
    <w:p w:rsidR="00116EB5" w:rsidRDefault="00116EB5" w:rsidP="00116EB5">
      <w:r>
        <w:t xml:space="preserve">    7188 : 'Start the service',</w:t>
      </w:r>
    </w:p>
    <w:p w:rsidR="00116EB5" w:rsidRDefault="00116EB5" w:rsidP="00116EB5">
      <w:r>
        <w:t xml:space="preserve">    7189 : 'Stop the service',</w:t>
      </w:r>
    </w:p>
    <w:p w:rsidR="00116EB5" w:rsidRDefault="00116EB5" w:rsidP="00116EB5">
      <w:r>
        <w:t xml:space="preserve">    7190 : 'Pause or continue the service',</w:t>
      </w:r>
    </w:p>
    <w:p w:rsidR="00116EB5" w:rsidRDefault="00116EB5" w:rsidP="00116EB5">
      <w:r>
        <w:t xml:space="preserve">    7191 : 'Query information from service',</w:t>
      </w:r>
    </w:p>
    <w:p w:rsidR="00116EB5" w:rsidRDefault="00116EB5" w:rsidP="00116EB5">
      <w:r>
        <w:t xml:space="preserve">    7192 : 'Issue service-specific control commands',</w:t>
      </w:r>
    </w:p>
    <w:p w:rsidR="00116EB5" w:rsidRDefault="00116EB5" w:rsidP="00116EB5">
      <w:r>
        <w:t xml:space="preserve">    7424 : 'DDE Share Read',</w:t>
      </w:r>
    </w:p>
    <w:p w:rsidR="00116EB5" w:rsidRDefault="00116EB5" w:rsidP="00116EB5">
      <w:r>
        <w:t xml:space="preserve">    7425 : 'DDE Share Write',</w:t>
      </w:r>
    </w:p>
    <w:p w:rsidR="00116EB5" w:rsidRDefault="00116EB5" w:rsidP="00116EB5">
      <w:r>
        <w:t xml:space="preserve">    7426 : 'DDE Share Initiate Static',</w:t>
      </w:r>
    </w:p>
    <w:p w:rsidR="00116EB5" w:rsidRDefault="00116EB5" w:rsidP="00116EB5">
      <w:r>
        <w:t xml:space="preserve">    7427 : 'DDE Share Initiate Link',</w:t>
      </w:r>
    </w:p>
    <w:p w:rsidR="00116EB5" w:rsidRDefault="00116EB5" w:rsidP="00116EB5">
      <w:r>
        <w:t xml:space="preserve">    7428 : 'DDE Share Request',</w:t>
      </w:r>
    </w:p>
    <w:p w:rsidR="00116EB5" w:rsidRDefault="00116EB5" w:rsidP="00116EB5">
      <w:r>
        <w:t xml:space="preserve">    7429 : 'DDE Share Advise',</w:t>
      </w:r>
    </w:p>
    <w:p w:rsidR="00116EB5" w:rsidRDefault="00116EB5" w:rsidP="00116EB5">
      <w:r>
        <w:t xml:space="preserve">    7430 : 'DDE Share Poke',</w:t>
      </w:r>
    </w:p>
    <w:p w:rsidR="00116EB5" w:rsidRDefault="00116EB5" w:rsidP="00116EB5">
      <w:r>
        <w:t xml:space="preserve">    7431 : 'DDE Share Execute',</w:t>
      </w:r>
    </w:p>
    <w:p w:rsidR="00116EB5" w:rsidRDefault="00116EB5" w:rsidP="00116EB5">
      <w:r>
        <w:t xml:space="preserve">    7432 : 'DDE Share Add Items',</w:t>
      </w:r>
    </w:p>
    <w:p w:rsidR="00116EB5" w:rsidRDefault="00116EB5" w:rsidP="00116EB5">
      <w:r>
        <w:t xml:space="preserve">    7433 : 'DDE Share List Items',</w:t>
      </w:r>
    </w:p>
    <w:p w:rsidR="00116EB5" w:rsidRDefault="00116EB5" w:rsidP="00116EB5">
      <w:r>
        <w:t xml:space="preserve">    7680 : 'Create Child',</w:t>
      </w:r>
    </w:p>
    <w:p w:rsidR="00116EB5" w:rsidRDefault="00116EB5" w:rsidP="00116EB5">
      <w:r>
        <w:t xml:space="preserve">    7681 : 'Delete Child',</w:t>
      </w:r>
    </w:p>
    <w:p w:rsidR="00116EB5" w:rsidRDefault="00116EB5" w:rsidP="00116EB5">
      <w:r>
        <w:t xml:space="preserve">    7682 : 'List Contents',</w:t>
      </w:r>
    </w:p>
    <w:p w:rsidR="00116EB5" w:rsidRDefault="00116EB5" w:rsidP="00116EB5">
      <w:r>
        <w:lastRenderedPageBreak/>
        <w:t xml:space="preserve">    7683 : 'Write Self',</w:t>
      </w:r>
    </w:p>
    <w:p w:rsidR="00116EB5" w:rsidRDefault="00116EB5" w:rsidP="00116EB5">
      <w:r>
        <w:t xml:space="preserve">    7684 : 'Read Property',</w:t>
      </w:r>
    </w:p>
    <w:p w:rsidR="00116EB5" w:rsidRDefault="00116EB5" w:rsidP="00116EB5">
      <w:r>
        <w:t xml:space="preserve">    7685 : 'Write Property',</w:t>
      </w:r>
    </w:p>
    <w:p w:rsidR="00116EB5" w:rsidRDefault="00116EB5" w:rsidP="00116EB5">
      <w:r>
        <w:t xml:space="preserve">    7686 : 'Delete Tree',</w:t>
      </w:r>
    </w:p>
    <w:p w:rsidR="00116EB5" w:rsidRDefault="00116EB5" w:rsidP="00116EB5">
      <w:r>
        <w:t xml:space="preserve">    7687 : 'List Object',</w:t>
      </w:r>
    </w:p>
    <w:p w:rsidR="00116EB5" w:rsidRDefault="00116EB5" w:rsidP="00116EB5">
      <w:r>
        <w:t xml:space="preserve">    7688 : 'Control Access'</w:t>
      </w:r>
    </w:p>
    <w:p w:rsidR="00116EB5" w:rsidRDefault="00116EB5" w:rsidP="00116EB5">
      <w:r>
        <w:t xml:space="preserve">} </w:t>
      </w:r>
    </w:p>
    <w:p w:rsidR="00D15200" w:rsidRDefault="00D15200" w:rsidP="00116EB5"/>
    <w:sectPr w:rsidR="00D1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D6" w:rsidRDefault="00D66BD6" w:rsidP="005213C2">
      <w:r>
        <w:separator/>
      </w:r>
    </w:p>
  </w:endnote>
  <w:endnote w:type="continuationSeparator" w:id="0">
    <w:p w:rsidR="00D66BD6" w:rsidRDefault="00D66BD6" w:rsidP="0052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C2" w:rsidRDefault="00521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C2" w:rsidRDefault="00521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C2" w:rsidRDefault="0052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D6" w:rsidRDefault="00D66BD6" w:rsidP="005213C2">
      <w:r>
        <w:separator/>
      </w:r>
    </w:p>
  </w:footnote>
  <w:footnote w:type="continuationSeparator" w:id="0">
    <w:p w:rsidR="00D66BD6" w:rsidRDefault="00D66BD6" w:rsidP="0052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C2" w:rsidRDefault="00521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C2" w:rsidRDefault="00521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C2" w:rsidRDefault="00521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18"/>
    <w:multiLevelType w:val="hybridMultilevel"/>
    <w:tmpl w:val="813C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3326"/>
    <w:multiLevelType w:val="hybridMultilevel"/>
    <w:tmpl w:val="813C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E02"/>
    <w:multiLevelType w:val="hybridMultilevel"/>
    <w:tmpl w:val="7E46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BE"/>
    <w:rsid w:val="00116EB5"/>
    <w:rsid w:val="001D7874"/>
    <w:rsid w:val="002766E2"/>
    <w:rsid w:val="00470DB8"/>
    <w:rsid w:val="005108C7"/>
    <w:rsid w:val="005213C2"/>
    <w:rsid w:val="005E3C2F"/>
    <w:rsid w:val="00677FBE"/>
    <w:rsid w:val="006E4FB1"/>
    <w:rsid w:val="00927986"/>
    <w:rsid w:val="00951F1F"/>
    <w:rsid w:val="00B330A8"/>
    <w:rsid w:val="00D15200"/>
    <w:rsid w:val="00D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5A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BE"/>
    <w:pPr>
      <w:spacing w:after="0" w:line="240" w:lineRule="auto"/>
    </w:pPr>
    <w:rPr>
      <w:rFonts w:eastAsiaTheme="minorEastAsia"/>
      <w:color w:val="00558B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BE"/>
    <w:pPr>
      <w:keepNext/>
      <w:keepLines/>
      <w:spacing w:before="80" w:after="80"/>
      <w:outlineLvl w:val="1"/>
    </w:pPr>
    <w:rPr>
      <w:rFonts w:ascii="Arial" w:eastAsiaTheme="majorEastAsia" w:hAnsi="Arial" w:cs="Arial"/>
      <w:b/>
      <w:color w:val="96CA4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FBE"/>
    <w:rPr>
      <w:rFonts w:ascii="Arial" w:eastAsiaTheme="majorEastAsia" w:hAnsi="Arial" w:cs="Arial"/>
      <w:b/>
      <w:color w:val="96CA4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7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FB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E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C2"/>
    <w:rPr>
      <w:rFonts w:eastAsiaTheme="minorEastAsia"/>
      <w:color w:val="00558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C2"/>
    <w:rPr>
      <w:rFonts w:eastAsiaTheme="minorEastAsia"/>
      <w:color w:val="00558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jwdev.co.uk/Software/CheckAuditGUI/CheckAuditGUI.z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2018-04-11T15:04:00Z</dcterms:created>
  <dcterms:modified xsi:type="dcterms:W3CDTF">2018-04-11T15:04:00Z</dcterms:modified>
</cp:coreProperties>
</file>