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4D86" w14:textId="77777777" w:rsidR="00D3674C" w:rsidRPr="00BF47F7" w:rsidRDefault="00D3674C" w:rsidP="00A248CE">
      <w:pPr>
        <w:jc w:val="both"/>
        <w:rPr>
          <w:rFonts w:ascii="Garamond" w:hAnsi="Garamond"/>
          <w:b/>
          <w:bCs/>
        </w:rPr>
      </w:pPr>
      <w:r w:rsidRPr="00BF47F7">
        <w:rPr>
          <w:rFonts w:ascii="Garamond" w:hAnsi="Garamond"/>
          <w:b/>
          <w:bCs/>
        </w:rPr>
        <w:t>Comunicato stampa</w:t>
      </w:r>
    </w:p>
    <w:p w14:paraId="78C7C25A" w14:textId="77777777" w:rsidR="00D3674C" w:rsidRPr="00BF47F7" w:rsidRDefault="00D3674C" w:rsidP="00A248CE">
      <w:pPr>
        <w:jc w:val="both"/>
        <w:rPr>
          <w:rFonts w:ascii="Garamond" w:hAnsi="Garamond"/>
        </w:rPr>
      </w:pPr>
    </w:p>
    <w:p w14:paraId="2277EB23" w14:textId="20D260C3" w:rsidR="00E32FE8" w:rsidRDefault="00E32FE8" w:rsidP="00E32FE8">
      <w:pPr>
        <w:jc w:val="center"/>
        <w:rPr>
          <w:rFonts w:ascii="Garamond" w:hAnsi="Garamond"/>
        </w:rPr>
      </w:pPr>
      <w:r w:rsidRPr="00BF47F7">
        <w:rPr>
          <w:noProof/>
          <w:lang w:eastAsia="it-IT"/>
        </w:rPr>
        <w:drawing>
          <wp:inline distT="0" distB="0" distL="0" distR="0" wp14:anchorId="7285B5E4" wp14:editId="0E9FE118">
            <wp:extent cx="3238500" cy="1079500"/>
            <wp:effectExtent l="0" t="0" r="0" b="0"/>
            <wp:docPr id="3" name="Immagine 1" descr="UnderwaterMuse_cmyk_er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waterMuse_cmyk_erd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DC80" w14:textId="77777777" w:rsidR="00145517" w:rsidRPr="00BF47F7" w:rsidRDefault="00145517" w:rsidP="00145517">
      <w:pPr>
        <w:jc w:val="center"/>
        <w:rPr>
          <w:rFonts w:ascii="Garamond" w:hAnsi="Garamond"/>
        </w:rPr>
      </w:pPr>
    </w:p>
    <w:p w14:paraId="47C027AC" w14:textId="4BFA4C42" w:rsidR="00145517" w:rsidRDefault="00145517" w:rsidP="00145517">
      <w:pPr>
        <w:spacing w:line="264" w:lineRule="auto"/>
        <w:jc w:val="center"/>
        <w:rPr>
          <w:rFonts w:ascii="Garamond" w:hAnsi="Garamond"/>
          <w:b/>
          <w:bCs/>
        </w:rPr>
      </w:pPr>
      <w:r w:rsidRPr="00145517">
        <w:rPr>
          <w:rFonts w:ascii="Garamond" w:hAnsi="Garamond"/>
          <w:b/>
          <w:bCs/>
        </w:rPr>
        <w:t>DAL 3 AL 5 GIUGNO, TRA LECCE E PORTO CESAREO, L’EVENTO FINALE DI UNDERWATERMUSE</w:t>
      </w:r>
      <w:r w:rsidRPr="00145517">
        <w:rPr>
          <w:rFonts w:ascii="Garamond" w:hAnsi="Garamond"/>
          <w:b/>
          <w:bCs/>
          <w:i/>
          <w:iCs/>
        </w:rPr>
        <w:t xml:space="preserve">, </w:t>
      </w:r>
      <w:r w:rsidRPr="00145517">
        <w:rPr>
          <w:rFonts w:ascii="Garamond" w:hAnsi="Garamond"/>
          <w:b/>
          <w:bCs/>
        </w:rPr>
        <w:t>PROGETTO DI PROMOZIONE E VALORIZZAZIONE DEL PATRIMONIO ARCHEOLOGICO SUBACQUEO SULLE DUE SPONDE DELL'ADRIATICO.</w:t>
      </w:r>
    </w:p>
    <w:p w14:paraId="5C4C6E7F" w14:textId="77777777" w:rsidR="00145517" w:rsidRPr="00145517" w:rsidRDefault="00145517" w:rsidP="00145517">
      <w:pPr>
        <w:spacing w:line="264" w:lineRule="auto"/>
        <w:jc w:val="both"/>
      </w:pPr>
    </w:p>
    <w:p w14:paraId="554A5C12" w14:textId="1F5C0B3F" w:rsidR="006903C2" w:rsidRPr="00EE0E58" w:rsidRDefault="00EE0E58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F22B94">
        <w:rPr>
          <w:rFonts w:ascii="Garamond" w:hAnsi="Garamond"/>
          <w:b/>
          <w:bCs/>
          <w:sz w:val="20"/>
          <w:szCs w:val="20"/>
        </w:rPr>
        <w:t>Da venerdì 3 a domenica 5 giugno</w:t>
      </w:r>
      <w:r w:rsidRPr="00EE0E58">
        <w:rPr>
          <w:rFonts w:ascii="Garamond" w:hAnsi="Garamond"/>
          <w:sz w:val="20"/>
          <w:szCs w:val="20"/>
        </w:rPr>
        <w:t xml:space="preserve"> tra </w:t>
      </w:r>
      <w:r w:rsidRPr="00F22B94">
        <w:rPr>
          <w:rFonts w:ascii="Garamond" w:hAnsi="Garamond"/>
          <w:b/>
          <w:bCs/>
          <w:sz w:val="20"/>
          <w:szCs w:val="20"/>
        </w:rPr>
        <w:t>Lecce</w:t>
      </w:r>
      <w:r w:rsidRPr="00EE0E58">
        <w:rPr>
          <w:rFonts w:ascii="Garamond" w:hAnsi="Garamond"/>
          <w:sz w:val="20"/>
          <w:szCs w:val="20"/>
        </w:rPr>
        <w:t xml:space="preserve"> e </w:t>
      </w:r>
      <w:r w:rsidRPr="00F22B94">
        <w:rPr>
          <w:rFonts w:ascii="Garamond" w:hAnsi="Garamond"/>
          <w:b/>
          <w:bCs/>
          <w:sz w:val="20"/>
          <w:szCs w:val="20"/>
        </w:rPr>
        <w:t>Porto Cesareo</w:t>
      </w:r>
      <w:r w:rsidRPr="00EE0E58">
        <w:rPr>
          <w:rFonts w:ascii="Garamond" w:hAnsi="Garamond"/>
          <w:sz w:val="20"/>
          <w:szCs w:val="20"/>
        </w:rPr>
        <w:t xml:space="preserve"> appuntamento con l’evento finale di </w:t>
      </w:r>
      <w:proofErr w:type="spellStart"/>
      <w:r w:rsidRPr="00F22B94">
        <w:rPr>
          <w:rFonts w:ascii="Garamond" w:hAnsi="Garamond"/>
          <w:b/>
          <w:bCs/>
          <w:sz w:val="20"/>
          <w:szCs w:val="20"/>
        </w:rPr>
        <w:t>UnderwaterMuse</w:t>
      </w:r>
      <w:proofErr w:type="spellEnd"/>
      <w:r w:rsidRPr="00EE0E58">
        <w:rPr>
          <w:rFonts w:ascii="Garamond" w:hAnsi="Garamond"/>
          <w:sz w:val="20"/>
          <w:szCs w:val="20"/>
        </w:rPr>
        <w:t xml:space="preserve"> (Immersive </w:t>
      </w:r>
      <w:proofErr w:type="spellStart"/>
      <w:r w:rsidRPr="00EE0E58">
        <w:rPr>
          <w:rFonts w:ascii="Garamond" w:hAnsi="Garamond"/>
          <w:sz w:val="20"/>
          <w:szCs w:val="20"/>
        </w:rPr>
        <w:t>Underwater</w:t>
      </w:r>
      <w:proofErr w:type="spellEnd"/>
      <w:r w:rsidRPr="00EE0E58">
        <w:rPr>
          <w:rFonts w:ascii="Garamond" w:hAnsi="Garamond"/>
          <w:sz w:val="20"/>
          <w:szCs w:val="20"/>
        </w:rPr>
        <w:t xml:space="preserve"> Museum </w:t>
      </w:r>
      <w:proofErr w:type="spellStart"/>
      <w:r w:rsidRPr="00EE0E58">
        <w:rPr>
          <w:rFonts w:ascii="Garamond" w:hAnsi="Garamond"/>
          <w:sz w:val="20"/>
          <w:szCs w:val="20"/>
        </w:rPr>
        <w:t>experience</w:t>
      </w:r>
      <w:proofErr w:type="spellEnd"/>
      <w:r w:rsidRPr="00EE0E58">
        <w:rPr>
          <w:rFonts w:ascii="Garamond" w:hAnsi="Garamond"/>
          <w:sz w:val="20"/>
          <w:szCs w:val="20"/>
        </w:rPr>
        <w:t xml:space="preserve"> for a </w:t>
      </w:r>
      <w:proofErr w:type="spellStart"/>
      <w:r w:rsidRPr="00EE0E58">
        <w:rPr>
          <w:rFonts w:ascii="Garamond" w:hAnsi="Garamond"/>
          <w:sz w:val="20"/>
          <w:szCs w:val="20"/>
        </w:rPr>
        <w:t>wider</w:t>
      </w:r>
      <w:proofErr w:type="spellEnd"/>
      <w:r w:rsidRPr="00EE0E58">
        <w:rPr>
          <w:rFonts w:ascii="Garamond" w:hAnsi="Garamond"/>
          <w:sz w:val="20"/>
          <w:szCs w:val="20"/>
        </w:rPr>
        <w:t xml:space="preserve"> </w:t>
      </w:r>
      <w:proofErr w:type="spellStart"/>
      <w:r w:rsidRPr="00EE0E58">
        <w:rPr>
          <w:rFonts w:ascii="Garamond" w:hAnsi="Garamond"/>
          <w:sz w:val="20"/>
          <w:szCs w:val="20"/>
        </w:rPr>
        <w:t>inclusion</w:t>
      </w:r>
      <w:proofErr w:type="spellEnd"/>
      <w:r w:rsidRPr="00EE0E58">
        <w:rPr>
          <w:rFonts w:ascii="Garamond" w:hAnsi="Garamond"/>
          <w:sz w:val="20"/>
          <w:szCs w:val="20"/>
        </w:rPr>
        <w:t xml:space="preserve">), </w:t>
      </w:r>
      <w:r w:rsidR="00F22B94">
        <w:rPr>
          <w:rFonts w:ascii="Garamond" w:hAnsi="Garamond"/>
          <w:sz w:val="20"/>
          <w:szCs w:val="20"/>
        </w:rPr>
        <w:t xml:space="preserve">progetto </w:t>
      </w:r>
      <w:r w:rsidRPr="00EE0E58">
        <w:rPr>
          <w:rFonts w:ascii="Garamond" w:hAnsi="Garamond"/>
          <w:sz w:val="20"/>
          <w:szCs w:val="20"/>
        </w:rPr>
        <w:t xml:space="preserve">approvato e finanziato nell’ambito del </w:t>
      </w:r>
      <w:r w:rsidRPr="00F22B94">
        <w:rPr>
          <w:rFonts w:ascii="Garamond" w:hAnsi="Garamond"/>
          <w:b/>
          <w:bCs/>
          <w:sz w:val="20"/>
          <w:szCs w:val="20"/>
        </w:rPr>
        <w:t>Programma di Cooperazione transfrontaliera - Interreg Italia-Croazia 2014/2020</w:t>
      </w:r>
      <w:r w:rsidRPr="00EE0E58">
        <w:rPr>
          <w:rFonts w:ascii="Garamond" w:hAnsi="Garamond"/>
          <w:sz w:val="20"/>
          <w:szCs w:val="20"/>
        </w:rPr>
        <w:t xml:space="preserve">, realizzato da </w:t>
      </w:r>
      <w:r w:rsidRPr="00F22B94">
        <w:rPr>
          <w:rFonts w:ascii="Garamond" w:hAnsi="Garamond"/>
          <w:b/>
          <w:bCs/>
          <w:sz w:val="20"/>
          <w:szCs w:val="20"/>
        </w:rPr>
        <w:t>ERPAC FVG - Ente Regionale per il Patrimonio Culturale del Friuli Venezia Giulia</w:t>
      </w:r>
      <w:r w:rsidRPr="00EE0E58">
        <w:rPr>
          <w:rFonts w:ascii="Garamond" w:hAnsi="Garamond"/>
          <w:sz w:val="20"/>
          <w:szCs w:val="20"/>
        </w:rPr>
        <w:t xml:space="preserve"> (capofila), in partnership con </w:t>
      </w:r>
      <w:r w:rsidRPr="00F22B94">
        <w:rPr>
          <w:rFonts w:ascii="Garamond" w:hAnsi="Garamond"/>
          <w:b/>
          <w:bCs/>
          <w:sz w:val="20"/>
          <w:szCs w:val="20"/>
        </w:rPr>
        <w:t>Dipartimento Turismo, Economia della Cultura e Valorizzazione del Territorio</w:t>
      </w:r>
      <w:r w:rsidRPr="00EE0E58">
        <w:rPr>
          <w:rFonts w:ascii="Garamond" w:hAnsi="Garamond"/>
          <w:sz w:val="20"/>
          <w:szCs w:val="20"/>
        </w:rPr>
        <w:t xml:space="preserve"> della </w:t>
      </w:r>
      <w:r w:rsidRPr="00F22B94">
        <w:rPr>
          <w:rFonts w:ascii="Garamond" w:hAnsi="Garamond"/>
          <w:b/>
          <w:bCs/>
          <w:sz w:val="20"/>
          <w:szCs w:val="20"/>
        </w:rPr>
        <w:t>Regione Puglia</w:t>
      </w:r>
      <w:r w:rsidRPr="00EE0E58">
        <w:rPr>
          <w:rFonts w:ascii="Garamond" w:hAnsi="Garamond"/>
          <w:sz w:val="20"/>
          <w:szCs w:val="20"/>
        </w:rPr>
        <w:t xml:space="preserve">, </w:t>
      </w:r>
      <w:r w:rsidRPr="00F22B94">
        <w:rPr>
          <w:rFonts w:ascii="Garamond" w:hAnsi="Garamond"/>
          <w:b/>
          <w:bCs/>
          <w:sz w:val="20"/>
          <w:szCs w:val="20"/>
        </w:rPr>
        <w:t>Università Ca’ Foscari Venezia</w:t>
      </w:r>
      <w:r w:rsidRPr="00EE0E58">
        <w:rPr>
          <w:rFonts w:ascii="Garamond" w:hAnsi="Garamond"/>
          <w:sz w:val="20"/>
          <w:szCs w:val="20"/>
        </w:rPr>
        <w:t xml:space="preserve">, Ente Pubblico </w:t>
      </w:r>
      <w:r w:rsidRPr="00F22B94">
        <w:rPr>
          <w:rFonts w:ascii="Garamond" w:hAnsi="Garamond"/>
          <w:b/>
          <w:bCs/>
          <w:sz w:val="20"/>
          <w:szCs w:val="20"/>
        </w:rPr>
        <w:t>RERA</w:t>
      </w:r>
      <w:r w:rsidRPr="00EE0E58">
        <w:rPr>
          <w:rFonts w:ascii="Garamond" w:hAnsi="Garamond"/>
          <w:sz w:val="20"/>
          <w:szCs w:val="20"/>
        </w:rPr>
        <w:t xml:space="preserve"> S.D. per il coordinamento e lo sviluppo della contea di Spalato e Dalmazia e </w:t>
      </w:r>
      <w:r w:rsidRPr="00F22B94">
        <w:rPr>
          <w:rFonts w:ascii="Garamond" w:hAnsi="Garamond"/>
          <w:b/>
          <w:bCs/>
          <w:sz w:val="20"/>
          <w:szCs w:val="20"/>
        </w:rPr>
        <w:t xml:space="preserve">Comune di </w:t>
      </w:r>
      <w:proofErr w:type="spellStart"/>
      <w:r w:rsidRPr="00F22B94">
        <w:rPr>
          <w:rFonts w:ascii="Garamond" w:hAnsi="Garamond"/>
          <w:b/>
          <w:bCs/>
          <w:sz w:val="20"/>
          <w:szCs w:val="20"/>
        </w:rPr>
        <w:t>Kaštela</w:t>
      </w:r>
      <w:proofErr w:type="spellEnd"/>
      <w:r w:rsidRPr="00EE0E58">
        <w:rPr>
          <w:rFonts w:ascii="Garamond" w:hAnsi="Garamond"/>
          <w:sz w:val="20"/>
          <w:szCs w:val="20"/>
        </w:rPr>
        <w:t xml:space="preserve">. Dal 2019, </w:t>
      </w:r>
      <w:proofErr w:type="spellStart"/>
      <w:r w:rsidRPr="00EE0E58">
        <w:rPr>
          <w:rFonts w:ascii="Garamond" w:hAnsi="Garamond"/>
          <w:sz w:val="20"/>
          <w:szCs w:val="20"/>
        </w:rPr>
        <w:t>UnderwaterMuse</w:t>
      </w:r>
      <w:proofErr w:type="spellEnd"/>
      <w:r w:rsidRPr="00EE0E58">
        <w:rPr>
          <w:rFonts w:ascii="Garamond" w:hAnsi="Garamond"/>
          <w:sz w:val="20"/>
          <w:szCs w:val="20"/>
        </w:rPr>
        <w:t xml:space="preserve"> si occupa della promozione e della valorizzazione del patrimonio archeologico subacqueo sulle due sponde dell'Adriatico, attraverso la progettazione di parchi - sentieri archeologici sommersi e la creazione di soluzioni digitali innovative per la loro fruizione.</w:t>
      </w:r>
    </w:p>
    <w:p w14:paraId="01E656CB" w14:textId="7C9C4D09" w:rsidR="00EE0E58" w:rsidRDefault="00EE0E58" w:rsidP="00145517">
      <w:pPr>
        <w:spacing w:line="264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B145BB6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 xml:space="preserve">Nei tre giorni (venerdì, sabato pomeriggio e domenica mattina), il </w:t>
      </w:r>
      <w:r w:rsidRPr="00145517">
        <w:rPr>
          <w:rFonts w:ascii="Garamond" w:hAnsi="Garamond"/>
          <w:b/>
          <w:bCs/>
          <w:sz w:val="20"/>
          <w:szCs w:val="20"/>
        </w:rPr>
        <w:t>Museo Castromediano di Lecce</w:t>
      </w:r>
      <w:r w:rsidRPr="00145517">
        <w:rPr>
          <w:rFonts w:ascii="Garamond" w:hAnsi="Garamond"/>
          <w:sz w:val="20"/>
          <w:szCs w:val="20"/>
        </w:rPr>
        <w:t xml:space="preserve"> ospiterà il racconto dei risultati finali di questo innovativo progetto, il convegno “</w:t>
      </w:r>
      <w:r w:rsidRPr="00145517">
        <w:rPr>
          <w:rFonts w:ascii="Garamond" w:hAnsi="Garamond"/>
          <w:b/>
          <w:bCs/>
          <w:sz w:val="20"/>
          <w:szCs w:val="20"/>
        </w:rPr>
        <w:t>Stati generali della gestione dal basso del patrimonio subacqueo</w:t>
      </w:r>
      <w:r w:rsidRPr="00145517">
        <w:rPr>
          <w:rFonts w:ascii="Garamond" w:hAnsi="Garamond"/>
          <w:sz w:val="20"/>
          <w:szCs w:val="20"/>
        </w:rPr>
        <w:t xml:space="preserve">” - con la partecipazione di docenti universitari, addetti ai lavori, rappresentanti istituzionali da tutto il bacino del Mediterraneo - </w:t>
      </w:r>
      <w:r w:rsidRPr="00145517">
        <w:rPr>
          <w:rFonts w:ascii="Garamond" w:hAnsi="Garamond"/>
          <w:b/>
          <w:bCs/>
          <w:sz w:val="20"/>
          <w:szCs w:val="20"/>
        </w:rPr>
        <w:t>una mostra fotografica e</w:t>
      </w:r>
      <w:r w:rsidRPr="00145517">
        <w:rPr>
          <w:rFonts w:ascii="Garamond" w:hAnsi="Garamond"/>
          <w:sz w:val="20"/>
          <w:szCs w:val="20"/>
        </w:rPr>
        <w:t xml:space="preserve"> l’</w:t>
      </w:r>
      <w:r w:rsidRPr="00145517">
        <w:rPr>
          <w:rFonts w:ascii="Garamond" w:hAnsi="Garamond"/>
          <w:b/>
          <w:bCs/>
          <w:sz w:val="20"/>
          <w:szCs w:val="20"/>
        </w:rPr>
        <w:t>esplorazione immersiva con visori 3D di relitti e reperti</w:t>
      </w:r>
      <w:r w:rsidRPr="00145517">
        <w:rPr>
          <w:rFonts w:ascii="Garamond" w:hAnsi="Garamond"/>
          <w:sz w:val="20"/>
          <w:szCs w:val="20"/>
        </w:rPr>
        <w:t xml:space="preserve">. </w:t>
      </w:r>
    </w:p>
    <w:p w14:paraId="015B6EA9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3EF0538C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 xml:space="preserve">Nella mattinata di </w:t>
      </w:r>
      <w:r w:rsidRPr="00145517">
        <w:rPr>
          <w:rFonts w:ascii="Garamond" w:hAnsi="Garamond"/>
          <w:b/>
          <w:bCs/>
          <w:sz w:val="20"/>
          <w:szCs w:val="20"/>
        </w:rPr>
        <w:t>sabato 4 giugno</w:t>
      </w:r>
      <w:r w:rsidRPr="00145517">
        <w:rPr>
          <w:rFonts w:ascii="Garamond" w:hAnsi="Garamond"/>
          <w:sz w:val="20"/>
          <w:szCs w:val="20"/>
        </w:rPr>
        <w:t xml:space="preserve">, inoltre, nell’area marina protetta di </w:t>
      </w:r>
      <w:r w:rsidRPr="00145517">
        <w:rPr>
          <w:rFonts w:ascii="Garamond" w:hAnsi="Garamond"/>
          <w:b/>
          <w:bCs/>
          <w:sz w:val="20"/>
          <w:szCs w:val="20"/>
        </w:rPr>
        <w:t>Porto Cesareo - Torre Chianca</w:t>
      </w:r>
      <w:r w:rsidRPr="00145517">
        <w:rPr>
          <w:rFonts w:ascii="Garamond" w:hAnsi="Garamond"/>
          <w:sz w:val="20"/>
          <w:szCs w:val="20"/>
        </w:rPr>
        <w:t xml:space="preserve">, i convegnisti saranno coinvolti in una visita </w:t>
      </w:r>
      <w:r w:rsidRPr="00145517">
        <w:rPr>
          <w:rFonts w:ascii="Garamond" w:hAnsi="Garamond"/>
          <w:b/>
          <w:bCs/>
          <w:sz w:val="20"/>
          <w:szCs w:val="20"/>
        </w:rPr>
        <w:t>snorkeling</w:t>
      </w:r>
      <w:r w:rsidRPr="00145517">
        <w:rPr>
          <w:rFonts w:ascii="Garamond" w:hAnsi="Garamond"/>
          <w:sz w:val="20"/>
          <w:szCs w:val="20"/>
        </w:rPr>
        <w:t xml:space="preserve">, una sperimentazione partecipata dei sentieri subacquei per conoscere i relitti delle Colonne e delle anfore Tripolitane fino alla necropoli sommersa. Potranno, inoltre, visitare la </w:t>
      </w:r>
      <w:r w:rsidRPr="00145517">
        <w:rPr>
          <w:rFonts w:ascii="Garamond" w:hAnsi="Garamond"/>
          <w:b/>
          <w:bCs/>
          <w:sz w:val="20"/>
          <w:szCs w:val="20"/>
        </w:rPr>
        <w:t xml:space="preserve">mostra archeologica </w:t>
      </w:r>
      <w:r w:rsidRPr="00145517">
        <w:rPr>
          <w:rFonts w:ascii="Garamond" w:hAnsi="Garamond"/>
          <w:sz w:val="20"/>
          <w:szCs w:val="20"/>
        </w:rPr>
        <w:t xml:space="preserve">all’interno di Torre Chianca e fruire con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Oculus</w:t>
      </w:r>
      <w:proofErr w:type="spellEnd"/>
      <w:r w:rsidRPr="00145517">
        <w:rPr>
          <w:rFonts w:ascii="Garamond" w:hAnsi="Garamond"/>
          <w:b/>
          <w:bCs/>
          <w:sz w:val="20"/>
          <w:szCs w:val="20"/>
        </w:rPr>
        <w:t xml:space="preserve"> Quest</w:t>
      </w:r>
      <w:r w:rsidRPr="00145517">
        <w:rPr>
          <w:rFonts w:ascii="Garamond" w:hAnsi="Garamond"/>
          <w:sz w:val="20"/>
          <w:szCs w:val="20"/>
        </w:rPr>
        <w:t>, sistema progettato per la realtà virtuale, dell’app “</w:t>
      </w:r>
      <w:r w:rsidRPr="00145517">
        <w:rPr>
          <w:rFonts w:ascii="Garamond" w:hAnsi="Garamond"/>
          <w:b/>
          <w:bCs/>
          <w:sz w:val="20"/>
          <w:szCs w:val="20"/>
        </w:rPr>
        <w:t>La nave delle colonne di Porto Cesareo: il viaggio incompiuto</w:t>
      </w:r>
      <w:r w:rsidRPr="00145517">
        <w:rPr>
          <w:rFonts w:ascii="Garamond" w:hAnsi="Garamond"/>
          <w:sz w:val="20"/>
          <w:szCs w:val="20"/>
        </w:rPr>
        <w:t>”.</w:t>
      </w:r>
    </w:p>
    <w:p w14:paraId="78532B61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7F7A890D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 xml:space="preserve">L’evento sarà affiancato da un </w:t>
      </w:r>
      <w:r w:rsidRPr="00145517">
        <w:rPr>
          <w:rFonts w:ascii="Garamond" w:hAnsi="Garamond"/>
          <w:b/>
          <w:bCs/>
          <w:sz w:val="20"/>
          <w:szCs w:val="20"/>
        </w:rPr>
        <w:t>press tour</w:t>
      </w:r>
      <w:r w:rsidRPr="00145517">
        <w:rPr>
          <w:rFonts w:ascii="Garamond" w:hAnsi="Garamond"/>
          <w:sz w:val="20"/>
          <w:szCs w:val="20"/>
        </w:rPr>
        <w:t xml:space="preserve"> a cui parteciperanno giornaliste, giornalisti e blogger di settore che saranno accompagnati a visitare alcuni dei luoghi più significativi del patrimonio archeologico subacqueo salentino: dal molo adrianeo di </w:t>
      </w:r>
      <w:r w:rsidRPr="00145517">
        <w:rPr>
          <w:rFonts w:ascii="Garamond" w:hAnsi="Garamond"/>
          <w:b/>
          <w:bCs/>
          <w:sz w:val="20"/>
          <w:szCs w:val="20"/>
        </w:rPr>
        <w:t xml:space="preserve">San Cataldo di Lecce </w:t>
      </w:r>
      <w:r w:rsidRPr="00145517">
        <w:rPr>
          <w:rFonts w:ascii="Garamond" w:hAnsi="Garamond"/>
          <w:sz w:val="20"/>
          <w:szCs w:val="20"/>
        </w:rPr>
        <w:t xml:space="preserve">alla </w:t>
      </w:r>
      <w:r w:rsidRPr="00145517">
        <w:rPr>
          <w:rFonts w:ascii="Garamond" w:hAnsi="Garamond"/>
          <w:b/>
          <w:bCs/>
          <w:sz w:val="20"/>
          <w:szCs w:val="20"/>
        </w:rPr>
        <w:t>Riserva Naturale e Oasi WWF</w:t>
      </w:r>
      <w:r w:rsidRPr="00145517">
        <w:rPr>
          <w:rFonts w:ascii="Garamond" w:hAnsi="Garamond"/>
          <w:sz w:val="20"/>
          <w:szCs w:val="20"/>
        </w:rPr>
        <w:t xml:space="preserve"> </w:t>
      </w:r>
      <w:r w:rsidRPr="00145517">
        <w:rPr>
          <w:rFonts w:ascii="Garamond" w:hAnsi="Garamond"/>
          <w:b/>
          <w:bCs/>
          <w:sz w:val="20"/>
          <w:szCs w:val="20"/>
        </w:rPr>
        <w:t>Le Cesine</w:t>
      </w:r>
      <w:r w:rsidRPr="00145517">
        <w:rPr>
          <w:rFonts w:ascii="Garamond" w:hAnsi="Garamond"/>
          <w:sz w:val="20"/>
          <w:szCs w:val="20"/>
        </w:rPr>
        <w:t xml:space="preserve">, dall’area marina protetta di </w:t>
      </w:r>
      <w:r w:rsidRPr="00145517">
        <w:rPr>
          <w:rFonts w:ascii="Garamond" w:hAnsi="Garamond"/>
          <w:b/>
          <w:bCs/>
          <w:sz w:val="20"/>
          <w:szCs w:val="20"/>
        </w:rPr>
        <w:t xml:space="preserve">Porto Cesareo - Torre Chianca </w:t>
      </w:r>
      <w:r w:rsidRPr="00145517">
        <w:rPr>
          <w:rFonts w:ascii="Garamond" w:hAnsi="Garamond"/>
          <w:sz w:val="20"/>
          <w:szCs w:val="20"/>
        </w:rPr>
        <w:t xml:space="preserve">fino ai sarcofagi di </w:t>
      </w:r>
      <w:r w:rsidRPr="00145517">
        <w:rPr>
          <w:rFonts w:ascii="Garamond" w:hAnsi="Garamond"/>
          <w:b/>
          <w:bCs/>
          <w:sz w:val="20"/>
          <w:szCs w:val="20"/>
        </w:rPr>
        <w:t>San Pietro in Bevagna</w:t>
      </w:r>
      <w:r w:rsidRPr="00145517">
        <w:rPr>
          <w:rFonts w:ascii="Garamond" w:hAnsi="Garamond"/>
          <w:sz w:val="20"/>
          <w:szCs w:val="20"/>
        </w:rPr>
        <w:t>.</w:t>
      </w:r>
    </w:p>
    <w:p w14:paraId="6A7AB352" w14:textId="1AE43CA8" w:rsid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12EB2B48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 xml:space="preserve">Nelle quattro aree campione di </w:t>
      </w:r>
      <w:r w:rsidRPr="00145517">
        <w:rPr>
          <w:rFonts w:ascii="Garamond" w:hAnsi="Garamond"/>
          <w:b/>
          <w:bCs/>
          <w:sz w:val="20"/>
          <w:szCs w:val="20"/>
        </w:rPr>
        <w:t>Torre Santa Sabina</w:t>
      </w:r>
      <w:r w:rsidRPr="00145517">
        <w:rPr>
          <w:rFonts w:ascii="Garamond" w:hAnsi="Garamond"/>
          <w:sz w:val="20"/>
          <w:szCs w:val="20"/>
        </w:rPr>
        <w:t xml:space="preserve"> in </w:t>
      </w:r>
      <w:r w:rsidRPr="00145517">
        <w:rPr>
          <w:rFonts w:ascii="Garamond" w:hAnsi="Garamond"/>
          <w:b/>
          <w:bCs/>
          <w:sz w:val="20"/>
          <w:szCs w:val="20"/>
        </w:rPr>
        <w:t>Puglia</w:t>
      </w:r>
      <w:r w:rsidRPr="00145517">
        <w:rPr>
          <w:rFonts w:ascii="Garamond" w:hAnsi="Garamond"/>
          <w:sz w:val="20"/>
          <w:szCs w:val="20"/>
        </w:rPr>
        <w:t xml:space="preserve">, </w:t>
      </w:r>
      <w:r w:rsidRPr="00145517">
        <w:rPr>
          <w:rFonts w:ascii="Garamond" w:hAnsi="Garamond"/>
          <w:b/>
          <w:bCs/>
          <w:sz w:val="20"/>
          <w:szCs w:val="20"/>
        </w:rPr>
        <w:t>Caorle</w:t>
      </w:r>
      <w:r w:rsidRPr="00145517">
        <w:rPr>
          <w:rFonts w:ascii="Garamond" w:hAnsi="Garamond"/>
          <w:sz w:val="20"/>
          <w:szCs w:val="20"/>
        </w:rPr>
        <w:t xml:space="preserve"> in </w:t>
      </w:r>
      <w:r w:rsidRPr="00145517">
        <w:rPr>
          <w:rFonts w:ascii="Garamond" w:hAnsi="Garamond"/>
          <w:b/>
          <w:bCs/>
          <w:sz w:val="20"/>
          <w:szCs w:val="20"/>
        </w:rPr>
        <w:t>Veneto</w:t>
      </w:r>
      <w:r w:rsidRPr="00145517">
        <w:rPr>
          <w:rFonts w:ascii="Garamond" w:hAnsi="Garamond"/>
          <w:sz w:val="20"/>
          <w:szCs w:val="20"/>
        </w:rPr>
        <w:t xml:space="preserve">, </w:t>
      </w:r>
      <w:r w:rsidRPr="00145517">
        <w:rPr>
          <w:rFonts w:ascii="Garamond" w:hAnsi="Garamond"/>
          <w:b/>
          <w:bCs/>
          <w:sz w:val="20"/>
          <w:szCs w:val="20"/>
        </w:rPr>
        <w:t>Grado</w:t>
      </w:r>
      <w:r w:rsidRPr="00145517">
        <w:rPr>
          <w:rFonts w:ascii="Garamond" w:hAnsi="Garamond"/>
          <w:sz w:val="20"/>
          <w:szCs w:val="20"/>
        </w:rPr>
        <w:t xml:space="preserve"> in </w:t>
      </w:r>
      <w:r w:rsidRPr="00145517">
        <w:rPr>
          <w:rFonts w:ascii="Garamond" w:hAnsi="Garamond"/>
          <w:b/>
          <w:bCs/>
          <w:sz w:val="20"/>
          <w:szCs w:val="20"/>
        </w:rPr>
        <w:t>Friuli Venezia Giulia</w:t>
      </w:r>
      <w:r w:rsidRPr="00145517">
        <w:rPr>
          <w:rFonts w:ascii="Garamond" w:hAnsi="Garamond"/>
          <w:sz w:val="20"/>
          <w:szCs w:val="20"/>
        </w:rPr>
        <w:t xml:space="preserve"> e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Resnik</w:t>
      </w:r>
      <w:proofErr w:type="spellEnd"/>
      <w:r w:rsidRPr="00145517">
        <w:rPr>
          <w:rFonts w:ascii="Garamond" w:hAnsi="Garamond"/>
          <w:b/>
          <w:bCs/>
          <w:sz w:val="20"/>
          <w:szCs w:val="20"/>
        </w:rPr>
        <w:t xml:space="preserve">/Siculi </w:t>
      </w:r>
      <w:r w:rsidRPr="00145517">
        <w:rPr>
          <w:rFonts w:ascii="Garamond" w:hAnsi="Garamond"/>
          <w:sz w:val="20"/>
          <w:szCs w:val="20"/>
        </w:rPr>
        <w:t xml:space="preserve">nella contea di </w:t>
      </w:r>
      <w:r w:rsidRPr="00145517">
        <w:rPr>
          <w:rFonts w:ascii="Garamond" w:hAnsi="Garamond"/>
          <w:b/>
          <w:bCs/>
          <w:sz w:val="20"/>
          <w:szCs w:val="20"/>
        </w:rPr>
        <w:t>Spalato</w:t>
      </w:r>
      <w:r w:rsidRPr="00145517">
        <w:rPr>
          <w:rFonts w:ascii="Garamond" w:hAnsi="Garamond"/>
          <w:sz w:val="20"/>
          <w:szCs w:val="20"/>
        </w:rPr>
        <w:t xml:space="preserve"> in </w:t>
      </w:r>
      <w:r w:rsidRPr="00145517">
        <w:rPr>
          <w:rFonts w:ascii="Garamond" w:hAnsi="Garamond"/>
          <w:b/>
          <w:bCs/>
          <w:sz w:val="20"/>
          <w:szCs w:val="20"/>
        </w:rPr>
        <w:t>Croazia</w:t>
      </w:r>
      <w:r w:rsidRPr="00145517">
        <w:rPr>
          <w:rFonts w:ascii="Garamond" w:hAnsi="Garamond"/>
          <w:sz w:val="20"/>
          <w:szCs w:val="20"/>
        </w:rPr>
        <w:t xml:space="preserve">, il progetto </w:t>
      </w:r>
      <w:proofErr w:type="spellStart"/>
      <w:r w:rsidRPr="00145517">
        <w:rPr>
          <w:rFonts w:ascii="Garamond" w:hAnsi="Garamond"/>
          <w:sz w:val="20"/>
          <w:szCs w:val="20"/>
        </w:rPr>
        <w:t>UnderwaterMuse</w:t>
      </w:r>
      <w:proofErr w:type="spellEnd"/>
      <w:r w:rsidRPr="00145517">
        <w:rPr>
          <w:rFonts w:ascii="Garamond" w:hAnsi="Garamond"/>
          <w:sz w:val="20"/>
          <w:szCs w:val="20"/>
        </w:rPr>
        <w:t xml:space="preserve"> ha applicato, in questi tre anni, un protocollo metodologico e tecnologico basato su ricerca, conoscenza, sviluppo e comunicazione. Infatti, il suo obiettivo è quello di trasformare un sito complesso e </w:t>
      </w:r>
      <w:proofErr w:type="spellStart"/>
      <w:r w:rsidRPr="00145517">
        <w:rPr>
          <w:rFonts w:ascii="Garamond" w:hAnsi="Garamond"/>
          <w:sz w:val="20"/>
          <w:szCs w:val="20"/>
        </w:rPr>
        <w:t>multistratificato</w:t>
      </w:r>
      <w:proofErr w:type="spellEnd"/>
      <w:r w:rsidRPr="00145517">
        <w:rPr>
          <w:rFonts w:ascii="Garamond" w:hAnsi="Garamond"/>
          <w:sz w:val="20"/>
          <w:szCs w:val="20"/>
        </w:rPr>
        <w:t xml:space="preserve"> in un parco archeologico (o ecomuseo) sottomarino attraverso metodologie e tecniche innovative e/o sperimentali al fine di cercare di ridurre la perdita di importanti patrimoni culturali e di garantire la nascita di spin-off legati alla promozione turistico-culturale. </w:t>
      </w:r>
    </w:p>
    <w:p w14:paraId="7FA1CD5F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1AF66F10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 xml:space="preserve">Nel corso della giornata inaugurale, i risultati e i prodotti (video, portale, animazioni) del progetto saranno esposti da </w:t>
      </w:r>
      <w:r w:rsidRPr="00145517">
        <w:rPr>
          <w:rFonts w:ascii="Garamond" w:hAnsi="Garamond"/>
          <w:b/>
          <w:bCs/>
          <w:sz w:val="20"/>
          <w:szCs w:val="20"/>
        </w:rPr>
        <w:t>Rita Auriemma</w:t>
      </w:r>
      <w:r w:rsidRPr="00145517">
        <w:rPr>
          <w:rFonts w:ascii="Garamond" w:hAnsi="Garamond"/>
          <w:sz w:val="20"/>
          <w:szCs w:val="20"/>
        </w:rPr>
        <w:t xml:space="preserve"> (coordinatrice di </w:t>
      </w:r>
      <w:proofErr w:type="spellStart"/>
      <w:r w:rsidRPr="00145517">
        <w:rPr>
          <w:rFonts w:ascii="Garamond" w:hAnsi="Garamond"/>
          <w:sz w:val="20"/>
          <w:szCs w:val="20"/>
        </w:rPr>
        <w:t>UnderwaterMuse</w:t>
      </w:r>
      <w:proofErr w:type="spellEnd"/>
      <w:r w:rsidRPr="00145517">
        <w:rPr>
          <w:rFonts w:ascii="Garamond" w:hAnsi="Garamond"/>
          <w:sz w:val="20"/>
          <w:szCs w:val="20"/>
        </w:rPr>
        <w:t xml:space="preserve"> e docente di Archeologia subacquea dell’Università del Salento), </w:t>
      </w:r>
      <w:r w:rsidRPr="00145517">
        <w:rPr>
          <w:rFonts w:ascii="Garamond" w:hAnsi="Garamond"/>
          <w:b/>
          <w:bCs/>
          <w:sz w:val="20"/>
          <w:szCs w:val="20"/>
        </w:rPr>
        <w:t xml:space="preserve">Anna Del Bianco </w:t>
      </w:r>
      <w:r w:rsidRPr="00145517">
        <w:rPr>
          <w:rFonts w:ascii="Garamond" w:hAnsi="Garamond"/>
          <w:sz w:val="20"/>
          <w:szCs w:val="20"/>
        </w:rPr>
        <w:t xml:space="preserve">(ERPAC FVG - Ente Regionale per il Patrimonio Culturale del Friuli Venezia Giulia), </w:t>
      </w:r>
      <w:r w:rsidRPr="00145517">
        <w:rPr>
          <w:rFonts w:ascii="Garamond" w:hAnsi="Garamond"/>
          <w:b/>
          <w:bCs/>
          <w:sz w:val="20"/>
          <w:szCs w:val="20"/>
        </w:rPr>
        <w:t xml:space="preserve">Carlo Beltrame </w:t>
      </w:r>
      <w:r w:rsidRPr="00145517">
        <w:rPr>
          <w:rFonts w:ascii="Garamond" w:hAnsi="Garamond"/>
          <w:sz w:val="20"/>
          <w:szCs w:val="20"/>
        </w:rPr>
        <w:t xml:space="preserve">ed </w:t>
      </w:r>
      <w:r w:rsidRPr="00145517">
        <w:rPr>
          <w:rFonts w:ascii="Garamond" w:hAnsi="Garamond"/>
          <w:b/>
          <w:bCs/>
          <w:sz w:val="20"/>
          <w:szCs w:val="20"/>
        </w:rPr>
        <w:t>Elisa Costa</w:t>
      </w:r>
      <w:r w:rsidRPr="00145517">
        <w:rPr>
          <w:rFonts w:ascii="Garamond" w:hAnsi="Garamond"/>
          <w:sz w:val="20"/>
          <w:szCs w:val="20"/>
        </w:rPr>
        <w:t xml:space="preserve"> (Università Ca’ Foscari di Venezia), </w:t>
      </w:r>
      <w:r w:rsidRPr="00145517">
        <w:rPr>
          <w:rFonts w:ascii="Garamond" w:hAnsi="Garamond"/>
          <w:b/>
          <w:bCs/>
          <w:sz w:val="20"/>
          <w:szCs w:val="20"/>
        </w:rPr>
        <w:t>Aldo Patruno</w:t>
      </w:r>
      <w:r w:rsidRPr="00145517">
        <w:rPr>
          <w:rFonts w:ascii="Garamond" w:hAnsi="Garamond"/>
          <w:sz w:val="20"/>
          <w:szCs w:val="20"/>
        </w:rPr>
        <w:t xml:space="preserve"> (direttore del Dipartimento di Turismo, Economia della cultura e valorizzazione del territorio della Regione Puglia),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Marjan</w:t>
      </w:r>
      <w:proofErr w:type="spellEnd"/>
      <w:r w:rsidRPr="00145517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Dumanić</w:t>
      </w:r>
      <w:proofErr w:type="spellEnd"/>
      <w:r w:rsidRPr="00145517">
        <w:rPr>
          <w:rFonts w:ascii="Garamond" w:hAnsi="Garamond"/>
          <w:sz w:val="20"/>
          <w:szCs w:val="20"/>
        </w:rPr>
        <w:t xml:space="preserve"> e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Marijana</w:t>
      </w:r>
      <w:proofErr w:type="spellEnd"/>
      <w:r w:rsidRPr="00145517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Čular</w:t>
      </w:r>
      <w:proofErr w:type="spellEnd"/>
      <w:r w:rsidRPr="00145517">
        <w:rPr>
          <w:rFonts w:ascii="Garamond" w:hAnsi="Garamond"/>
          <w:sz w:val="20"/>
          <w:szCs w:val="20"/>
        </w:rPr>
        <w:t xml:space="preserve"> (RERA S.D), </w:t>
      </w:r>
      <w:r w:rsidRPr="00145517">
        <w:rPr>
          <w:rFonts w:ascii="Garamond" w:hAnsi="Garamond"/>
          <w:b/>
          <w:bCs/>
          <w:sz w:val="20"/>
          <w:szCs w:val="20"/>
        </w:rPr>
        <w:t xml:space="preserve">Ivan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Šuta</w:t>
      </w:r>
      <w:proofErr w:type="spellEnd"/>
      <w:r w:rsidRPr="00145517">
        <w:rPr>
          <w:rFonts w:ascii="Garamond" w:hAnsi="Garamond"/>
          <w:sz w:val="20"/>
          <w:szCs w:val="20"/>
        </w:rPr>
        <w:t xml:space="preserve"> e </w:t>
      </w:r>
      <w:r w:rsidRPr="00145517">
        <w:rPr>
          <w:rFonts w:ascii="Garamond" w:hAnsi="Garamond"/>
          <w:b/>
          <w:bCs/>
          <w:sz w:val="20"/>
          <w:szCs w:val="20"/>
        </w:rPr>
        <w:t xml:space="preserve">Ivanka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Kamenjarin</w:t>
      </w:r>
      <w:proofErr w:type="spellEnd"/>
      <w:r w:rsidRPr="00145517">
        <w:rPr>
          <w:rFonts w:ascii="Garamond" w:hAnsi="Garamond"/>
          <w:sz w:val="20"/>
          <w:szCs w:val="20"/>
        </w:rPr>
        <w:t xml:space="preserve"> (Comune e Museo Civico di </w:t>
      </w:r>
      <w:proofErr w:type="spellStart"/>
      <w:r w:rsidRPr="00145517">
        <w:rPr>
          <w:rFonts w:ascii="Garamond" w:hAnsi="Garamond"/>
          <w:sz w:val="20"/>
          <w:szCs w:val="20"/>
        </w:rPr>
        <w:t>Kaštela</w:t>
      </w:r>
      <w:proofErr w:type="spellEnd"/>
      <w:r w:rsidRPr="00145517">
        <w:rPr>
          <w:rFonts w:ascii="Garamond" w:hAnsi="Garamond"/>
          <w:sz w:val="20"/>
          <w:szCs w:val="20"/>
        </w:rPr>
        <w:t xml:space="preserve">). Interverranno al convegno, tra gli altri, </w:t>
      </w:r>
      <w:r w:rsidRPr="00145517">
        <w:rPr>
          <w:rFonts w:ascii="Garamond" w:hAnsi="Garamond"/>
          <w:b/>
          <w:bCs/>
          <w:sz w:val="20"/>
          <w:szCs w:val="20"/>
        </w:rPr>
        <w:t xml:space="preserve">Barbara </w:t>
      </w:r>
      <w:proofErr w:type="spellStart"/>
      <w:r w:rsidRPr="00145517">
        <w:rPr>
          <w:rFonts w:ascii="Garamond" w:hAnsi="Garamond"/>
          <w:b/>
          <w:bCs/>
          <w:sz w:val="20"/>
          <w:szCs w:val="20"/>
        </w:rPr>
        <w:t>Davidde</w:t>
      </w:r>
      <w:proofErr w:type="spellEnd"/>
      <w:r w:rsidRPr="00145517">
        <w:rPr>
          <w:rFonts w:ascii="Garamond" w:hAnsi="Garamond"/>
          <w:sz w:val="20"/>
          <w:szCs w:val="20"/>
        </w:rPr>
        <w:t xml:space="preserve"> (soprintendente nazionale per il Patrimonio Culturale Subacqueo), </w:t>
      </w:r>
      <w:r w:rsidRPr="00145517">
        <w:rPr>
          <w:rFonts w:ascii="Garamond" w:hAnsi="Garamond"/>
          <w:b/>
          <w:bCs/>
          <w:sz w:val="20"/>
          <w:szCs w:val="20"/>
        </w:rPr>
        <w:t>Giuliano Volpe</w:t>
      </w:r>
      <w:r w:rsidRPr="00145517">
        <w:rPr>
          <w:rFonts w:ascii="Garamond" w:hAnsi="Garamond"/>
          <w:sz w:val="20"/>
          <w:szCs w:val="20"/>
        </w:rPr>
        <w:t xml:space="preserve"> (Università di Bari, già presidente del </w:t>
      </w:r>
      <w:r w:rsidRPr="00145517">
        <w:rPr>
          <w:rFonts w:ascii="Garamond" w:hAnsi="Garamond"/>
          <w:sz w:val="20"/>
          <w:szCs w:val="20"/>
        </w:rPr>
        <w:lastRenderedPageBreak/>
        <w:t xml:space="preserve">Consiglio Superiore dei Beni Culturali e Paesaggistici), </w:t>
      </w:r>
      <w:r w:rsidRPr="00145517">
        <w:rPr>
          <w:rFonts w:ascii="Garamond" w:hAnsi="Garamond"/>
          <w:b/>
          <w:bCs/>
          <w:sz w:val="20"/>
          <w:szCs w:val="20"/>
        </w:rPr>
        <w:t xml:space="preserve">Fabio Pagano </w:t>
      </w:r>
      <w:r w:rsidRPr="00145517">
        <w:rPr>
          <w:rFonts w:ascii="Garamond" w:hAnsi="Garamond"/>
          <w:sz w:val="20"/>
          <w:szCs w:val="20"/>
        </w:rPr>
        <w:t xml:space="preserve">(soprintendente del parco Archeologico dei Campi Flegrei), </w:t>
      </w:r>
      <w:r w:rsidRPr="00145517">
        <w:rPr>
          <w:rFonts w:ascii="Garamond" w:hAnsi="Garamond"/>
          <w:b/>
          <w:bCs/>
          <w:sz w:val="20"/>
          <w:szCs w:val="20"/>
        </w:rPr>
        <w:t xml:space="preserve">Ferdinando Maurici </w:t>
      </w:r>
      <w:r w:rsidRPr="00145517">
        <w:rPr>
          <w:rFonts w:ascii="Garamond" w:hAnsi="Garamond"/>
          <w:sz w:val="20"/>
          <w:szCs w:val="20"/>
        </w:rPr>
        <w:t xml:space="preserve">(soprintendente del mare della Regione Sicilia). </w:t>
      </w:r>
    </w:p>
    <w:p w14:paraId="5A187DE0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72995C2F" w14:textId="5CFB1965" w:rsid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«</w:t>
      </w:r>
      <w:proofErr w:type="spellStart"/>
      <w:r w:rsidRPr="00145517">
        <w:rPr>
          <w:rFonts w:ascii="Garamond" w:hAnsi="Garamond"/>
          <w:sz w:val="20"/>
          <w:szCs w:val="20"/>
        </w:rPr>
        <w:t>UnderwaterMuse</w:t>
      </w:r>
      <w:proofErr w:type="spellEnd"/>
      <w:r w:rsidRPr="00145517">
        <w:rPr>
          <w:rFonts w:ascii="Garamond" w:hAnsi="Garamond"/>
          <w:sz w:val="20"/>
          <w:szCs w:val="20"/>
        </w:rPr>
        <w:t xml:space="preserve"> è stato ed è un progetto ambizioso: fare di un patrimonio invisibile o comunque riservato a pochi un patrimonio di tutti, attraverso il coinvolgimento e la responsabilizzazione delle comunità, nello spirito della Convenzione UNESCO 2001 sulla protezione del patrimonio culturale subacqueo e della Convenzione di Faro, sul diritto di tutti al patrimonio culturale», sottolinea la coordinatrice del progetto </w:t>
      </w:r>
      <w:r w:rsidRPr="00145517">
        <w:rPr>
          <w:rFonts w:ascii="Garamond" w:hAnsi="Garamond"/>
          <w:b/>
          <w:bCs/>
          <w:sz w:val="20"/>
          <w:szCs w:val="20"/>
        </w:rPr>
        <w:t>Rita Auriemma</w:t>
      </w:r>
      <w:r w:rsidRPr="00145517">
        <w:rPr>
          <w:rFonts w:ascii="Garamond" w:hAnsi="Garamond"/>
          <w:sz w:val="20"/>
          <w:szCs w:val="20"/>
        </w:rPr>
        <w:t>. «Abbiamo messo in pratica soluzioni diverse ma complementari: portare le persone al patrimonio con la creazione di parchi e sentieri archeologici subacquei, portare il patrimonio alle persone, usando in maniera comunicativa e narrativa la realtà virtuale ed aumentata».</w:t>
      </w:r>
    </w:p>
    <w:p w14:paraId="280A11D5" w14:textId="255ADF90" w:rsidR="00EE0E58" w:rsidRDefault="00EE0E58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2A3F6038" w14:textId="2970A351" w:rsidR="00EE0E58" w:rsidRPr="00145517" w:rsidRDefault="00EE0E58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  <w:r w:rsidRPr="00EE0E58">
        <w:rPr>
          <w:rFonts w:ascii="Garamond" w:hAnsi="Garamond"/>
          <w:sz w:val="20"/>
          <w:szCs w:val="20"/>
        </w:rPr>
        <w:t xml:space="preserve">L'evento finale del progetto, è organizzato da </w:t>
      </w:r>
      <w:r w:rsidRPr="00F22B94">
        <w:rPr>
          <w:rFonts w:ascii="Garamond" w:hAnsi="Garamond"/>
          <w:b/>
          <w:bCs/>
          <w:sz w:val="20"/>
          <w:szCs w:val="20"/>
        </w:rPr>
        <w:t>Regione Puglia</w:t>
      </w:r>
      <w:r w:rsidRPr="00EE0E58">
        <w:rPr>
          <w:rFonts w:ascii="Garamond" w:hAnsi="Garamond"/>
          <w:sz w:val="20"/>
          <w:szCs w:val="20"/>
        </w:rPr>
        <w:t xml:space="preserve"> ed </w:t>
      </w:r>
      <w:r w:rsidRPr="00F22B94">
        <w:rPr>
          <w:rFonts w:ascii="Garamond" w:hAnsi="Garamond"/>
          <w:b/>
          <w:bCs/>
          <w:sz w:val="20"/>
          <w:szCs w:val="20"/>
        </w:rPr>
        <w:t>ERPAC</w:t>
      </w:r>
      <w:r w:rsidRPr="00EE0E58">
        <w:rPr>
          <w:rFonts w:ascii="Garamond" w:hAnsi="Garamond"/>
          <w:sz w:val="20"/>
          <w:szCs w:val="20"/>
        </w:rPr>
        <w:t xml:space="preserve"> con </w:t>
      </w:r>
      <w:r w:rsidRPr="00F22B94">
        <w:rPr>
          <w:rFonts w:ascii="Garamond" w:hAnsi="Garamond"/>
          <w:b/>
          <w:bCs/>
          <w:sz w:val="20"/>
          <w:szCs w:val="20"/>
        </w:rPr>
        <w:t>Teatro Pubblico Pugliese - Consorzio Regionale per le Arti e la Cultura</w:t>
      </w:r>
      <w:r w:rsidRPr="00EE0E58">
        <w:rPr>
          <w:rFonts w:ascii="Garamond" w:hAnsi="Garamond"/>
          <w:sz w:val="20"/>
          <w:szCs w:val="20"/>
        </w:rPr>
        <w:t xml:space="preserve">, </w:t>
      </w:r>
      <w:r w:rsidRPr="00F22B94">
        <w:rPr>
          <w:rFonts w:ascii="Garamond" w:hAnsi="Garamond"/>
          <w:b/>
          <w:bCs/>
          <w:sz w:val="20"/>
          <w:szCs w:val="20"/>
        </w:rPr>
        <w:t xml:space="preserve">Poli </w:t>
      </w:r>
      <w:proofErr w:type="spellStart"/>
      <w:r w:rsidRPr="00F22B94">
        <w:rPr>
          <w:rFonts w:ascii="Garamond" w:hAnsi="Garamond"/>
          <w:b/>
          <w:bCs/>
          <w:sz w:val="20"/>
          <w:szCs w:val="20"/>
        </w:rPr>
        <w:t>BiblioMuseali</w:t>
      </w:r>
      <w:proofErr w:type="spellEnd"/>
      <w:r w:rsidRPr="00F22B94">
        <w:rPr>
          <w:rFonts w:ascii="Garamond" w:hAnsi="Garamond"/>
          <w:b/>
          <w:bCs/>
          <w:sz w:val="20"/>
          <w:szCs w:val="20"/>
        </w:rPr>
        <w:t xml:space="preserve"> di Puglia</w:t>
      </w:r>
      <w:r w:rsidRPr="00EE0E58">
        <w:rPr>
          <w:rFonts w:ascii="Garamond" w:hAnsi="Garamond"/>
          <w:sz w:val="20"/>
          <w:szCs w:val="20"/>
        </w:rPr>
        <w:t xml:space="preserve">, </w:t>
      </w:r>
      <w:r w:rsidRPr="00F22B94">
        <w:rPr>
          <w:rFonts w:ascii="Garamond" w:hAnsi="Garamond"/>
          <w:b/>
          <w:bCs/>
          <w:sz w:val="20"/>
          <w:szCs w:val="20"/>
        </w:rPr>
        <w:t>Museo Castromediano</w:t>
      </w:r>
      <w:r w:rsidRPr="00EE0E58">
        <w:rPr>
          <w:rFonts w:ascii="Garamond" w:hAnsi="Garamond"/>
          <w:sz w:val="20"/>
          <w:szCs w:val="20"/>
        </w:rPr>
        <w:t xml:space="preserve">, </w:t>
      </w:r>
      <w:r w:rsidRPr="00F22B94">
        <w:rPr>
          <w:rFonts w:ascii="Garamond" w:hAnsi="Garamond"/>
          <w:b/>
          <w:bCs/>
          <w:sz w:val="20"/>
          <w:szCs w:val="20"/>
        </w:rPr>
        <w:t xml:space="preserve">ESAC - </w:t>
      </w:r>
      <w:proofErr w:type="spellStart"/>
      <w:r w:rsidRPr="00F22B94">
        <w:rPr>
          <w:rFonts w:ascii="Garamond" w:hAnsi="Garamond"/>
          <w:b/>
          <w:bCs/>
          <w:sz w:val="20"/>
          <w:szCs w:val="20"/>
        </w:rPr>
        <w:t>Euromediterranean</w:t>
      </w:r>
      <w:proofErr w:type="spellEnd"/>
      <w:r w:rsidRPr="00F22B94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F22B94">
        <w:rPr>
          <w:rFonts w:ascii="Garamond" w:hAnsi="Garamond"/>
          <w:b/>
          <w:bCs/>
          <w:sz w:val="20"/>
          <w:szCs w:val="20"/>
        </w:rPr>
        <w:t>Seascapes</w:t>
      </w:r>
      <w:proofErr w:type="spellEnd"/>
      <w:r w:rsidRPr="00F22B94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F22B94">
        <w:rPr>
          <w:rFonts w:ascii="Garamond" w:hAnsi="Garamond"/>
          <w:b/>
          <w:bCs/>
          <w:sz w:val="20"/>
          <w:szCs w:val="20"/>
        </w:rPr>
        <w:t>Archaeology</w:t>
      </w:r>
      <w:proofErr w:type="spellEnd"/>
      <w:r w:rsidRPr="00F22B94">
        <w:rPr>
          <w:rFonts w:ascii="Garamond" w:hAnsi="Garamond"/>
          <w:b/>
          <w:bCs/>
          <w:sz w:val="20"/>
          <w:szCs w:val="20"/>
        </w:rPr>
        <w:t xml:space="preserve"> Center</w:t>
      </w:r>
      <w:r w:rsidRPr="00EE0E58">
        <w:rPr>
          <w:rFonts w:ascii="Garamond" w:hAnsi="Garamond"/>
          <w:sz w:val="20"/>
          <w:szCs w:val="20"/>
        </w:rPr>
        <w:t xml:space="preserve">, </w:t>
      </w:r>
      <w:r w:rsidRPr="00F22B94">
        <w:rPr>
          <w:rFonts w:ascii="Garamond" w:hAnsi="Garamond"/>
          <w:b/>
          <w:bCs/>
          <w:sz w:val="20"/>
          <w:szCs w:val="20"/>
        </w:rPr>
        <w:t>Università del Salento</w:t>
      </w:r>
      <w:r w:rsidRPr="00EE0E58">
        <w:rPr>
          <w:rFonts w:ascii="Garamond" w:hAnsi="Garamond"/>
          <w:sz w:val="20"/>
          <w:szCs w:val="20"/>
        </w:rPr>
        <w:t xml:space="preserve">, </w:t>
      </w:r>
      <w:r w:rsidRPr="00F22B94">
        <w:rPr>
          <w:rFonts w:ascii="Garamond" w:hAnsi="Garamond"/>
          <w:b/>
          <w:bCs/>
          <w:sz w:val="20"/>
          <w:szCs w:val="20"/>
        </w:rPr>
        <w:t>Università degli Studi di Bari Aldo Moro</w:t>
      </w:r>
      <w:r w:rsidRPr="00EE0E58">
        <w:rPr>
          <w:rFonts w:ascii="Garamond" w:hAnsi="Garamond"/>
          <w:sz w:val="20"/>
          <w:szCs w:val="20"/>
        </w:rPr>
        <w:t xml:space="preserve"> e </w:t>
      </w:r>
      <w:r w:rsidRPr="00F22B94">
        <w:rPr>
          <w:rFonts w:ascii="Garamond" w:hAnsi="Garamond"/>
          <w:b/>
          <w:bCs/>
          <w:sz w:val="20"/>
          <w:szCs w:val="20"/>
        </w:rPr>
        <w:t>Università di Foggia</w:t>
      </w:r>
      <w:r w:rsidRPr="00EE0E58">
        <w:rPr>
          <w:rFonts w:ascii="Garamond" w:hAnsi="Garamond"/>
          <w:sz w:val="20"/>
          <w:szCs w:val="20"/>
        </w:rPr>
        <w:t xml:space="preserve"> in collaborazione con </w:t>
      </w:r>
      <w:r w:rsidRPr="00F22B94">
        <w:rPr>
          <w:rFonts w:ascii="Garamond" w:hAnsi="Garamond"/>
          <w:b/>
          <w:bCs/>
          <w:sz w:val="20"/>
          <w:szCs w:val="20"/>
        </w:rPr>
        <w:t>Area Marina Protetta</w:t>
      </w:r>
      <w:r w:rsidRPr="00EE0E58">
        <w:rPr>
          <w:rFonts w:ascii="Garamond" w:hAnsi="Garamond"/>
          <w:sz w:val="20"/>
          <w:szCs w:val="20"/>
        </w:rPr>
        <w:t xml:space="preserve"> e </w:t>
      </w:r>
      <w:r w:rsidRPr="00F22B94">
        <w:rPr>
          <w:rFonts w:ascii="Garamond" w:hAnsi="Garamond"/>
          <w:b/>
          <w:bCs/>
          <w:sz w:val="20"/>
          <w:szCs w:val="20"/>
        </w:rPr>
        <w:t>Comune di Porto Cesareo</w:t>
      </w:r>
      <w:r w:rsidRPr="00EE0E58">
        <w:rPr>
          <w:rFonts w:ascii="Garamond" w:hAnsi="Garamond"/>
          <w:sz w:val="20"/>
          <w:szCs w:val="20"/>
        </w:rPr>
        <w:t xml:space="preserve">, </w:t>
      </w:r>
      <w:r w:rsidRPr="00F22B94">
        <w:rPr>
          <w:rFonts w:ascii="Garamond" w:hAnsi="Garamond"/>
          <w:b/>
          <w:bCs/>
          <w:sz w:val="20"/>
          <w:szCs w:val="20"/>
        </w:rPr>
        <w:t>Coordinamento Ambientalisti pro Porto Cesareo onlus</w:t>
      </w:r>
      <w:r w:rsidRPr="00EE0E58">
        <w:rPr>
          <w:rFonts w:ascii="Garamond" w:hAnsi="Garamond"/>
          <w:sz w:val="20"/>
          <w:szCs w:val="20"/>
        </w:rPr>
        <w:t xml:space="preserve"> con il sostegno di </w:t>
      </w:r>
      <w:r w:rsidRPr="00F22B94">
        <w:rPr>
          <w:rFonts w:ascii="Garamond" w:hAnsi="Garamond"/>
          <w:b/>
          <w:bCs/>
          <w:sz w:val="20"/>
          <w:szCs w:val="20"/>
        </w:rPr>
        <w:t>Quarta Caffè</w:t>
      </w:r>
      <w:r w:rsidRPr="00EE0E58">
        <w:rPr>
          <w:rFonts w:ascii="Garamond" w:hAnsi="Garamond"/>
          <w:sz w:val="20"/>
          <w:szCs w:val="20"/>
        </w:rPr>
        <w:t>.</w:t>
      </w:r>
    </w:p>
    <w:p w14:paraId="5B510573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1A494EB7" w14:textId="2EDF1AA2" w:rsidR="00145517" w:rsidRPr="00145517" w:rsidRDefault="00145517" w:rsidP="00E65A90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 xml:space="preserve">La partecipazione è gratuita tramite registrazione al </w:t>
      </w:r>
      <w:proofErr w:type="spellStart"/>
      <w:r w:rsidRPr="00145517">
        <w:rPr>
          <w:rFonts w:ascii="Garamond" w:hAnsi="Garamond"/>
          <w:sz w:val="20"/>
          <w:szCs w:val="20"/>
        </w:rPr>
        <w:t>form</w:t>
      </w:r>
      <w:proofErr w:type="spellEnd"/>
      <w:r w:rsidRPr="00145517">
        <w:rPr>
          <w:rFonts w:ascii="Garamond" w:hAnsi="Garamond"/>
          <w:sz w:val="20"/>
          <w:szCs w:val="20"/>
        </w:rPr>
        <w:t xml:space="preserve"> bit.ly/</w:t>
      </w:r>
      <w:proofErr w:type="spellStart"/>
      <w:r w:rsidRPr="00145517">
        <w:rPr>
          <w:rFonts w:ascii="Garamond" w:hAnsi="Garamond"/>
          <w:sz w:val="20"/>
          <w:szCs w:val="20"/>
        </w:rPr>
        <w:t>UnderwaterMuse_Form</w:t>
      </w:r>
      <w:proofErr w:type="spellEnd"/>
    </w:p>
    <w:p w14:paraId="095D90C9" w14:textId="77777777" w:rsidR="00145517" w:rsidRPr="00145517" w:rsidRDefault="00145517" w:rsidP="00145517">
      <w:pPr>
        <w:spacing w:line="264" w:lineRule="auto"/>
        <w:jc w:val="both"/>
        <w:rPr>
          <w:rFonts w:ascii="Garamond" w:hAnsi="Garamond"/>
          <w:sz w:val="20"/>
          <w:szCs w:val="20"/>
        </w:rPr>
      </w:pPr>
    </w:p>
    <w:p w14:paraId="65881B60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145517">
        <w:rPr>
          <w:rFonts w:ascii="Garamond" w:hAnsi="Garamond"/>
          <w:b/>
          <w:bCs/>
          <w:sz w:val="20"/>
          <w:szCs w:val="20"/>
        </w:rPr>
        <w:t>Info e programma</w:t>
      </w:r>
    </w:p>
    <w:p w14:paraId="318F2019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www.italy-croatia.eu/web/underwatermuse</w:t>
      </w:r>
    </w:p>
    <w:p w14:paraId="5ACF19F9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Facebook - Instagram @esacpuglia</w:t>
      </w:r>
    </w:p>
    <w:p w14:paraId="56245CD1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</w:p>
    <w:p w14:paraId="4C09A554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****</w:t>
      </w:r>
    </w:p>
    <w:p w14:paraId="29185478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145517">
        <w:rPr>
          <w:rFonts w:ascii="Garamond" w:hAnsi="Garamond"/>
          <w:b/>
          <w:bCs/>
          <w:sz w:val="20"/>
          <w:szCs w:val="20"/>
        </w:rPr>
        <w:t>ULTERIORI FOTO A QUESTO LINK</w:t>
      </w:r>
    </w:p>
    <w:p w14:paraId="256D47FA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urly.it/3njcv</w:t>
      </w:r>
    </w:p>
    <w:p w14:paraId="6C6F0720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</w:p>
    <w:p w14:paraId="7A715780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145517">
        <w:rPr>
          <w:rFonts w:ascii="Garamond" w:hAnsi="Garamond"/>
          <w:b/>
          <w:bCs/>
          <w:sz w:val="20"/>
          <w:szCs w:val="20"/>
        </w:rPr>
        <w:t>Segreteria scientifica</w:t>
      </w:r>
    </w:p>
    <w:p w14:paraId="6936B385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Antonella Antonazzo (Università del Salento) – +393476546787 - antonella.antonazzo@unisalento.it</w:t>
      </w:r>
    </w:p>
    <w:p w14:paraId="7291F66A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Luigi Coluccia (Università del Salento) – +393335692102 - luigi.coluccia@unisalento.it</w:t>
      </w:r>
    </w:p>
    <w:p w14:paraId="64A73F6F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Claudia Pizzinato (</w:t>
      </w:r>
      <w:proofErr w:type="spellStart"/>
      <w:r w:rsidRPr="00145517">
        <w:rPr>
          <w:rFonts w:ascii="Garamond" w:hAnsi="Garamond"/>
          <w:sz w:val="20"/>
          <w:szCs w:val="20"/>
        </w:rPr>
        <w:t>Informest</w:t>
      </w:r>
      <w:proofErr w:type="spellEnd"/>
      <w:r w:rsidRPr="00145517">
        <w:rPr>
          <w:rFonts w:ascii="Garamond" w:hAnsi="Garamond"/>
          <w:sz w:val="20"/>
          <w:szCs w:val="20"/>
        </w:rPr>
        <w:t>) – +393356775367 - claudia.pizzinato@gmail.com</w:t>
      </w:r>
    </w:p>
    <w:p w14:paraId="7F397A22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</w:p>
    <w:p w14:paraId="5B0F715F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145517">
        <w:rPr>
          <w:rFonts w:ascii="Garamond" w:hAnsi="Garamond"/>
          <w:b/>
          <w:bCs/>
          <w:sz w:val="20"/>
          <w:szCs w:val="20"/>
        </w:rPr>
        <w:t>Ufficio Stampa</w:t>
      </w:r>
    </w:p>
    <w:p w14:paraId="7A7D2FA3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 xml:space="preserve">Società Cooperativa </w:t>
      </w:r>
      <w:proofErr w:type="spellStart"/>
      <w:r w:rsidRPr="00145517">
        <w:rPr>
          <w:rFonts w:ascii="Garamond" w:hAnsi="Garamond"/>
          <w:sz w:val="20"/>
          <w:szCs w:val="20"/>
        </w:rPr>
        <w:t>Coolclub</w:t>
      </w:r>
      <w:proofErr w:type="spellEnd"/>
    </w:p>
    <w:p w14:paraId="2F997029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Piazzetta Cloe Elmo 10 - 73100 Lecce</w:t>
      </w:r>
    </w:p>
    <w:p w14:paraId="2C7096C2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www.coolclub.it - ufficiostampa@coolclub.it - 0832303707</w:t>
      </w:r>
    </w:p>
    <w:p w14:paraId="76545D5A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Pierpaolo Lala - pierpaolo@coolclub.it - 3394313397</w:t>
      </w:r>
    </w:p>
    <w:p w14:paraId="1D8E2D79" w14:textId="77777777" w:rsidR="00145517" w:rsidRPr="00145517" w:rsidRDefault="00145517" w:rsidP="00145517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Cristiana Alessia Francioso - cristiana@coolclub.it - 3889311218</w:t>
      </w:r>
    </w:p>
    <w:p w14:paraId="3B8A8812" w14:textId="30D9C017" w:rsidR="00145517" w:rsidRPr="00145517" w:rsidRDefault="00145517" w:rsidP="008832A2">
      <w:pPr>
        <w:spacing w:line="264" w:lineRule="auto"/>
        <w:jc w:val="center"/>
        <w:rPr>
          <w:rFonts w:ascii="Garamond" w:hAnsi="Garamond"/>
          <w:sz w:val="20"/>
          <w:szCs w:val="20"/>
        </w:rPr>
      </w:pPr>
      <w:r w:rsidRPr="00145517">
        <w:rPr>
          <w:rFonts w:ascii="Garamond" w:hAnsi="Garamond"/>
          <w:sz w:val="20"/>
          <w:szCs w:val="20"/>
        </w:rPr>
        <w:t>In collaborazione con Sara Valentino - sara.valentino24@gmail.com - 3394648770</w:t>
      </w:r>
    </w:p>
    <w:sectPr w:rsidR="00145517" w:rsidRPr="00145517" w:rsidSect="00DD6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E65E" w14:textId="77777777" w:rsidR="001C2333" w:rsidRDefault="001C2333" w:rsidP="00B249A2">
      <w:r>
        <w:separator/>
      </w:r>
    </w:p>
  </w:endnote>
  <w:endnote w:type="continuationSeparator" w:id="0">
    <w:p w14:paraId="7EB15966" w14:textId="77777777" w:rsidR="001C2333" w:rsidRDefault="001C2333" w:rsidP="00B2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08C5" w14:textId="77777777" w:rsidR="001C2333" w:rsidRDefault="001C2333" w:rsidP="00B249A2">
      <w:r>
        <w:separator/>
      </w:r>
    </w:p>
  </w:footnote>
  <w:footnote w:type="continuationSeparator" w:id="0">
    <w:p w14:paraId="6BA141EA" w14:textId="77777777" w:rsidR="001C2333" w:rsidRDefault="001C2333" w:rsidP="00B2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9A2"/>
    <w:rsid w:val="000047B8"/>
    <w:rsid w:val="00020047"/>
    <w:rsid w:val="00022E2D"/>
    <w:rsid w:val="0002483D"/>
    <w:rsid w:val="00025F38"/>
    <w:rsid w:val="00037FF1"/>
    <w:rsid w:val="00062DC5"/>
    <w:rsid w:val="00075777"/>
    <w:rsid w:val="00084525"/>
    <w:rsid w:val="000B3D5A"/>
    <w:rsid w:val="000C79EA"/>
    <w:rsid w:val="000F3EAC"/>
    <w:rsid w:val="000F6E0F"/>
    <w:rsid w:val="00102C32"/>
    <w:rsid w:val="001170DE"/>
    <w:rsid w:val="00120C1F"/>
    <w:rsid w:val="001272EF"/>
    <w:rsid w:val="00137755"/>
    <w:rsid w:val="00140024"/>
    <w:rsid w:val="00145517"/>
    <w:rsid w:val="001814AF"/>
    <w:rsid w:val="001C2333"/>
    <w:rsid w:val="001F034E"/>
    <w:rsid w:val="001F1439"/>
    <w:rsid w:val="00205F12"/>
    <w:rsid w:val="00210C4D"/>
    <w:rsid w:val="0023772E"/>
    <w:rsid w:val="002813D2"/>
    <w:rsid w:val="002A0C9A"/>
    <w:rsid w:val="002A4737"/>
    <w:rsid w:val="002A5338"/>
    <w:rsid w:val="002A7E99"/>
    <w:rsid w:val="002E7B2C"/>
    <w:rsid w:val="00333378"/>
    <w:rsid w:val="00337A8F"/>
    <w:rsid w:val="00342844"/>
    <w:rsid w:val="003503F2"/>
    <w:rsid w:val="003913E1"/>
    <w:rsid w:val="003A7684"/>
    <w:rsid w:val="003C5A98"/>
    <w:rsid w:val="003D1E47"/>
    <w:rsid w:val="003D4D54"/>
    <w:rsid w:val="003F02D8"/>
    <w:rsid w:val="00442BDC"/>
    <w:rsid w:val="00496C18"/>
    <w:rsid w:val="004B1298"/>
    <w:rsid w:val="004C47B5"/>
    <w:rsid w:val="004C7C0B"/>
    <w:rsid w:val="004D00FE"/>
    <w:rsid w:val="005123D9"/>
    <w:rsid w:val="00514225"/>
    <w:rsid w:val="0051775E"/>
    <w:rsid w:val="005A7567"/>
    <w:rsid w:val="005B7D16"/>
    <w:rsid w:val="005C71CD"/>
    <w:rsid w:val="00654D21"/>
    <w:rsid w:val="006903C2"/>
    <w:rsid w:val="006C4EF6"/>
    <w:rsid w:val="00705E04"/>
    <w:rsid w:val="0072687D"/>
    <w:rsid w:val="00726B3E"/>
    <w:rsid w:val="00731E19"/>
    <w:rsid w:val="00756880"/>
    <w:rsid w:val="0076530F"/>
    <w:rsid w:val="00765A75"/>
    <w:rsid w:val="00772F18"/>
    <w:rsid w:val="007828E9"/>
    <w:rsid w:val="007925BD"/>
    <w:rsid w:val="007D415D"/>
    <w:rsid w:val="00804F7C"/>
    <w:rsid w:val="00830B7A"/>
    <w:rsid w:val="008759C7"/>
    <w:rsid w:val="008832A2"/>
    <w:rsid w:val="008B0FCA"/>
    <w:rsid w:val="008B334F"/>
    <w:rsid w:val="008D4903"/>
    <w:rsid w:val="008E2AF5"/>
    <w:rsid w:val="008E4B17"/>
    <w:rsid w:val="00904A3C"/>
    <w:rsid w:val="009318E3"/>
    <w:rsid w:val="00940572"/>
    <w:rsid w:val="00952DCE"/>
    <w:rsid w:val="00997E94"/>
    <w:rsid w:val="009F1ACA"/>
    <w:rsid w:val="009F5613"/>
    <w:rsid w:val="009F6666"/>
    <w:rsid w:val="00A11607"/>
    <w:rsid w:val="00A248CE"/>
    <w:rsid w:val="00A452B2"/>
    <w:rsid w:val="00A57658"/>
    <w:rsid w:val="00A80144"/>
    <w:rsid w:val="00A85327"/>
    <w:rsid w:val="00AA43FC"/>
    <w:rsid w:val="00AC3A0F"/>
    <w:rsid w:val="00AE7D7A"/>
    <w:rsid w:val="00B249A2"/>
    <w:rsid w:val="00B31F89"/>
    <w:rsid w:val="00B522BE"/>
    <w:rsid w:val="00B6190E"/>
    <w:rsid w:val="00B84692"/>
    <w:rsid w:val="00B8485B"/>
    <w:rsid w:val="00BD6CEC"/>
    <w:rsid w:val="00BE6628"/>
    <w:rsid w:val="00BF47F7"/>
    <w:rsid w:val="00C02953"/>
    <w:rsid w:val="00C06A84"/>
    <w:rsid w:val="00C13653"/>
    <w:rsid w:val="00CA27BD"/>
    <w:rsid w:val="00CD701B"/>
    <w:rsid w:val="00CE5695"/>
    <w:rsid w:val="00D35BD4"/>
    <w:rsid w:val="00D3674C"/>
    <w:rsid w:val="00DB74E8"/>
    <w:rsid w:val="00DD6E69"/>
    <w:rsid w:val="00DF1EEF"/>
    <w:rsid w:val="00E026A2"/>
    <w:rsid w:val="00E3091E"/>
    <w:rsid w:val="00E32FE8"/>
    <w:rsid w:val="00E55670"/>
    <w:rsid w:val="00E62809"/>
    <w:rsid w:val="00E65A90"/>
    <w:rsid w:val="00E70AA2"/>
    <w:rsid w:val="00E726CB"/>
    <w:rsid w:val="00E968F0"/>
    <w:rsid w:val="00EC158C"/>
    <w:rsid w:val="00EE0E58"/>
    <w:rsid w:val="00EF79BD"/>
    <w:rsid w:val="00F05373"/>
    <w:rsid w:val="00F11AF1"/>
    <w:rsid w:val="00F12A05"/>
    <w:rsid w:val="00F22B94"/>
    <w:rsid w:val="00F602C2"/>
    <w:rsid w:val="00F60D66"/>
    <w:rsid w:val="00F67A11"/>
    <w:rsid w:val="00F7214C"/>
    <w:rsid w:val="00F752CC"/>
    <w:rsid w:val="00F838A1"/>
    <w:rsid w:val="00FC3F65"/>
    <w:rsid w:val="00FD3334"/>
    <w:rsid w:val="00FD3824"/>
    <w:rsid w:val="00FD7BDA"/>
    <w:rsid w:val="00FE7F1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6FA7"/>
  <w15:docId w15:val="{68E124D2-5F04-6541-9457-B99ACFAB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4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9A2"/>
  </w:style>
  <w:style w:type="paragraph" w:styleId="Pidipagina">
    <w:name w:val="footer"/>
    <w:basedOn w:val="Normale"/>
    <w:link w:val="PidipaginaCarattere"/>
    <w:uiPriority w:val="99"/>
    <w:unhideWhenUsed/>
    <w:rsid w:val="00B24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9A2"/>
  </w:style>
  <w:style w:type="character" w:styleId="Collegamentoipertestuale">
    <w:name w:val="Hyperlink"/>
    <w:basedOn w:val="Carpredefinitoparagrafo"/>
    <w:uiPriority w:val="99"/>
    <w:unhideWhenUsed/>
    <w:rsid w:val="000047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47B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E7F1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B3D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3D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3D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3D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3D5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C788-2D55-47A1-99CD-B0FE8B4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Valentino</dc:creator>
  <cp:keywords/>
  <dc:description/>
  <cp:lastModifiedBy>Pierpaolo Lala</cp:lastModifiedBy>
  <cp:revision>24</cp:revision>
  <dcterms:created xsi:type="dcterms:W3CDTF">2022-05-07T13:21:00Z</dcterms:created>
  <dcterms:modified xsi:type="dcterms:W3CDTF">2022-05-12T12:07:00Z</dcterms:modified>
</cp:coreProperties>
</file>