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5B2F" w14:textId="6ACB76C9" w:rsidR="00740386" w:rsidRPr="00374794" w:rsidRDefault="00740386">
      <w:pPr>
        <w:rPr>
          <w:rFonts w:eastAsia="Times New Roman" w:cs="Times New Roman"/>
          <w:b/>
        </w:rPr>
      </w:pPr>
      <w:r w:rsidRPr="00374794">
        <w:rPr>
          <w:rFonts w:eastAsia="Times New Roman" w:cs="Times New Roman"/>
          <w:b/>
        </w:rPr>
        <w:t xml:space="preserve">Areas of SCAI research and development around </w:t>
      </w:r>
      <w:proofErr w:type="spellStart"/>
      <w:r w:rsidR="00FA6007" w:rsidRPr="00374794">
        <w:rPr>
          <w:rFonts w:eastAsia="Times New Roman" w:cs="Times New Roman"/>
          <w:b/>
        </w:rPr>
        <w:t>OpenB</w:t>
      </w:r>
      <w:r w:rsidR="00FA6007">
        <w:rPr>
          <w:rFonts w:eastAsia="Times New Roman" w:cs="Times New Roman"/>
          <w:b/>
        </w:rPr>
        <w:t>EL</w:t>
      </w:r>
      <w:proofErr w:type="spellEnd"/>
    </w:p>
    <w:p w14:paraId="0557EF92" w14:textId="77777777" w:rsidR="00740386" w:rsidRDefault="00740386">
      <w:pPr>
        <w:rPr>
          <w:rFonts w:eastAsia="Times New Roman" w:cs="Times New Roman"/>
        </w:rPr>
      </w:pPr>
    </w:p>
    <w:p w14:paraId="3D7C97AA" w14:textId="77777777" w:rsidR="00E2050B" w:rsidRDefault="00E2050B">
      <w:pPr>
        <w:rPr>
          <w:rFonts w:eastAsia="Times New Roman" w:cs="Times New Roman"/>
        </w:rPr>
      </w:pPr>
    </w:p>
    <w:p w14:paraId="198E712F" w14:textId="77777777" w:rsidR="00946C09" w:rsidRDefault="00946C09" w:rsidP="00740386">
      <w:pPr>
        <w:pStyle w:val="Listenabsatz"/>
        <w:numPr>
          <w:ilvl w:val="0"/>
          <w:numId w:val="1"/>
        </w:numPr>
        <w:rPr>
          <w:rFonts w:eastAsia="Times New Roman" w:cs="Times New Roman"/>
          <w:b/>
        </w:rPr>
      </w:pPr>
      <w:r w:rsidRPr="00B422F4">
        <w:rPr>
          <w:rFonts w:eastAsia="Times New Roman" w:cs="Times New Roman"/>
          <w:b/>
        </w:rPr>
        <w:t xml:space="preserve">BEL network resources in the area of </w:t>
      </w:r>
      <w:proofErr w:type="spellStart"/>
      <w:r w:rsidRPr="00B422F4">
        <w:rPr>
          <w:rFonts w:eastAsia="Times New Roman" w:cs="Times New Roman"/>
          <w:b/>
        </w:rPr>
        <w:t>neurodegeneration</w:t>
      </w:r>
      <w:proofErr w:type="spellEnd"/>
    </w:p>
    <w:p w14:paraId="4A311099" w14:textId="1D31CF8D" w:rsidR="00AB11C1" w:rsidRPr="00AB11C1" w:rsidRDefault="00AB11C1" w:rsidP="00AB11C1">
      <w:pPr>
        <w:pStyle w:val="Listenabsatz"/>
        <w:ind w:left="360"/>
        <w:rPr>
          <w:rFonts w:eastAsia="Times New Roman" w:cs="Times New Roman"/>
        </w:rPr>
      </w:pPr>
      <w:r w:rsidRPr="00AB11C1">
        <w:rPr>
          <w:rFonts w:eastAsia="Times New Roman" w:cs="Times New Roman"/>
        </w:rPr>
        <w:t xml:space="preserve">All networks will be publically available. </w:t>
      </w:r>
      <w:proofErr w:type="gramStart"/>
      <w:r w:rsidRPr="00AB11C1">
        <w:rPr>
          <w:rFonts w:eastAsia="Times New Roman" w:cs="Times New Roman"/>
        </w:rPr>
        <w:t xml:space="preserve">The </w:t>
      </w:r>
      <w:proofErr w:type="spellStart"/>
      <w:r w:rsidRPr="00AB11C1">
        <w:rPr>
          <w:rFonts w:eastAsia="Times New Roman" w:cs="Times New Roman"/>
        </w:rPr>
        <w:t>Alhe</w:t>
      </w:r>
      <w:r>
        <w:rPr>
          <w:rFonts w:eastAsia="Times New Roman" w:cs="Times New Roman"/>
        </w:rPr>
        <w:t>imer</w:t>
      </w:r>
      <w:proofErr w:type="spellEnd"/>
      <w:r>
        <w:rPr>
          <w:rFonts w:eastAsia="Times New Roman" w:cs="Times New Roman"/>
        </w:rPr>
        <w:t xml:space="preserve"> Model is already published</w:t>
      </w:r>
      <w:proofErr w:type="gramEnd"/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>the others are in preparation</w:t>
      </w:r>
      <w:proofErr w:type="gramEnd"/>
      <w:r>
        <w:rPr>
          <w:rFonts w:eastAsia="Times New Roman" w:cs="Times New Roman"/>
        </w:rPr>
        <w:t>.</w:t>
      </w:r>
    </w:p>
    <w:p w14:paraId="1BCB2C5F" w14:textId="3B01B4F4" w:rsidR="00AB11C1" w:rsidRPr="001A30F5" w:rsidRDefault="00AB11C1" w:rsidP="00AB11C1">
      <w:pPr>
        <w:pStyle w:val="Listenabsatz"/>
        <w:numPr>
          <w:ilvl w:val="0"/>
          <w:numId w:val="8"/>
        </w:numPr>
        <w:rPr>
          <w:rFonts w:eastAsia="Times New Roman" w:cs="Times New Roman"/>
          <w:b/>
        </w:rPr>
      </w:pPr>
      <w:proofErr w:type="spellStart"/>
      <w:r w:rsidRPr="001A30F5">
        <w:rPr>
          <w:rFonts w:eastAsia="Times New Roman" w:cs="Times New Roman"/>
          <w:b/>
        </w:rPr>
        <w:t>Alzheimers</w:t>
      </w:r>
      <w:proofErr w:type="spellEnd"/>
      <w:r w:rsidRPr="001A30F5">
        <w:rPr>
          <w:rFonts w:eastAsia="Times New Roman" w:cs="Times New Roman"/>
          <w:b/>
        </w:rPr>
        <w:t xml:space="preserve"> disease Model</w:t>
      </w:r>
      <w:r>
        <w:rPr>
          <w:rFonts w:eastAsia="Times New Roman" w:cs="Times New Roman"/>
          <w:b/>
        </w:rPr>
        <w:t xml:space="preserve"> </w:t>
      </w:r>
      <w:r w:rsidRPr="001A30F5">
        <w:rPr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part of this model is published [1]), </w:t>
      </w:r>
    </w:p>
    <w:p w14:paraId="5C7203E3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9645 Nodes and 10251 edges</w:t>
      </w:r>
    </w:p>
    <w:p w14:paraId="1D0C1154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35266 articles, 44437 BEL statements</w:t>
      </w:r>
    </w:p>
    <w:p w14:paraId="730192A3" w14:textId="4FF9F8C8" w:rsidR="00AB11C1" w:rsidRPr="001A30F5" w:rsidRDefault="00AB11C1" w:rsidP="00AB11C1">
      <w:pPr>
        <w:pStyle w:val="Listenabsatz"/>
        <w:numPr>
          <w:ilvl w:val="0"/>
          <w:numId w:val="8"/>
        </w:numPr>
        <w:rPr>
          <w:rFonts w:eastAsia="Times New Roman" w:cs="Times New Roman"/>
          <w:b/>
        </w:rPr>
      </w:pPr>
      <w:r w:rsidRPr="001A30F5">
        <w:rPr>
          <w:rFonts w:eastAsia="Times New Roman" w:cs="Times New Roman"/>
          <w:b/>
        </w:rPr>
        <w:t>Parkinson’s Disease Model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[2]</w:t>
      </w:r>
    </w:p>
    <w:p w14:paraId="1E63703A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1424 nodes and 2690 edges</w:t>
      </w:r>
    </w:p>
    <w:p w14:paraId="67D52208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432 Citations and 2236 BEL statements</w:t>
      </w:r>
    </w:p>
    <w:p w14:paraId="76877940" w14:textId="052611A4" w:rsidR="00AB11C1" w:rsidRPr="001A30F5" w:rsidRDefault="00AB11C1" w:rsidP="00AB11C1">
      <w:pPr>
        <w:pStyle w:val="Listenabsatz"/>
        <w:numPr>
          <w:ilvl w:val="0"/>
          <w:numId w:val="8"/>
        </w:numPr>
        <w:rPr>
          <w:rFonts w:eastAsia="Times New Roman" w:cs="Times New Roman"/>
          <w:b/>
        </w:rPr>
      </w:pPr>
      <w:r w:rsidRPr="001A30F5">
        <w:rPr>
          <w:rFonts w:eastAsia="Times New Roman" w:cs="Times New Roman"/>
          <w:b/>
        </w:rPr>
        <w:t>Post Traumatic Stress Disorder BEL Model</w:t>
      </w:r>
      <w:r>
        <w:rPr>
          <w:rFonts w:eastAsia="Times New Roman" w:cs="Times New Roman"/>
          <w:b/>
        </w:rPr>
        <w:t xml:space="preserve"> </w:t>
      </w:r>
      <w:r w:rsidR="00E2050B">
        <w:rPr>
          <w:rFonts w:eastAsia="Times New Roman" w:cs="Times New Roman"/>
          <w:b/>
        </w:rPr>
        <w:t>(</w:t>
      </w:r>
      <w:proofErr w:type="spellStart"/>
      <w:r w:rsidR="00E2050B" w:rsidRPr="001A30F5">
        <w:rPr>
          <w:rFonts w:eastAsia="Times New Roman" w:cs="Times New Roman"/>
        </w:rPr>
        <w:t>Kodamullil</w:t>
      </w:r>
      <w:proofErr w:type="spellEnd"/>
      <w:r w:rsidR="00E2050B" w:rsidRPr="001A30F5">
        <w:rPr>
          <w:rFonts w:eastAsia="Times New Roman" w:cs="Times New Roman"/>
        </w:rPr>
        <w:t xml:space="preserve"> et al. in preparation</w:t>
      </w:r>
      <w:r w:rsidR="00E2050B">
        <w:rPr>
          <w:rFonts w:eastAsia="Times New Roman" w:cs="Times New Roman"/>
          <w:b/>
        </w:rPr>
        <w:t>)</w:t>
      </w:r>
    </w:p>
    <w:p w14:paraId="46437F1D" w14:textId="0A29B6E4" w:rsidR="00AB11C1" w:rsidRDefault="00AB11C1" w:rsidP="00AB11C1">
      <w:pPr>
        <w:pStyle w:val="Listenabsatz"/>
        <w:numPr>
          <w:ilvl w:val="4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1731 nodes and 5004 edges</w:t>
      </w:r>
    </w:p>
    <w:p w14:paraId="267066E9" w14:textId="7D59F794" w:rsidR="00AB11C1" w:rsidRDefault="00AB11C1" w:rsidP="00AB11C1">
      <w:pPr>
        <w:pStyle w:val="Listenabsatz"/>
        <w:numPr>
          <w:ilvl w:val="4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250 citations and 3554 BEL statements</w:t>
      </w:r>
    </w:p>
    <w:p w14:paraId="4128B749" w14:textId="5426D3AC" w:rsidR="00AB11C1" w:rsidRPr="001A30F5" w:rsidRDefault="00AB11C1" w:rsidP="00AB11C1">
      <w:pPr>
        <w:pStyle w:val="Listenabsatz"/>
        <w:numPr>
          <w:ilvl w:val="0"/>
          <w:numId w:val="8"/>
        </w:numPr>
        <w:rPr>
          <w:rFonts w:eastAsia="Times New Roman" w:cs="Times New Roman"/>
          <w:b/>
          <w:lang w:val="de-DE"/>
        </w:rPr>
      </w:pPr>
      <w:r w:rsidRPr="001A30F5">
        <w:rPr>
          <w:rFonts w:eastAsia="Times New Roman" w:cs="Times New Roman"/>
          <w:b/>
          <w:lang w:val="de-DE"/>
        </w:rPr>
        <w:t xml:space="preserve">Type 2 Diabetes BEL Model </w:t>
      </w:r>
      <w:r w:rsidR="00E2050B">
        <w:rPr>
          <w:rFonts w:eastAsia="Times New Roman" w:cs="Times New Roman"/>
        </w:rPr>
        <w:t>[3</w:t>
      </w:r>
      <w:r>
        <w:rPr>
          <w:rFonts w:eastAsia="Times New Roman" w:cs="Times New Roman"/>
        </w:rPr>
        <w:t>]</w:t>
      </w:r>
      <w:r>
        <w:rPr>
          <w:rFonts w:eastAsia="Times New Roman" w:cs="Times New Roman"/>
          <w:b/>
        </w:rPr>
        <w:t xml:space="preserve"> </w:t>
      </w:r>
    </w:p>
    <w:p w14:paraId="520C3FAA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  <w:lang w:val="de-DE"/>
        </w:rPr>
      </w:pPr>
      <w:r>
        <w:rPr>
          <w:rFonts w:eastAsia="Times New Roman" w:cs="Times New Roman"/>
          <w:lang w:val="de-DE"/>
        </w:rPr>
        <w:t xml:space="preserve">1094 </w:t>
      </w:r>
      <w:proofErr w:type="spellStart"/>
      <w:r>
        <w:rPr>
          <w:rFonts w:eastAsia="Times New Roman" w:cs="Times New Roman"/>
          <w:lang w:val="de-DE"/>
        </w:rPr>
        <w:t>nodes</w:t>
      </w:r>
      <w:proofErr w:type="spellEnd"/>
      <w:r>
        <w:rPr>
          <w:rFonts w:eastAsia="Times New Roman" w:cs="Times New Roman"/>
          <w:lang w:val="de-DE"/>
        </w:rPr>
        <w:t xml:space="preserve"> </w:t>
      </w:r>
      <w:proofErr w:type="spellStart"/>
      <w:r>
        <w:rPr>
          <w:rFonts w:eastAsia="Times New Roman" w:cs="Times New Roman"/>
          <w:lang w:val="de-DE"/>
        </w:rPr>
        <w:t>and</w:t>
      </w:r>
      <w:proofErr w:type="spellEnd"/>
      <w:r>
        <w:rPr>
          <w:rFonts w:eastAsia="Times New Roman" w:cs="Times New Roman"/>
          <w:lang w:val="de-DE"/>
        </w:rPr>
        <w:t xml:space="preserve"> 2414 </w:t>
      </w:r>
      <w:proofErr w:type="spellStart"/>
      <w:r>
        <w:rPr>
          <w:rFonts w:eastAsia="Times New Roman" w:cs="Times New Roman"/>
          <w:lang w:val="de-DE"/>
        </w:rPr>
        <w:t>edges</w:t>
      </w:r>
      <w:proofErr w:type="spellEnd"/>
    </w:p>
    <w:p w14:paraId="3AF335EC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  <w:lang w:val="de-DE"/>
        </w:rPr>
      </w:pPr>
      <w:r>
        <w:rPr>
          <w:rFonts w:eastAsia="Times New Roman" w:cs="Times New Roman"/>
          <w:lang w:val="de-DE"/>
        </w:rPr>
        <w:t xml:space="preserve">1333 BEL </w:t>
      </w:r>
      <w:proofErr w:type="spellStart"/>
      <w:r>
        <w:rPr>
          <w:rFonts w:eastAsia="Times New Roman" w:cs="Times New Roman"/>
          <w:lang w:val="de-DE"/>
        </w:rPr>
        <w:t>statements</w:t>
      </w:r>
      <w:proofErr w:type="spellEnd"/>
    </w:p>
    <w:p w14:paraId="1F687E6C" w14:textId="77777777" w:rsidR="00AB11C1" w:rsidRDefault="00AB11C1" w:rsidP="00AB11C1">
      <w:pPr>
        <w:pStyle w:val="Listenabsatz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1A30F5">
        <w:rPr>
          <w:rFonts w:eastAsia="Times New Roman" w:cs="Times New Roman"/>
          <w:b/>
          <w:lang w:val="en-US"/>
        </w:rPr>
        <w:t>Epilepsy BEL Model</w:t>
      </w:r>
      <w:r w:rsidRPr="001A30F5">
        <w:rPr>
          <w:rFonts w:eastAsia="Times New Roman" w:cs="Times New Roman"/>
          <w:lang w:val="en-US"/>
        </w:rPr>
        <w:t xml:space="preserve"> (</w:t>
      </w:r>
      <w:proofErr w:type="spellStart"/>
      <w:r w:rsidRPr="001A30F5">
        <w:rPr>
          <w:rFonts w:eastAsia="Times New Roman" w:cs="Times New Roman"/>
          <w:lang w:val="en-US"/>
        </w:rPr>
        <w:t>Filep</w:t>
      </w:r>
      <w:proofErr w:type="spellEnd"/>
      <w:r w:rsidRPr="001A30F5">
        <w:rPr>
          <w:rFonts w:eastAsia="Times New Roman" w:cs="Times New Roman"/>
          <w:lang w:val="en-US"/>
        </w:rPr>
        <w:t xml:space="preserve"> et al.</w:t>
      </w:r>
      <w:r>
        <w:rPr>
          <w:rFonts w:eastAsia="Times New Roman" w:cs="Times New Roman"/>
          <w:lang w:val="en-US"/>
        </w:rPr>
        <w:t xml:space="preserve"> in preparation</w:t>
      </w:r>
      <w:r w:rsidRPr="001A30F5">
        <w:rPr>
          <w:rFonts w:eastAsia="Times New Roman" w:cs="Times New Roman"/>
          <w:lang w:val="en-US"/>
        </w:rPr>
        <w:t>)</w:t>
      </w:r>
    </w:p>
    <w:p w14:paraId="06C6A6FE" w14:textId="77777777" w:rsidR="00AB11C1" w:rsidRPr="001A30F5" w:rsidRDefault="00AB11C1" w:rsidP="00AB11C1">
      <w:pPr>
        <w:pStyle w:val="Listenabsatz"/>
        <w:numPr>
          <w:ilvl w:val="0"/>
          <w:numId w:val="8"/>
        </w:numPr>
        <w:rPr>
          <w:rFonts w:eastAsia="Times New Roman" w:cs="Times New Roman"/>
          <w:lang w:val="en-US"/>
        </w:rPr>
      </w:pPr>
      <w:proofErr w:type="spellStart"/>
      <w:r w:rsidRPr="00685EEB">
        <w:rPr>
          <w:rFonts w:eastAsia="Times New Roman" w:cs="Times New Roman"/>
          <w:b/>
          <w:lang w:val="en-US"/>
        </w:rPr>
        <w:t>Neuroinflammation</w:t>
      </w:r>
      <w:proofErr w:type="spellEnd"/>
      <w:r w:rsidRPr="00685EEB">
        <w:rPr>
          <w:rFonts w:eastAsia="Times New Roman" w:cs="Times New Roman"/>
          <w:b/>
          <w:lang w:val="en-US"/>
        </w:rPr>
        <w:t xml:space="preserve"> Model (</w:t>
      </w:r>
      <w:proofErr w:type="spellStart"/>
      <w:r w:rsidRPr="001A30F5">
        <w:rPr>
          <w:rFonts w:eastAsia="Times New Roman" w:cs="Times New Roman"/>
          <w:lang w:val="en-US"/>
        </w:rPr>
        <w:t>Kodamullil</w:t>
      </w:r>
      <w:proofErr w:type="spellEnd"/>
      <w:r w:rsidRPr="001A30F5">
        <w:rPr>
          <w:rFonts w:eastAsia="Times New Roman" w:cs="Times New Roman"/>
          <w:lang w:val="en-US"/>
        </w:rPr>
        <w:t xml:space="preserve"> et al in preparation</w:t>
      </w:r>
      <w:r w:rsidRPr="00685EEB">
        <w:rPr>
          <w:rFonts w:eastAsia="Times New Roman" w:cs="Times New Roman"/>
          <w:b/>
          <w:lang w:val="en-US"/>
        </w:rPr>
        <w:t>)</w:t>
      </w:r>
    </w:p>
    <w:p w14:paraId="0E0102C4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743 nodes and 1385 edges</w:t>
      </w:r>
    </w:p>
    <w:p w14:paraId="57D3DE49" w14:textId="77777777" w:rsidR="00AB11C1" w:rsidRDefault="00AB11C1" w:rsidP="00AB11C1">
      <w:pPr>
        <w:pStyle w:val="Listenabsatz"/>
        <w:numPr>
          <w:ilvl w:val="3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990 BEL statements and 228 articles</w:t>
      </w:r>
    </w:p>
    <w:p w14:paraId="1B2955BE" w14:textId="77777777" w:rsidR="00AB11C1" w:rsidRPr="00B422F4" w:rsidRDefault="00AB11C1" w:rsidP="00AB11C1">
      <w:pPr>
        <w:pStyle w:val="Listenabsatz"/>
        <w:ind w:left="1080"/>
        <w:rPr>
          <w:rFonts w:eastAsia="Times New Roman" w:cs="Times New Roman"/>
          <w:b/>
        </w:rPr>
      </w:pPr>
    </w:p>
    <w:p w14:paraId="0898D3F2" w14:textId="77777777" w:rsidR="00946C09" w:rsidRDefault="00946C09" w:rsidP="00946C09">
      <w:pPr>
        <w:pStyle w:val="Listenabsatz"/>
        <w:ind w:left="360"/>
        <w:rPr>
          <w:rFonts w:eastAsia="Times New Roman" w:cs="Times New Roman"/>
        </w:rPr>
      </w:pPr>
    </w:p>
    <w:p w14:paraId="6A07A368" w14:textId="77777777" w:rsidR="00740386" w:rsidRDefault="00740386" w:rsidP="00740386">
      <w:pPr>
        <w:pStyle w:val="Listenabsatz"/>
        <w:numPr>
          <w:ilvl w:val="0"/>
          <w:numId w:val="1"/>
        </w:numPr>
        <w:rPr>
          <w:rFonts w:eastAsia="Times New Roman" w:cs="Times New Roman"/>
          <w:b/>
        </w:rPr>
      </w:pPr>
      <w:r w:rsidRPr="00B422F4">
        <w:rPr>
          <w:rFonts w:eastAsia="Times New Roman" w:cs="Times New Roman"/>
          <w:b/>
        </w:rPr>
        <w:t>Extension of BEL syntax</w:t>
      </w:r>
    </w:p>
    <w:p w14:paraId="4D451DF0" w14:textId="77777777" w:rsidR="00AB11C1" w:rsidRPr="00AB11C1" w:rsidRDefault="00AB11C1" w:rsidP="00AB11C1">
      <w:pPr>
        <w:rPr>
          <w:rFonts w:eastAsia="Times New Roman" w:cs="Times New Roman"/>
          <w:b/>
        </w:rPr>
      </w:pPr>
    </w:p>
    <w:p w14:paraId="44F25761" w14:textId="028FC171" w:rsidR="00E2050B" w:rsidRDefault="00E2050B" w:rsidP="00E2050B">
      <w:pPr>
        <w:pStyle w:val="Listenabsatz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1A30F5">
        <w:rPr>
          <w:rFonts w:eastAsia="Times New Roman" w:cs="Times New Roman"/>
          <w:b/>
          <w:lang w:val="en-US"/>
        </w:rPr>
        <w:t>Epigenetic Models</w:t>
      </w:r>
      <w:r>
        <w:rPr>
          <w:rFonts w:eastAsia="Times New Roman" w:cs="Times New Roman"/>
          <w:lang w:val="en-US"/>
        </w:rPr>
        <w:t xml:space="preserve"> [3]</w:t>
      </w:r>
    </w:p>
    <w:p w14:paraId="200EEDF8" w14:textId="77777777" w:rsidR="00E2050B" w:rsidRDefault="00E2050B" w:rsidP="00E2050B">
      <w:pPr>
        <w:ind w:firstLine="360"/>
        <w:rPr>
          <w:rFonts w:eastAsia="Times New Roman" w:cs="Times New Roman"/>
          <w:lang w:val="en-US"/>
        </w:rPr>
      </w:pPr>
      <w:r w:rsidRPr="00E2050B">
        <w:rPr>
          <w:rFonts w:eastAsia="Times New Roman" w:cs="Times New Roman"/>
          <w:lang w:val="en-US"/>
        </w:rPr>
        <w:t>Alzheimer, Parkinson and Multiple Sclerosis Model</w:t>
      </w:r>
    </w:p>
    <w:p w14:paraId="17E5DFAA" w14:textId="7EE366E5" w:rsidR="00E2050B" w:rsidRPr="00E2050B" w:rsidRDefault="00E2050B" w:rsidP="00E2050B">
      <w:pPr>
        <w:ind w:firstLine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Example: </w:t>
      </w:r>
      <w:proofErr w:type="gramStart"/>
      <w:r w:rsidRPr="001A30F5">
        <w:rPr>
          <w:rFonts w:eastAsia="Times New Roman" w:cs="Times New Roman"/>
          <w:color w:val="FF0000"/>
          <w:lang w:val="en-US"/>
        </w:rPr>
        <w:t>g(</w:t>
      </w:r>
      <w:proofErr w:type="gramEnd"/>
      <w:r w:rsidRPr="001A30F5">
        <w:rPr>
          <w:rFonts w:eastAsia="Times New Roman" w:cs="Times New Roman"/>
          <w:color w:val="FF0000"/>
          <w:lang w:val="en-US"/>
        </w:rPr>
        <w:t>dbSNP:rs429358)</w:t>
      </w:r>
    </w:p>
    <w:p w14:paraId="41AA802F" w14:textId="77777777" w:rsidR="00272385" w:rsidRDefault="00E2050B" w:rsidP="00272385">
      <w:pPr>
        <w:pStyle w:val="Listenabsatz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1A30F5">
        <w:rPr>
          <w:rFonts w:eastAsia="Times New Roman" w:cs="Times New Roman"/>
          <w:b/>
          <w:lang w:val="en-US"/>
        </w:rPr>
        <w:t>Genetic Variants Models</w:t>
      </w:r>
      <w:r>
        <w:rPr>
          <w:rFonts w:eastAsia="Times New Roman" w:cs="Times New Roman"/>
          <w:lang w:val="en-US"/>
        </w:rPr>
        <w:t xml:space="preserve"> [4]</w:t>
      </w:r>
    </w:p>
    <w:p w14:paraId="0C5D5560" w14:textId="77777777" w:rsidR="00272385" w:rsidRPr="00272385" w:rsidRDefault="00272385" w:rsidP="00272385">
      <w:pPr>
        <w:ind w:left="360"/>
        <w:rPr>
          <w:rFonts w:eastAsia="Times New Roman" w:cs="Times New Roman"/>
          <w:lang w:val="en-US"/>
        </w:rPr>
      </w:pPr>
      <w:r w:rsidRPr="00272385">
        <w:rPr>
          <w:rFonts w:eastAsia="Times New Roman" w:cs="Times New Roman"/>
          <w:lang w:val="en-US"/>
        </w:rPr>
        <w:t xml:space="preserve">Alzheimer and Parkinson </w:t>
      </w:r>
    </w:p>
    <w:p w14:paraId="73A10296" w14:textId="77777777" w:rsidR="00272385" w:rsidRPr="00272385" w:rsidRDefault="00272385" w:rsidP="00272385">
      <w:pPr>
        <w:ind w:left="360"/>
        <w:rPr>
          <w:rFonts w:eastAsia="Times New Roman" w:cs="Times New Roman"/>
          <w:bCs/>
        </w:rPr>
      </w:pPr>
      <w:r w:rsidRPr="00272385">
        <w:rPr>
          <w:rFonts w:eastAsia="Times New Roman" w:cs="Times New Roman"/>
          <w:lang w:val="en-US"/>
        </w:rPr>
        <w:t xml:space="preserve">Example: </w:t>
      </w:r>
      <w:proofErr w:type="gramStart"/>
      <w:r w:rsidRPr="00272385">
        <w:rPr>
          <w:rFonts w:eastAsia="Times New Roman" w:cs="Times New Roman"/>
          <w:bCs/>
        </w:rPr>
        <w:t>g(</w:t>
      </w:r>
      <w:proofErr w:type="gramEnd"/>
      <w:r w:rsidRPr="00272385">
        <w:rPr>
          <w:rFonts w:eastAsia="Times New Roman" w:cs="Times New Roman"/>
          <w:bCs/>
        </w:rPr>
        <w:t xml:space="preserve">HGNC:SNCA, </w:t>
      </w:r>
      <w:proofErr w:type="spellStart"/>
      <w:r w:rsidRPr="00272385">
        <w:rPr>
          <w:rFonts w:eastAsia="Times New Roman" w:cs="Times New Roman"/>
          <w:bCs/>
          <w:color w:val="FF0000"/>
        </w:rPr>
        <w:t>gmod</w:t>
      </w:r>
      <w:proofErr w:type="spellEnd"/>
      <w:r w:rsidRPr="00272385">
        <w:rPr>
          <w:rFonts w:eastAsia="Times New Roman" w:cs="Times New Roman"/>
          <w:bCs/>
          <w:color w:val="FF0000"/>
        </w:rPr>
        <w:t xml:space="preserve"> (M</w:t>
      </w:r>
      <w:r w:rsidRPr="00272385">
        <w:rPr>
          <w:rFonts w:eastAsia="Times New Roman" w:cs="Times New Roman"/>
          <w:bCs/>
        </w:rPr>
        <w:t xml:space="preserve">,926))       </w:t>
      </w:r>
    </w:p>
    <w:p w14:paraId="2AA162F0" w14:textId="77777777" w:rsidR="00272385" w:rsidRDefault="00272385" w:rsidP="00272385">
      <w:pPr>
        <w:pStyle w:val="Listenabsatz"/>
        <w:rPr>
          <w:rFonts w:eastAsia="Times New Roman" w:cs="Times New Roman"/>
          <w:lang w:val="en-US"/>
        </w:rPr>
      </w:pPr>
    </w:p>
    <w:p w14:paraId="4EDAFA8A" w14:textId="45045E8B" w:rsidR="00272385" w:rsidRPr="00397405" w:rsidRDefault="00272385" w:rsidP="00272385">
      <w:pPr>
        <w:pStyle w:val="Listenabsatz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397405">
        <w:rPr>
          <w:rFonts w:ascii="Arial" w:hAnsi="Arial" w:cs="Arial"/>
        </w:rPr>
        <w:t xml:space="preserve">BEL syntax extensions in the context of </w:t>
      </w:r>
      <w:proofErr w:type="spellStart"/>
      <w:r w:rsidRPr="00397405">
        <w:rPr>
          <w:rFonts w:ascii="Arial" w:hAnsi="Arial" w:cs="Arial"/>
        </w:rPr>
        <w:t>misfolded</w:t>
      </w:r>
      <w:proofErr w:type="spellEnd"/>
      <w:r w:rsidRPr="00397405">
        <w:rPr>
          <w:rFonts w:ascii="Arial" w:hAnsi="Arial" w:cs="Arial"/>
        </w:rPr>
        <w:t xml:space="preserve"> protein spreading</w:t>
      </w:r>
    </w:p>
    <w:p w14:paraId="643EC023" w14:textId="6BC2F697" w:rsidR="00397405" w:rsidRPr="00397405" w:rsidRDefault="00397405" w:rsidP="00397405">
      <w:pPr>
        <w:autoSpaceDE w:val="0"/>
        <w:autoSpaceDN w:val="0"/>
        <w:adjustRightInd w:val="0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397405">
        <w:rPr>
          <w:rFonts w:ascii="Arial" w:hAnsi="Arial" w:cs="Arial"/>
        </w:rPr>
        <w:t xml:space="preserve">Example: </w:t>
      </w:r>
      <w:proofErr w:type="gramStart"/>
      <w:r w:rsidRPr="00397405">
        <w:rPr>
          <w:rFonts w:ascii="Courier New" w:hAnsi="Courier New" w:cs="Courier New"/>
          <w:bCs/>
          <w:color w:val="EF2929"/>
          <w:sz w:val="20"/>
          <w:szCs w:val="20"/>
        </w:rPr>
        <w:t>p</w:t>
      </w:r>
      <w:r w:rsidRPr="00397405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97405">
        <w:rPr>
          <w:rFonts w:ascii="Courier New" w:hAnsi="Courier New" w:cs="Courier New"/>
          <w:color w:val="000000"/>
          <w:sz w:val="20"/>
          <w:szCs w:val="20"/>
        </w:rPr>
        <w:t xml:space="preserve">HGNC:SDC2) </w:t>
      </w:r>
      <w:r w:rsidRPr="00397405">
        <w:rPr>
          <w:rFonts w:ascii="Courier New" w:hAnsi="Courier New" w:cs="Courier New"/>
          <w:color w:val="A40000"/>
          <w:sz w:val="20"/>
          <w:szCs w:val="20"/>
        </w:rPr>
        <w:t>-&gt;</w:t>
      </w:r>
      <w:r w:rsidRPr="003974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97405">
        <w:rPr>
          <w:rFonts w:ascii="Courier New" w:hAnsi="Courier New" w:cs="Courier New"/>
          <w:bCs/>
          <w:color w:val="EF2929"/>
          <w:sz w:val="20"/>
          <w:szCs w:val="20"/>
        </w:rPr>
        <w:t>tloc</w:t>
      </w:r>
      <w:proofErr w:type="spellEnd"/>
      <w:r w:rsidRPr="00397405">
        <w:rPr>
          <w:rFonts w:ascii="Courier New" w:hAnsi="Courier New" w:cs="Courier New"/>
          <w:color w:val="000000"/>
          <w:sz w:val="20"/>
          <w:szCs w:val="20"/>
        </w:rPr>
        <w:t>(</w:t>
      </w:r>
      <w:r w:rsidRPr="00397405">
        <w:rPr>
          <w:rFonts w:ascii="Courier New" w:hAnsi="Courier New" w:cs="Courier New"/>
          <w:bCs/>
          <w:color w:val="EF2929"/>
          <w:sz w:val="20"/>
          <w:szCs w:val="20"/>
        </w:rPr>
        <w:t>a</w:t>
      </w:r>
      <w:r w:rsidRPr="00397405">
        <w:rPr>
          <w:rFonts w:ascii="Courier New" w:hAnsi="Courier New" w:cs="Courier New"/>
          <w:color w:val="000000"/>
          <w:sz w:val="20"/>
          <w:szCs w:val="20"/>
        </w:rPr>
        <w:t>(</w:t>
      </w:r>
      <w:r w:rsidRPr="00397405">
        <w:rPr>
          <w:rFonts w:ascii="Courier New" w:hAnsi="Courier New" w:cs="Courier New"/>
          <w:color w:val="4E9A06"/>
          <w:sz w:val="20"/>
          <w:szCs w:val="20"/>
        </w:rPr>
        <w:t>"Amyloid beta-peptides"</w:t>
      </w:r>
      <w:r w:rsidRPr="00397405"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proofErr w:type="spellStart"/>
      <w:r w:rsidRPr="00397405">
        <w:rPr>
          <w:rFonts w:ascii="Courier New" w:hAnsi="Courier New" w:cs="Courier New"/>
          <w:color w:val="000000"/>
          <w:sz w:val="20"/>
          <w:szCs w:val="20"/>
        </w:rPr>
        <w:t>BRCO:Striatum</w:t>
      </w:r>
      <w:proofErr w:type="spellEnd"/>
      <w:r w:rsidRPr="00397405">
        <w:rPr>
          <w:rFonts w:ascii="Courier New" w:hAnsi="Courier New" w:cs="Courier New"/>
          <w:color w:val="000000"/>
          <w:sz w:val="20"/>
          <w:szCs w:val="20"/>
        </w:rPr>
        <w:t>, BRCO:</w:t>
      </w:r>
      <w:r w:rsidRPr="00397405">
        <w:rPr>
          <w:rFonts w:ascii="Courier New" w:hAnsi="Courier New" w:cs="Courier New"/>
          <w:color w:val="4E9A06"/>
          <w:sz w:val="20"/>
          <w:szCs w:val="20"/>
        </w:rPr>
        <w:t>"</w:t>
      </w:r>
      <w:proofErr w:type="spellStart"/>
      <w:r w:rsidRPr="00397405">
        <w:rPr>
          <w:rFonts w:ascii="Courier New" w:hAnsi="Courier New" w:cs="Courier New"/>
          <w:color w:val="4E9A06"/>
          <w:sz w:val="20"/>
          <w:szCs w:val="20"/>
        </w:rPr>
        <w:t>Superior_temporal_gyrus</w:t>
      </w:r>
      <w:proofErr w:type="spellEnd"/>
      <w:r w:rsidRPr="00397405">
        <w:rPr>
          <w:rFonts w:ascii="Courier New" w:hAnsi="Courier New" w:cs="Courier New"/>
          <w:color w:val="4E9A06"/>
          <w:sz w:val="20"/>
          <w:szCs w:val="20"/>
        </w:rPr>
        <w:t>"</w:t>
      </w:r>
      <w:r w:rsidRPr="00397405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AA0EB8C" w14:textId="42A3E3D9" w:rsidR="00397405" w:rsidRPr="00272385" w:rsidRDefault="00397405" w:rsidP="00397405">
      <w:pPr>
        <w:pStyle w:val="Listenabsatz"/>
        <w:rPr>
          <w:rFonts w:eastAsia="Times New Roman" w:cs="Times New Roman"/>
          <w:lang w:val="en-US"/>
        </w:rPr>
      </w:pPr>
    </w:p>
    <w:p w14:paraId="5954170E" w14:textId="1B7023AA" w:rsidR="00272385" w:rsidRPr="00397405" w:rsidRDefault="00272385" w:rsidP="00E2050B">
      <w:pPr>
        <w:pStyle w:val="Listenabsatz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397405">
        <w:rPr>
          <w:rFonts w:eastAsia="Times New Roman" w:cs="Times New Roman"/>
        </w:rPr>
        <w:t xml:space="preserve">BEL (plus): integrating quantitative data in </w:t>
      </w:r>
      <w:proofErr w:type="gramStart"/>
      <w:r w:rsidRPr="00397405">
        <w:rPr>
          <w:rFonts w:eastAsia="Times New Roman" w:cs="Times New Roman"/>
        </w:rPr>
        <w:t xml:space="preserve">BEL </w:t>
      </w:r>
      <w:r w:rsidR="00397405">
        <w:rPr>
          <w:rFonts w:eastAsia="Times New Roman" w:cs="Times New Roman"/>
        </w:rPr>
        <w:t>:</w:t>
      </w:r>
      <w:proofErr w:type="gramEnd"/>
    </w:p>
    <w:p w14:paraId="3814EB34" w14:textId="38A2D340" w:rsidR="00397405" w:rsidRDefault="00397405" w:rsidP="00397405">
      <w:pPr>
        <w:pStyle w:val="Listenabsatz"/>
        <w:rPr>
          <w:rFonts w:eastAsia="Times New Roman" w:cs="Times New Roman"/>
        </w:rPr>
      </w:pPr>
      <w:r>
        <w:rPr>
          <w:rFonts w:eastAsia="Times New Roman" w:cs="Times New Roman"/>
        </w:rPr>
        <w:t>First ideas/examples:</w:t>
      </w:r>
    </w:p>
    <w:p w14:paraId="3903E08C" w14:textId="598EFE63" w:rsidR="00397405" w:rsidRDefault="00397405" w:rsidP="00397405">
      <w:pPr>
        <w:pStyle w:val="Listenabsatz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-Correlation with high/low expression: </w:t>
      </w:r>
    </w:p>
    <w:p w14:paraId="7B12D23B" w14:textId="64CA1C0C" w:rsidR="00397405" w:rsidRPr="00397405" w:rsidRDefault="00397405" w:rsidP="00397405">
      <w:pPr>
        <w:pStyle w:val="Listenabsatz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>(BRCO: “</w:t>
      </w:r>
      <w:proofErr w:type="spellStart"/>
      <w:r>
        <w:rPr>
          <w:rFonts w:eastAsia="Times New Roman" w:cs="Times New Roman"/>
        </w:rPr>
        <w:t>substantia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nigra</w:t>
      </w:r>
      <w:proofErr w:type="spellEnd"/>
      <w:r>
        <w:rPr>
          <w:rFonts w:eastAsia="Times New Roman" w:cs="Times New Roman"/>
        </w:rPr>
        <w:t xml:space="preserve">”) - - HGNC:SNCA, </w:t>
      </w:r>
      <w:proofErr w:type="spellStart"/>
      <w:r>
        <w:rPr>
          <w:rFonts w:eastAsia="Times New Roman" w:cs="Times New Roman"/>
        </w:rPr>
        <w:t>pmod</w:t>
      </w:r>
      <w:proofErr w:type="spellEnd"/>
      <w:r>
        <w:rPr>
          <w:rFonts w:eastAsia="Times New Roman" w:cs="Times New Roman"/>
        </w:rPr>
        <w:t xml:space="preserve">(P), </w:t>
      </w:r>
      <w:proofErr w:type="spellStart"/>
      <w:r>
        <w:rPr>
          <w:rFonts w:eastAsia="Times New Roman" w:cs="Times New Roman"/>
        </w:rPr>
        <w:t>var</w:t>
      </w:r>
      <w:proofErr w:type="spellEnd"/>
      <w:r>
        <w:rPr>
          <w:rFonts w:eastAsia="Times New Roman" w:cs="Times New Roman"/>
        </w:rPr>
        <w:t xml:space="preserve"> (High)</w:t>
      </w:r>
    </w:p>
    <w:p w14:paraId="2426AEF6" w14:textId="06E7DFE0" w:rsidR="00397405" w:rsidRDefault="00397405" w:rsidP="0039740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ab/>
        <w:t>-</w:t>
      </w:r>
      <w:proofErr w:type="spellStart"/>
      <w:proofErr w:type="gramStart"/>
      <w:r>
        <w:rPr>
          <w:rFonts w:eastAsia="Times New Roman" w:cs="Times New Roman"/>
          <w:lang w:val="en-US"/>
        </w:rPr>
        <w:t>inclustion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of time point annotations for </w:t>
      </w:r>
      <w:proofErr w:type="spellStart"/>
      <w:r>
        <w:rPr>
          <w:rFonts w:eastAsia="Times New Roman" w:cs="Times New Roman"/>
          <w:lang w:val="en-US"/>
        </w:rPr>
        <w:t>longitutional</w:t>
      </w:r>
      <w:proofErr w:type="spellEnd"/>
      <w:r>
        <w:rPr>
          <w:rFonts w:eastAsia="Times New Roman" w:cs="Times New Roman"/>
          <w:lang w:val="en-US"/>
        </w:rPr>
        <w:t xml:space="preserve"> data</w:t>
      </w:r>
    </w:p>
    <w:p w14:paraId="0BCB0768" w14:textId="6A201498" w:rsidR="00397405" w:rsidRPr="00397405" w:rsidRDefault="00397405" w:rsidP="0039740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ab/>
        <w:t>Set Time Point= “Month 0”</w:t>
      </w:r>
    </w:p>
    <w:p w14:paraId="5BDF380F" w14:textId="77777777" w:rsidR="00374794" w:rsidRPr="00740386" w:rsidRDefault="00374794" w:rsidP="00374794">
      <w:pPr>
        <w:pStyle w:val="Listenabsatz"/>
        <w:ind w:left="360"/>
        <w:rPr>
          <w:rFonts w:eastAsia="Times New Roman" w:cs="Times New Roman"/>
        </w:rPr>
      </w:pPr>
    </w:p>
    <w:p w14:paraId="1D768A77" w14:textId="375D4924" w:rsidR="00740386" w:rsidRDefault="00946C09" w:rsidP="00740386">
      <w:pPr>
        <w:pStyle w:val="Listenabsatz"/>
        <w:numPr>
          <w:ilvl w:val="0"/>
          <w:numId w:val="1"/>
        </w:numPr>
        <w:rPr>
          <w:rFonts w:eastAsia="Times New Roman" w:cs="Times New Roman"/>
          <w:b/>
        </w:rPr>
      </w:pPr>
      <w:r w:rsidRPr="00B422F4">
        <w:rPr>
          <w:rFonts w:eastAsia="Times New Roman" w:cs="Times New Roman"/>
          <w:b/>
        </w:rPr>
        <w:t xml:space="preserve">BEL </w:t>
      </w:r>
      <w:r w:rsidR="00740386" w:rsidRPr="00B422F4">
        <w:rPr>
          <w:rFonts w:eastAsia="Times New Roman" w:cs="Times New Roman"/>
          <w:b/>
        </w:rPr>
        <w:t>Graph Database</w:t>
      </w:r>
      <w:r w:rsidR="00CB3C4A">
        <w:rPr>
          <w:rFonts w:eastAsia="Times New Roman" w:cs="Times New Roman"/>
          <w:b/>
        </w:rPr>
        <w:t xml:space="preserve"> </w:t>
      </w:r>
    </w:p>
    <w:p w14:paraId="4D021323" w14:textId="77777777" w:rsidR="00CB3C4A" w:rsidRDefault="00CB3C4A" w:rsidP="00CB3C4A">
      <w:pPr>
        <w:ind w:left="360"/>
      </w:pPr>
      <w:r w:rsidRPr="00CB3C4A">
        <w:rPr>
          <w:rFonts w:eastAsia="Times New Roman" w:cs="Times New Roman"/>
        </w:rPr>
        <w:t xml:space="preserve">BEL networks are stored by the Graph Management and </w:t>
      </w:r>
      <w:proofErr w:type="spellStart"/>
      <w:r w:rsidRPr="00CB3C4A">
        <w:rPr>
          <w:rFonts w:eastAsia="Times New Roman" w:cs="Times New Roman"/>
        </w:rPr>
        <w:t>Analyze</w:t>
      </w:r>
      <w:proofErr w:type="spellEnd"/>
      <w:r w:rsidRPr="00CB3C4A">
        <w:rPr>
          <w:rFonts w:eastAsia="Times New Roman" w:cs="Times New Roman"/>
        </w:rPr>
        <w:t xml:space="preserve"> Software </w:t>
      </w:r>
      <w:proofErr w:type="spellStart"/>
      <w:r w:rsidRPr="00CB3C4A">
        <w:rPr>
          <w:rFonts w:eastAsia="Times New Roman" w:cs="Times New Roman"/>
        </w:rPr>
        <w:t>BiNE</w:t>
      </w:r>
      <w:proofErr w:type="spellEnd"/>
      <w:r w:rsidRPr="00CB3C4A">
        <w:rPr>
          <w:rFonts w:eastAsia="Times New Roman" w:cs="Times New Roman"/>
        </w:rPr>
        <w:t xml:space="preserve"> (Biological Network Explorer) in 3 different formats depending on the intended </w:t>
      </w:r>
      <w:proofErr w:type="gramStart"/>
      <w:r w:rsidRPr="00CB3C4A">
        <w:rPr>
          <w:rFonts w:eastAsia="Times New Roman" w:cs="Times New Roman"/>
        </w:rPr>
        <w:t>use :</w:t>
      </w:r>
      <w:proofErr w:type="gramEnd"/>
      <w:r w:rsidRPr="00CB3C4A">
        <w:rPr>
          <w:rFonts w:eastAsia="Times New Roman" w:cs="Times New Roman"/>
        </w:rPr>
        <w:t xml:space="preserve"> </w:t>
      </w:r>
    </w:p>
    <w:p w14:paraId="63A4F330" w14:textId="77777777" w:rsidR="00CB3C4A" w:rsidRDefault="00CB3C4A" w:rsidP="00CB3C4A">
      <w:pPr>
        <w:ind w:left="360"/>
      </w:pPr>
      <w:r w:rsidRPr="00CB3C4A">
        <w:rPr>
          <w:rFonts w:eastAsia="Times New Roman" w:cs="Times New Roman"/>
        </w:rPr>
        <w:t>1. Graph database Neo4J with the possibility to use the Graph Query Language Cypher</w:t>
      </w:r>
    </w:p>
    <w:p w14:paraId="4A127199" w14:textId="77777777" w:rsidR="00CB3C4A" w:rsidRDefault="00CB3C4A" w:rsidP="00CB3C4A">
      <w:pPr>
        <w:ind w:left="360"/>
      </w:pPr>
      <w:r w:rsidRPr="00CB3C4A">
        <w:rPr>
          <w:rFonts w:eastAsia="Times New Roman" w:cs="Times New Roman"/>
        </w:rPr>
        <w:lastRenderedPageBreak/>
        <w:t xml:space="preserve">2. Relational database MySQL </w:t>
      </w:r>
      <w:proofErr w:type="gramStart"/>
      <w:r w:rsidRPr="00CB3C4A">
        <w:rPr>
          <w:rFonts w:eastAsia="Times New Roman" w:cs="Times New Roman"/>
        </w:rPr>
        <w:t>which</w:t>
      </w:r>
      <w:proofErr w:type="gramEnd"/>
      <w:r w:rsidRPr="00CB3C4A">
        <w:rPr>
          <w:rFonts w:eastAsia="Times New Roman" w:cs="Times New Roman"/>
        </w:rPr>
        <w:t xml:space="preserve"> outperforms graph databases in </w:t>
      </w:r>
      <w:proofErr w:type="spellStart"/>
      <w:r w:rsidRPr="00CB3C4A">
        <w:rPr>
          <w:rFonts w:eastAsia="Times New Roman" w:cs="Times New Roman"/>
        </w:rPr>
        <w:t>serveral</w:t>
      </w:r>
      <w:proofErr w:type="spellEnd"/>
      <w:r w:rsidRPr="00CB3C4A">
        <w:rPr>
          <w:rFonts w:eastAsia="Times New Roman" w:cs="Times New Roman"/>
        </w:rPr>
        <w:t xml:space="preserve"> issues and used to store the data- and user management </w:t>
      </w:r>
    </w:p>
    <w:p w14:paraId="409CC968" w14:textId="77777777" w:rsidR="00CB3C4A" w:rsidRDefault="00CB3C4A" w:rsidP="00CB3C4A">
      <w:pPr>
        <w:ind w:left="360"/>
      </w:pPr>
      <w:r w:rsidRPr="00CB3C4A">
        <w:rPr>
          <w:rFonts w:eastAsia="Times New Roman" w:cs="Times New Roman"/>
        </w:rPr>
        <w:t xml:space="preserve">3. </w:t>
      </w:r>
      <w:proofErr w:type="spellStart"/>
      <w:r w:rsidRPr="00CB3C4A">
        <w:rPr>
          <w:rFonts w:eastAsia="Times New Roman" w:cs="Times New Roman"/>
        </w:rPr>
        <w:t>NetworkX</w:t>
      </w:r>
      <w:proofErr w:type="spellEnd"/>
      <w:r w:rsidRPr="00CB3C4A">
        <w:rPr>
          <w:rFonts w:eastAsia="Times New Roman" w:cs="Times New Roman"/>
        </w:rPr>
        <w:t xml:space="preserve"> Object with an awesome number of graph algorithms and a very high performance</w:t>
      </w:r>
    </w:p>
    <w:p w14:paraId="1AE4511A" w14:textId="59E777EA" w:rsidR="00CB3C4A" w:rsidRPr="00CB3C4A" w:rsidRDefault="00CB3C4A" w:rsidP="00CB3C4A">
      <w:pPr>
        <w:ind w:left="360"/>
        <w:rPr>
          <w:rFonts w:eastAsia="Times New Roman" w:cs="Times New Roman"/>
          <w:b/>
        </w:rPr>
      </w:pPr>
      <w:r w:rsidRPr="00CB3C4A">
        <w:rPr>
          <w:rFonts w:eastAsia="Times New Roman" w:cs="Times New Roman"/>
        </w:rPr>
        <w:t xml:space="preserve">The </w:t>
      </w:r>
      <w:proofErr w:type="spellStart"/>
      <w:r w:rsidRPr="00CB3C4A">
        <w:rPr>
          <w:rFonts w:eastAsia="Times New Roman" w:cs="Times New Roman"/>
        </w:rPr>
        <w:t>BiNE</w:t>
      </w:r>
      <w:proofErr w:type="spellEnd"/>
      <w:r w:rsidRPr="00CB3C4A">
        <w:rPr>
          <w:rFonts w:eastAsia="Times New Roman" w:cs="Times New Roman"/>
        </w:rPr>
        <w:t xml:space="preserve"> compiler/parser loads the BEL networks, after checking syntax/semantic and mapping, into the database systems. Several modules are extending the node and edge attributes with additional information from </w:t>
      </w:r>
      <w:proofErr w:type="spellStart"/>
      <w:r w:rsidRPr="00CB3C4A">
        <w:rPr>
          <w:rFonts w:eastAsia="Times New Roman" w:cs="Times New Roman"/>
        </w:rPr>
        <w:t>InterPro</w:t>
      </w:r>
      <w:proofErr w:type="spellEnd"/>
      <w:r w:rsidRPr="00CB3C4A">
        <w:rPr>
          <w:rFonts w:eastAsia="Times New Roman" w:cs="Times New Roman"/>
        </w:rPr>
        <w:t xml:space="preserve">, </w:t>
      </w:r>
      <w:proofErr w:type="spellStart"/>
      <w:r w:rsidRPr="00CB3C4A">
        <w:rPr>
          <w:rFonts w:eastAsia="Times New Roman" w:cs="Times New Roman"/>
        </w:rPr>
        <w:t>UniProt</w:t>
      </w:r>
      <w:proofErr w:type="spellEnd"/>
      <w:r w:rsidRPr="00CB3C4A">
        <w:rPr>
          <w:rFonts w:eastAsia="Times New Roman" w:cs="Times New Roman"/>
        </w:rPr>
        <w:t xml:space="preserve">, CTD, PubMed, ClinicalTrial.gov, </w:t>
      </w:r>
      <w:proofErr w:type="spellStart"/>
      <w:r w:rsidRPr="00CB3C4A">
        <w:rPr>
          <w:rFonts w:eastAsia="Times New Roman" w:cs="Times New Roman"/>
        </w:rPr>
        <w:t>DrugBank</w:t>
      </w:r>
      <w:proofErr w:type="spellEnd"/>
      <w:r w:rsidRPr="00CB3C4A">
        <w:rPr>
          <w:rFonts w:eastAsia="Times New Roman" w:cs="Times New Roman"/>
        </w:rPr>
        <w:t xml:space="preserve"> and other databases. BEL networks can be visualized in the </w:t>
      </w:r>
      <w:proofErr w:type="spellStart"/>
      <w:r w:rsidRPr="00CB3C4A">
        <w:rPr>
          <w:rFonts w:eastAsia="Times New Roman" w:cs="Times New Roman"/>
        </w:rPr>
        <w:t>BiNe</w:t>
      </w:r>
      <w:proofErr w:type="spellEnd"/>
      <w:r w:rsidRPr="00CB3C4A">
        <w:rPr>
          <w:rFonts w:eastAsia="Times New Roman" w:cs="Times New Roman"/>
        </w:rPr>
        <w:t xml:space="preserve"> graph explorer providing standard graph search algorithms like shortest path and the possibility to filter for annotations and entities. Currently we are developing a sophisticated search engine which allows the user to extract </w:t>
      </w:r>
      <w:proofErr w:type="spellStart"/>
      <w:r w:rsidRPr="00CB3C4A">
        <w:rPr>
          <w:rFonts w:eastAsia="Times New Roman" w:cs="Times New Roman"/>
        </w:rPr>
        <w:t>revelant</w:t>
      </w:r>
      <w:proofErr w:type="spellEnd"/>
      <w:r w:rsidRPr="00CB3C4A">
        <w:rPr>
          <w:rFonts w:eastAsia="Times New Roman" w:cs="Times New Roman"/>
        </w:rPr>
        <w:t xml:space="preserve"> </w:t>
      </w:r>
      <w:proofErr w:type="spellStart"/>
      <w:r w:rsidRPr="00CB3C4A">
        <w:rPr>
          <w:rFonts w:eastAsia="Times New Roman" w:cs="Times New Roman"/>
        </w:rPr>
        <w:t>subgraphs</w:t>
      </w:r>
      <w:proofErr w:type="spellEnd"/>
      <w:r w:rsidRPr="00CB3C4A">
        <w:rPr>
          <w:rFonts w:eastAsia="Times New Roman" w:cs="Times New Roman"/>
        </w:rPr>
        <w:t xml:space="preserve"> depending on uploaded or precompiled large experimental datasets using various graph mining algorithms. Depending on the requirements we will provide workflow wizards supporting the user to find the needle in a haystack. Because of the relevant drug/diseased-based database links (e.g. </w:t>
      </w:r>
      <w:proofErr w:type="spellStart"/>
      <w:r w:rsidRPr="00CB3C4A">
        <w:rPr>
          <w:rFonts w:eastAsia="Times New Roman" w:cs="Times New Roman"/>
        </w:rPr>
        <w:t>DrugBank</w:t>
      </w:r>
      <w:proofErr w:type="spellEnd"/>
      <w:r w:rsidRPr="00CB3C4A">
        <w:rPr>
          <w:rFonts w:eastAsia="Times New Roman" w:cs="Times New Roman"/>
        </w:rPr>
        <w:t xml:space="preserve">, CTD and ClinivalTrials.gov), the engine can support the user to identify hubs and hypothetical </w:t>
      </w:r>
      <w:proofErr w:type="spellStart"/>
      <w:r w:rsidRPr="00CB3C4A">
        <w:rPr>
          <w:rFonts w:eastAsia="Times New Roman" w:cs="Times New Roman"/>
        </w:rPr>
        <w:t>chmeicals</w:t>
      </w:r>
      <w:proofErr w:type="spellEnd"/>
      <w:r w:rsidRPr="00CB3C4A">
        <w:rPr>
          <w:rFonts w:eastAsia="Times New Roman" w:cs="Times New Roman"/>
        </w:rPr>
        <w:t xml:space="preserve">/drugs changing the disturbed </w:t>
      </w:r>
      <w:proofErr w:type="spellStart"/>
      <w:r w:rsidRPr="00CB3C4A">
        <w:rPr>
          <w:rFonts w:eastAsia="Times New Roman" w:cs="Times New Roman"/>
        </w:rPr>
        <w:t>subnetwork</w:t>
      </w:r>
      <w:proofErr w:type="spellEnd"/>
      <w:r w:rsidRPr="00CB3C4A">
        <w:rPr>
          <w:rFonts w:eastAsia="Times New Roman" w:cs="Times New Roman"/>
        </w:rPr>
        <w:t xml:space="preserve"> of interest. A restful API provides </w:t>
      </w:r>
      <w:proofErr w:type="spellStart"/>
      <w:r w:rsidRPr="00CB3C4A">
        <w:rPr>
          <w:rFonts w:eastAsia="Times New Roman" w:cs="Times New Roman"/>
        </w:rPr>
        <w:t>macine</w:t>
      </w:r>
      <w:proofErr w:type="spellEnd"/>
      <w:r w:rsidRPr="00CB3C4A">
        <w:rPr>
          <w:rFonts w:eastAsia="Times New Roman" w:cs="Times New Roman"/>
        </w:rPr>
        <w:t xml:space="preserve"> accessible interfaces to the </w:t>
      </w:r>
      <w:proofErr w:type="spellStart"/>
      <w:r w:rsidRPr="00CB3C4A">
        <w:rPr>
          <w:rFonts w:eastAsia="Times New Roman" w:cs="Times New Roman"/>
        </w:rPr>
        <w:t>serach</w:t>
      </w:r>
      <w:proofErr w:type="spellEnd"/>
      <w:r w:rsidRPr="00CB3C4A">
        <w:rPr>
          <w:rFonts w:eastAsia="Times New Roman" w:cs="Times New Roman"/>
        </w:rPr>
        <w:t xml:space="preserve"> engine and network databases.</w:t>
      </w:r>
    </w:p>
    <w:p w14:paraId="67AACA19" w14:textId="6107CE74" w:rsidR="00B27A37" w:rsidRPr="00CB3C4A" w:rsidRDefault="00B27A37" w:rsidP="00CB3C4A">
      <w:pPr>
        <w:ind w:left="360"/>
        <w:rPr>
          <w:rFonts w:eastAsia="Times New Roman" w:cs="Times New Roman"/>
        </w:rPr>
      </w:pPr>
      <w:r w:rsidRPr="00CB3C4A">
        <w:rPr>
          <w:rFonts w:eastAsia="Times New Roman" w:cs="Times New Roman"/>
        </w:rPr>
        <w:t xml:space="preserve">The BEL </w:t>
      </w:r>
      <w:r w:rsidR="005B70A1" w:rsidRPr="00CB3C4A">
        <w:rPr>
          <w:rFonts w:eastAsia="Times New Roman" w:cs="Times New Roman"/>
        </w:rPr>
        <w:t xml:space="preserve">graph </w:t>
      </w:r>
      <w:r w:rsidRPr="00CB3C4A">
        <w:rPr>
          <w:rFonts w:eastAsia="Times New Roman" w:cs="Times New Roman"/>
        </w:rPr>
        <w:t xml:space="preserve">model database </w:t>
      </w:r>
      <w:r w:rsidR="005B70A1" w:rsidRPr="00CB3C4A">
        <w:rPr>
          <w:rFonts w:eastAsia="Times New Roman" w:cs="Times New Roman"/>
        </w:rPr>
        <w:t xml:space="preserve">is </w:t>
      </w:r>
      <w:r w:rsidRPr="00CB3C4A">
        <w:rPr>
          <w:rFonts w:eastAsia="Times New Roman" w:cs="Times New Roman"/>
        </w:rPr>
        <w:t>based on Neo4J</w:t>
      </w:r>
      <w:r w:rsidR="005B70A1" w:rsidRPr="00CB3C4A">
        <w:rPr>
          <w:rFonts w:eastAsia="Times New Roman" w:cs="Times New Roman"/>
        </w:rPr>
        <w:t>, a freely available graph database</w:t>
      </w:r>
      <w:r w:rsidRPr="00CB3C4A">
        <w:rPr>
          <w:rFonts w:eastAsia="Times New Roman" w:cs="Times New Roman"/>
        </w:rPr>
        <w:t xml:space="preserve">. It </w:t>
      </w:r>
      <w:r w:rsidR="005B70A1" w:rsidRPr="00CB3C4A">
        <w:rPr>
          <w:rFonts w:eastAsia="Times New Roman" w:cs="Times New Roman"/>
        </w:rPr>
        <w:t xml:space="preserve">also </w:t>
      </w:r>
      <w:r w:rsidRPr="00CB3C4A">
        <w:rPr>
          <w:rFonts w:eastAsia="Times New Roman" w:cs="Times New Roman"/>
        </w:rPr>
        <w:t>consists of a compiler/parser to upload the BEL documents and visualize the resulting networks in a BEL graph explorer. This explore has search functions for annotations and entities.</w:t>
      </w:r>
      <w:r w:rsidR="00374794" w:rsidRPr="00CB3C4A">
        <w:rPr>
          <w:rFonts w:eastAsia="Times New Roman" w:cs="Times New Roman"/>
        </w:rPr>
        <w:t xml:space="preserve"> We are currentl</w:t>
      </w:r>
      <w:r w:rsidR="00CA54F9" w:rsidRPr="00CB3C4A">
        <w:rPr>
          <w:rFonts w:eastAsia="Times New Roman" w:cs="Times New Roman"/>
        </w:rPr>
        <w:t>y</w:t>
      </w:r>
      <w:r w:rsidR="00374794" w:rsidRPr="00CB3C4A">
        <w:rPr>
          <w:rFonts w:eastAsia="Times New Roman" w:cs="Times New Roman"/>
        </w:rPr>
        <w:t xml:space="preserve"> working on various </w:t>
      </w:r>
      <w:proofErr w:type="gramStart"/>
      <w:r w:rsidR="00374794" w:rsidRPr="00CB3C4A">
        <w:rPr>
          <w:rFonts w:eastAsia="Times New Roman" w:cs="Times New Roman"/>
        </w:rPr>
        <w:t>graph mining</w:t>
      </w:r>
      <w:proofErr w:type="gramEnd"/>
      <w:r w:rsidR="00374794" w:rsidRPr="00CB3C4A">
        <w:rPr>
          <w:rFonts w:eastAsia="Times New Roman" w:cs="Times New Roman"/>
        </w:rPr>
        <w:t xml:space="preserve"> algorithms: path and </w:t>
      </w:r>
      <w:r w:rsidR="00CA54F9" w:rsidRPr="00CB3C4A">
        <w:rPr>
          <w:rFonts w:eastAsia="Times New Roman" w:cs="Times New Roman"/>
        </w:rPr>
        <w:t>sub-</w:t>
      </w:r>
      <w:r w:rsidR="00374794" w:rsidRPr="00CB3C4A">
        <w:rPr>
          <w:rFonts w:eastAsia="Times New Roman" w:cs="Times New Roman"/>
        </w:rPr>
        <w:t>graph searches linking treatments and biomarkers.</w:t>
      </w:r>
    </w:p>
    <w:p w14:paraId="1E181D3E" w14:textId="77777777" w:rsidR="00374794" w:rsidRPr="00B27A37" w:rsidRDefault="00374794" w:rsidP="00B27A37">
      <w:pPr>
        <w:ind w:left="360"/>
        <w:rPr>
          <w:rFonts w:eastAsia="Times New Roman" w:cs="Times New Roman"/>
        </w:rPr>
      </w:pPr>
    </w:p>
    <w:p w14:paraId="1E26862D" w14:textId="77777777" w:rsidR="00374794" w:rsidRDefault="00374794" w:rsidP="00740386">
      <w:pPr>
        <w:pStyle w:val="Listenabsatz"/>
        <w:numPr>
          <w:ilvl w:val="0"/>
          <w:numId w:val="1"/>
        </w:numPr>
        <w:rPr>
          <w:rFonts w:eastAsia="Times New Roman" w:cs="Times New Roman"/>
          <w:b/>
        </w:rPr>
      </w:pPr>
      <w:r w:rsidRPr="00B422F4">
        <w:rPr>
          <w:rFonts w:eastAsia="Times New Roman" w:cs="Times New Roman"/>
          <w:b/>
        </w:rPr>
        <w:t>Using BEL to instruct agent-based (dynamic) models</w:t>
      </w:r>
    </w:p>
    <w:p w14:paraId="45593506" w14:textId="77777777" w:rsidR="00B422F4" w:rsidRPr="00B422F4" w:rsidRDefault="00B422F4" w:rsidP="00B422F4">
      <w:pPr>
        <w:ind w:left="360"/>
        <w:rPr>
          <w:rFonts w:eastAsia="Times New Roman" w:cs="Times New Roman"/>
        </w:rPr>
      </w:pPr>
      <w:r w:rsidRPr="00B422F4">
        <w:rPr>
          <w:rFonts w:eastAsia="Times New Roman" w:cs="Times New Roman"/>
        </w:rPr>
        <w:t xml:space="preserve">A method has been developed to automatically convert a BEL document into an Agent-Based Model (ABM). This method makes use both of the BEL statements, BEL annotations, information about BEL nodes contained in </w:t>
      </w:r>
      <w:proofErr w:type="gramStart"/>
      <w:r w:rsidRPr="00B422F4">
        <w:rPr>
          <w:rFonts w:eastAsia="Times New Roman" w:cs="Times New Roman"/>
        </w:rPr>
        <w:t>an ontology</w:t>
      </w:r>
      <w:proofErr w:type="gramEnd"/>
      <w:r w:rsidRPr="00B422F4">
        <w:rPr>
          <w:rFonts w:eastAsia="Times New Roman" w:cs="Times New Roman"/>
        </w:rPr>
        <w:t xml:space="preserve"> and partly, information coming from (an) external file(s). The Java program loads the BEL KAM (</w:t>
      </w:r>
      <w:proofErr w:type="spellStart"/>
      <w:r w:rsidRPr="00B422F4">
        <w:rPr>
          <w:rFonts w:eastAsia="Times New Roman" w:cs="Times New Roman"/>
        </w:rPr>
        <w:t>OpenBEL</w:t>
      </w:r>
      <w:proofErr w:type="spellEnd"/>
      <w:r w:rsidRPr="00B422F4">
        <w:rPr>
          <w:rFonts w:eastAsia="Times New Roman" w:cs="Times New Roman"/>
        </w:rPr>
        <w:t xml:space="preserve"> Framework 2.0.0 Dragon Fruit; migration TODO) and converts it into </w:t>
      </w:r>
      <w:proofErr w:type="spellStart"/>
      <w:r w:rsidRPr="00B422F4">
        <w:rPr>
          <w:rFonts w:eastAsia="Times New Roman" w:cs="Times New Roman"/>
        </w:rPr>
        <w:t>NetLogo</w:t>
      </w:r>
      <w:proofErr w:type="spellEnd"/>
      <w:r w:rsidRPr="00B422F4">
        <w:rPr>
          <w:rFonts w:eastAsia="Times New Roman" w:cs="Times New Roman"/>
        </w:rPr>
        <w:t xml:space="preserve"> ABM code. The user can directly load the code into </w:t>
      </w:r>
      <w:proofErr w:type="spellStart"/>
      <w:r w:rsidRPr="00B422F4">
        <w:rPr>
          <w:rFonts w:eastAsia="Times New Roman" w:cs="Times New Roman"/>
        </w:rPr>
        <w:t>NetLogo</w:t>
      </w:r>
      <w:proofErr w:type="spellEnd"/>
      <w:r w:rsidRPr="00B422F4">
        <w:rPr>
          <w:rFonts w:eastAsia="Times New Roman" w:cs="Times New Roman"/>
        </w:rPr>
        <w:t xml:space="preserve">, change default settings, adjust </w:t>
      </w:r>
      <w:proofErr w:type="spellStart"/>
      <w:r w:rsidRPr="00B422F4">
        <w:rPr>
          <w:rFonts w:eastAsia="Times New Roman" w:cs="Times New Roman"/>
        </w:rPr>
        <w:t>paramenters</w:t>
      </w:r>
      <w:proofErr w:type="spellEnd"/>
      <w:r w:rsidRPr="00B422F4">
        <w:rPr>
          <w:rFonts w:eastAsia="Times New Roman" w:cs="Times New Roman"/>
        </w:rPr>
        <w:t xml:space="preserve"> where needed and run the simulation. This way, the user can add dynamics to his BEL code. In brief, the tool </w:t>
      </w:r>
      <w:r>
        <w:t>converts BEL essentials to an ABM that displays an abstract level of the biology modelled in BEL.</w:t>
      </w:r>
    </w:p>
    <w:p w14:paraId="21AF6963" w14:textId="77777777" w:rsidR="00B422F4" w:rsidRPr="00B422F4" w:rsidRDefault="00B422F4" w:rsidP="00B422F4">
      <w:pPr>
        <w:rPr>
          <w:rFonts w:eastAsia="Times New Roman" w:cs="Times New Roman"/>
          <w:b/>
        </w:rPr>
      </w:pPr>
    </w:p>
    <w:p w14:paraId="69F73740" w14:textId="77777777" w:rsidR="00FA6007" w:rsidRDefault="00FA6007" w:rsidP="00B422F4">
      <w:pPr>
        <w:pStyle w:val="Listenabsatz"/>
        <w:ind w:left="360"/>
        <w:rPr>
          <w:rFonts w:eastAsia="Times New Roman" w:cs="Times New Roman"/>
        </w:rPr>
      </w:pPr>
    </w:p>
    <w:p w14:paraId="46F63E18" w14:textId="038827DD" w:rsidR="00740386" w:rsidRPr="00B422F4" w:rsidRDefault="00DF2405" w:rsidP="00740386">
      <w:pPr>
        <w:pStyle w:val="Listenabsatz"/>
        <w:numPr>
          <w:ilvl w:val="0"/>
          <w:numId w:val="1"/>
        </w:numPr>
        <w:rPr>
          <w:rFonts w:eastAsia="Times New Roman" w:cs="Times New Roman"/>
          <w:b/>
        </w:rPr>
      </w:pPr>
      <w:r w:rsidRPr="00B422F4">
        <w:rPr>
          <w:rFonts w:eastAsia="Times New Roman" w:cs="Times New Roman"/>
          <w:b/>
        </w:rPr>
        <w:t xml:space="preserve">BEL Information Extraction </w:t>
      </w:r>
      <w:proofErr w:type="spellStart"/>
      <w:r w:rsidR="00FA6007" w:rsidRPr="00B422F4">
        <w:rPr>
          <w:rFonts w:eastAsia="Times New Roman" w:cs="Times New Roman"/>
          <w:b/>
        </w:rPr>
        <w:t>workFlow</w:t>
      </w:r>
      <w:proofErr w:type="spellEnd"/>
      <w:r w:rsidR="00FA6007" w:rsidRPr="00B422F4">
        <w:rPr>
          <w:rFonts w:eastAsia="Times New Roman" w:cs="Times New Roman"/>
          <w:b/>
        </w:rPr>
        <w:t xml:space="preserve"> </w:t>
      </w:r>
      <w:r w:rsidRPr="00B422F4">
        <w:rPr>
          <w:rFonts w:eastAsia="Times New Roman" w:cs="Times New Roman"/>
          <w:b/>
        </w:rPr>
        <w:t>(BELIEF)</w:t>
      </w:r>
    </w:p>
    <w:p w14:paraId="6FB8FF13" w14:textId="2C6C4308" w:rsidR="00946C09" w:rsidRDefault="00946C09" w:rsidP="00946C09">
      <w:pPr>
        <w:pStyle w:val="Listenabsatz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BELIEF offers a text mining </w:t>
      </w:r>
      <w:r w:rsidR="00FA6007">
        <w:rPr>
          <w:rFonts w:eastAsia="Times New Roman" w:cs="Times New Roman"/>
        </w:rPr>
        <w:t>web service</w:t>
      </w:r>
      <w:r>
        <w:rPr>
          <w:rFonts w:eastAsia="Times New Roman" w:cs="Times New Roman"/>
        </w:rPr>
        <w:t xml:space="preserve"> to extract</w:t>
      </w:r>
      <w:r w:rsidR="000D24FE">
        <w:rPr>
          <w:rFonts w:eastAsia="Times New Roman" w:cs="Times New Roman"/>
        </w:rPr>
        <w:t xml:space="preserve"> BEL statements automatically [5</w:t>
      </w:r>
      <w:r>
        <w:rPr>
          <w:rFonts w:eastAsia="Times New Roman" w:cs="Times New Roman"/>
        </w:rPr>
        <w:t xml:space="preserve">]. The user can upload </w:t>
      </w:r>
      <w:r w:rsidR="00FA6007">
        <w:rPr>
          <w:rFonts w:eastAsia="Times New Roman" w:cs="Times New Roman"/>
        </w:rPr>
        <w:t xml:space="preserve">full text </w:t>
      </w:r>
      <w:r>
        <w:rPr>
          <w:rFonts w:eastAsia="Times New Roman" w:cs="Times New Roman"/>
        </w:rPr>
        <w:t xml:space="preserve">documents or fetch abstracts from PubMed. The uploaded documents are annotated with </w:t>
      </w:r>
      <w:r w:rsidR="00B27A37">
        <w:rPr>
          <w:rFonts w:eastAsia="Times New Roman" w:cs="Times New Roman"/>
        </w:rPr>
        <w:t>various BEL namespaces and annotations</w:t>
      </w:r>
      <w:r>
        <w:rPr>
          <w:rFonts w:eastAsia="Times New Roman" w:cs="Times New Roman"/>
        </w:rPr>
        <w:t xml:space="preserve"> and the extracted results </w:t>
      </w:r>
      <w:r w:rsidR="00B27A37">
        <w:rPr>
          <w:rFonts w:eastAsia="Times New Roman" w:cs="Times New Roman"/>
        </w:rPr>
        <w:t xml:space="preserve">are presented </w:t>
      </w:r>
      <w:r>
        <w:rPr>
          <w:rFonts w:eastAsia="Times New Roman" w:cs="Times New Roman"/>
        </w:rPr>
        <w:t>in a curation interface. In this interface, the recognized entities, extracted BEL statements</w:t>
      </w:r>
      <w:r w:rsidR="00FA6007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</w:t>
      </w:r>
      <w:r w:rsidR="00FA6007">
        <w:rPr>
          <w:rFonts w:eastAsia="Times New Roman" w:cs="Times New Roman"/>
        </w:rPr>
        <w:t xml:space="preserve">context </w:t>
      </w:r>
      <w:r>
        <w:rPr>
          <w:rFonts w:eastAsia="Times New Roman" w:cs="Times New Roman"/>
        </w:rPr>
        <w:t xml:space="preserve">annotations are </w:t>
      </w:r>
      <w:r w:rsidR="00B27A37">
        <w:rPr>
          <w:rFonts w:eastAsia="Times New Roman" w:cs="Times New Roman"/>
        </w:rPr>
        <w:t>visualized</w:t>
      </w:r>
      <w:r>
        <w:rPr>
          <w:rFonts w:eastAsia="Times New Roman" w:cs="Times New Roman"/>
        </w:rPr>
        <w:t xml:space="preserve">. The user </w:t>
      </w:r>
      <w:r w:rsidR="00B27A37">
        <w:rPr>
          <w:rFonts w:eastAsia="Times New Roman" w:cs="Times New Roman"/>
        </w:rPr>
        <w:t>can edit</w:t>
      </w:r>
      <w:r>
        <w:rPr>
          <w:rFonts w:eastAsia="Times New Roman" w:cs="Times New Roman"/>
        </w:rPr>
        <w:t xml:space="preserve"> or add statements and save them in a database. Furthermore, for the saved statements a syntax check is performed. Resulting BEL</w:t>
      </w:r>
      <w:r w:rsidR="00B27A37">
        <w:rPr>
          <w:rFonts w:eastAsia="Times New Roman" w:cs="Times New Roman"/>
        </w:rPr>
        <w:t xml:space="preserve"> documents can be downloaded fro</w:t>
      </w:r>
      <w:r>
        <w:rPr>
          <w:rFonts w:eastAsia="Times New Roman" w:cs="Times New Roman"/>
        </w:rPr>
        <w:t>m the service.</w:t>
      </w:r>
    </w:p>
    <w:p w14:paraId="15DAF3EE" w14:textId="77777777" w:rsidR="009C5F11" w:rsidRDefault="004B316E" w:rsidP="00740386">
      <w:pPr>
        <w:pStyle w:val="Listenabsatz"/>
        <w:numPr>
          <w:ilvl w:val="0"/>
          <w:numId w:val="1"/>
        </w:numPr>
        <w:rPr>
          <w:rFonts w:eastAsia="Times New Roman" w:cs="Times New Roman"/>
        </w:rPr>
      </w:pPr>
      <w:r w:rsidRPr="00B422F4">
        <w:rPr>
          <w:rFonts w:eastAsia="Times New Roman" w:cs="Times New Roman"/>
          <w:b/>
        </w:rPr>
        <w:t>Concept Search</w:t>
      </w:r>
    </w:p>
    <w:p w14:paraId="271E6C5F" w14:textId="49205173" w:rsidR="00DF2405" w:rsidRDefault="00DF2405" w:rsidP="00B422F4">
      <w:pPr>
        <w:pStyle w:val="Listenabsatz"/>
        <w:ind w:left="360"/>
        <w:rPr>
          <w:rFonts w:eastAsia="Times New Roman" w:cs="Times New Roman"/>
        </w:rPr>
      </w:pPr>
      <w:proofErr w:type="gramStart"/>
      <w:r w:rsidRPr="00DF2405">
        <w:rPr>
          <w:rFonts w:eastAsia="Times New Roman" w:cs="Times New Roman"/>
        </w:rPr>
        <w:t>A web-based entity search on all</w:t>
      </w:r>
      <w:r w:rsidR="00B27A37">
        <w:rPr>
          <w:rFonts w:eastAsia="Times New Roman" w:cs="Times New Roman"/>
        </w:rPr>
        <w:t xml:space="preserve"> BEL namespaces and annotation </w:t>
      </w:r>
      <w:r w:rsidRPr="00DF2405">
        <w:rPr>
          <w:rFonts w:eastAsia="Times New Roman" w:cs="Times New Roman"/>
        </w:rPr>
        <w:t>definitions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For all </w:t>
      </w:r>
      <w:r w:rsidR="004B316E">
        <w:rPr>
          <w:rFonts w:eastAsia="Times New Roman" w:cs="Times New Roman"/>
        </w:rPr>
        <w:t xml:space="preserve">BEL resources </w:t>
      </w:r>
      <w:r>
        <w:rPr>
          <w:rFonts w:eastAsia="Times New Roman" w:cs="Times New Roman"/>
        </w:rPr>
        <w:t xml:space="preserve">where we have </w:t>
      </w:r>
      <w:r w:rsidR="00B27A37">
        <w:rPr>
          <w:rFonts w:eastAsia="Times New Roman" w:cs="Times New Roman"/>
        </w:rPr>
        <w:t>terminolog</w:t>
      </w:r>
      <w:r w:rsidR="004B316E">
        <w:rPr>
          <w:rFonts w:eastAsia="Times New Roman" w:cs="Times New Roman"/>
        </w:rPr>
        <w:t>ies</w:t>
      </w:r>
      <w:r w:rsidR="00B27A37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the </w:t>
      </w:r>
      <w:proofErr w:type="spellStart"/>
      <w:r w:rsidR="004B316E">
        <w:rPr>
          <w:rFonts w:eastAsia="Times New Roman" w:cs="Times New Roman"/>
        </w:rPr>
        <w:t>the</w:t>
      </w:r>
      <w:proofErr w:type="spellEnd"/>
      <w:proofErr w:type="gramEnd"/>
      <w:r w:rsidR="004B316E">
        <w:rPr>
          <w:rFonts w:eastAsia="Times New Roman" w:cs="Times New Roman"/>
        </w:rPr>
        <w:t xml:space="preserve"> user can search </w:t>
      </w:r>
      <w:r>
        <w:rPr>
          <w:rFonts w:eastAsia="Times New Roman" w:cs="Times New Roman"/>
        </w:rPr>
        <w:t xml:space="preserve">not only the preferred names but the synonyms as well. </w:t>
      </w:r>
      <w:r w:rsidR="00B27A37">
        <w:rPr>
          <w:rFonts w:eastAsia="Times New Roman" w:cs="Times New Roman"/>
        </w:rPr>
        <w:t xml:space="preserve">This search </w:t>
      </w:r>
      <w:r w:rsidR="004B316E">
        <w:rPr>
          <w:rFonts w:eastAsia="Times New Roman" w:cs="Times New Roman"/>
        </w:rPr>
        <w:t xml:space="preserve">component </w:t>
      </w:r>
      <w:r w:rsidR="00B27A37">
        <w:rPr>
          <w:rFonts w:eastAsia="Times New Roman" w:cs="Times New Roman"/>
        </w:rPr>
        <w:t xml:space="preserve">can easily be </w:t>
      </w:r>
      <w:r w:rsidR="004B316E">
        <w:rPr>
          <w:rFonts w:eastAsia="Times New Roman" w:cs="Times New Roman"/>
        </w:rPr>
        <w:t xml:space="preserve">integrated </w:t>
      </w:r>
      <w:r w:rsidR="00B27A37">
        <w:rPr>
          <w:rFonts w:eastAsia="Times New Roman" w:cs="Times New Roman"/>
        </w:rPr>
        <w:t>in other services</w:t>
      </w:r>
      <w:r w:rsidR="004B316E">
        <w:rPr>
          <w:rFonts w:eastAsia="Times New Roman" w:cs="Times New Roman"/>
        </w:rPr>
        <w:t xml:space="preserve"> through an API</w:t>
      </w:r>
      <w:r w:rsidR="00B27A37">
        <w:rPr>
          <w:rFonts w:eastAsia="Times New Roman" w:cs="Times New Roman"/>
        </w:rPr>
        <w:t>.</w:t>
      </w:r>
    </w:p>
    <w:p w14:paraId="553044B6" w14:textId="77777777" w:rsidR="00DF2405" w:rsidRPr="00B422F4" w:rsidRDefault="00DF2405" w:rsidP="00DF2405">
      <w:pPr>
        <w:pStyle w:val="Listenabsatz"/>
        <w:numPr>
          <w:ilvl w:val="0"/>
          <w:numId w:val="1"/>
        </w:numPr>
        <w:rPr>
          <w:rFonts w:eastAsia="Times New Roman" w:cs="Times New Roman"/>
          <w:b/>
        </w:rPr>
      </w:pPr>
      <w:proofErr w:type="spellStart"/>
      <w:r w:rsidRPr="00B422F4">
        <w:rPr>
          <w:rFonts w:eastAsia="Times New Roman" w:cs="Times New Roman"/>
          <w:b/>
        </w:rPr>
        <w:lastRenderedPageBreak/>
        <w:t>BioCreative</w:t>
      </w:r>
      <w:proofErr w:type="spellEnd"/>
      <w:r w:rsidRPr="00B422F4">
        <w:rPr>
          <w:rFonts w:eastAsia="Times New Roman" w:cs="Times New Roman"/>
          <w:b/>
        </w:rPr>
        <w:t xml:space="preserve"> task and evaluation platform for  text mining</w:t>
      </w:r>
    </w:p>
    <w:p w14:paraId="37C8EFE8" w14:textId="50442AE7" w:rsidR="00DF2405" w:rsidRDefault="00DF2405" w:rsidP="00DF2405">
      <w:pPr>
        <w:ind w:left="36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BioCreative</w:t>
      </w:r>
      <w:proofErr w:type="spellEnd"/>
      <w:r>
        <w:rPr>
          <w:rFonts w:eastAsia="Times New Roman" w:cs="Times New Roman"/>
        </w:rPr>
        <w:t xml:space="preserve"> is an assessment platform that offers training and test environment for text mining tasks. In 2015, </w:t>
      </w:r>
      <w:proofErr w:type="spellStart"/>
      <w:r w:rsidR="009C5F11">
        <w:rPr>
          <w:rFonts w:eastAsia="Times New Roman" w:cs="Times New Roman"/>
        </w:rPr>
        <w:t>Fraunhofer</w:t>
      </w:r>
      <w:proofErr w:type="spellEnd"/>
      <w:r w:rsidR="009C5F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SCAI </w:t>
      </w:r>
      <w:r w:rsidR="009C5F11">
        <w:rPr>
          <w:rFonts w:eastAsia="Times New Roman" w:cs="Times New Roman"/>
        </w:rPr>
        <w:t>(</w:t>
      </w:r>
      <w:r>
        <w:rPr>
          <w:rFonts w:eastAsia="Times New Roman" w:cs="Times New Roman"/>
        </w:rPr>
        <w:t>together with ETH Zürich and PMI</w:t>
      </w:r>
      <w:r w:rsidR="009C5F11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organi</w:t>
      </w:r>
      <w:r w:rsidR="009C5F11">
        <w:rPr>
          <w:rFonts w:eastAsia="Times New Roman" w:cs="Times New Roman"/>
        </w:rPr>
        <w:t>z</w:t>
      </w:r>
      <w:r>
        <w:rPr>
          <w:rFonts w:eastAsia="Times New Roman" w:cs="Times New Roman"/>
        </w:rPr>
        <w:t>ed a BEL task to extract BEL statements from given sentences</w:t>
      </w:r>
      <w:r w:rsidR="009C5F11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to provide supporting text excerpts form publications</w:t>
      </w:r>
      <w:r w:rsidR="00946C09">
        <w:rPr>
          <w:rFonts w:eastAsia="Times New Roman" w:cs="Times New Roman"/>
        </w:rPr>
        <w:t xml:space="preserve"> [</w:t>
      </w:r>
      <w:r w:rsidR="000D24FE">
        <w:rPr>
          <w:rFonts w:eastAsia="Times New Roman" w:cs="Times New Roman"/>
        </w:rPr>
        <w:t>6</w:t>
      </w:r>
      <w:r w:rsidR="00946C09">
        <w:rPr>
          <w:rFonts w:eastAsia="Times New Roman" w:cs="Times New Roman"/>
        </w:rPr>
        <w:t>]</w:t>
      </w:r>
      <w:r>
        <w:rPr>
          <w:rFonts w:eastAsia="Times New Roman" w:cs="Times New Roman"/>
        </w:rPr>
        <w:t xml:space="preserve">. In course of the </w:t>
      </w:r>
      <w:proofErr w:type="spellStart"/>
      <w:r>
        <w:rPr>
          <w:rFonts w:eastAsia="Times New Roman" w:cs="Times New Roman"/>
        </w:rPr>
        <w:t>BioCreative</w:t>
      </w:r>
      <w:proofErr w:type="spellEnd"/>
      <w:r>
        <w:rPr>
          <w:rFonts w:eastAsia="Times New Roman" w:cs="Times New Roman"/>
        </w:rPr>
        <w:t xml:space="preserve"> task organisation</w:t>
      </w:r>
      <w:r w:rsidR="009C5F1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we created</w:t>
      </w:r>
    </w:p>
    <w:p w14:paraId="32A85F70" w14:textId="46C4D0E3" w:rsidR="00DF2405" w:rsidRDefault="009C5F11" w:rsidP="00DF2405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 w:rsidR="000D24FE">
        <w:rPr>
          <w:rFonts w:eastAsia="Times New Roman" w:cs="Times New Roman"/>
        </w:rPr>
        <w:t xml:space="preserve"> BEL gold standard corpus [7, 8</w:t>
      </w:r>
      <w:r w:rsidR="00740386" w:rsidRPr="00DF2405">
        <w:rPr>
          <w:rFonts w:eastAsia="Times New Roman" w:cs="Times New Roman"/>
        </w:rPr>
        <w:t>] to develop BEL information extraction tools</w:t>
      </w:r>
      <w:r>
        <w:rPr>
          <w:rFonts w:eastAsia="Times New Roman" w:cs="Times New Roman"/>
        </w:rPr>
        <w:t xml:space="preserve"> and</w:t>
      </w:r>
    </w:p>
    <w:p w14:paraId="50059F72" w14:textId="0A2C7804" w:rsidR="00797FED" w:rsidRPr="004C72F1" w:rsidRDefault="009C5F11" w:rsidP="004C72F1">
      <w:pPr>
        <w:pStyle w:val="Listenabsatz"/>
        <w:numPr>
          <w:ilvl w:val="0"/>
          <w:numId w:val="3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 w:rsidR="00740386" w:rsidRPr="00DF2405">
        <w:rPr>
          <w:rFonts w:eastAsia="Times New Roman" w:cs="Times New Roman"/>
        </w:rPr>
        <w:t xml:space="preserve"> web-bas</w:t>
      </w:r>
      <w:r w:rsidR="000D24FE">
        <w:rPr>
          <w:rFonts w:eastAsia="Times New Roman" w:cs="Times New Roman"/>
        </w:rPr>
        <w:t>ed BEL Evaluation Platform [9</w:t>
      </w:r>
      <w:r w:rsidR="00740386" w:rsidRPr="00DF2405">
        <w:rPr>
          <w:rFonts w:eastAsia="Times New Roman" w:cs="Times New Roman"/>
        </w:rPr>
        <w:t>] to evaluate BEL information extraction tools</w:t>
      </w:r>
      <w:r w:rsidR="00DF2405" w:rsidRPr="00DF2405">
        <w:rPr>
          <w:rFonts w:eastAsia="Times New Roman" w:cs="Times New Roman"/>
        </w:rPr>
        <w:t>.</w:t>
      </w:r>
      <w:r w:rsidR="00797FED">
        <w:rPr>
          <w:rFonts w:eastAsia="Times New Roman" w:cs="Times New Roman"/>
        </w:rPr>
        <w:br/>
      </w:r>
    </w:p>
    <w:p w14:paraId="01BA3ADC" w14:textId="77777777" w:rsidR="000D24FE" w:rsidRDefault="000D24FE" w:rsidP="004C72F1">
      <w:pPr>
        <w:rPr>
          <w:rFonts w:eastAsia="Times New Roman" w:cs="Times New Roman"/>
          <w:b/>
        </w:rPr>
      </w:pPr>
    </w:p>
    <w:p w14:paraId="6070A8B7" w14:textId="77777777" w:rsidR="000D24FE" w:rsidRDefault="000D24FE" w:rsidP="00B27A37">
      <w:pPr>
        <w:ind w:left="360"/>
        <w:rPr>
          <w:rFonts w:eastAsia="Times New Roman" w:cs="Times New Roman"/>
          <w:b/>
        </w:rPr>
      </w:pPr>
    </w:p>
    <w:p w14:paraId="4FD0A304" w14:textId="5CE3137C" w:rsidR="00946C09" w:rsidRDefault="00740386" w:rsidP="00B27A37">
      <w:pPr>
        <w:ind w:left="360"/>
        <w:rPr>
          <w:rFonts w:eastAsia="Times New Roman" w:cs="Times New Roman"/>
          <w:b/>
        </w:rPr>
      </w:pPr>
      <w:r w:rsidRPr="00797FED">
        <w:rPr>
          <w:rFonts w:eastAsia="Times New Roman" w:cs="Times New Roman"/>
          <w:b/>
        </w:rPr>
        <w:t>References</w:t>
      </w:r>
    </w:p>
    <w:p w14:paraId="66978597" w14:textId="77777777" w:rsidR="00AB11C1" w:rsidRDefault="00AB11C1" w:rsidP="00B27A37">
      <w:pPr>
        <w:ind w:left="360"/>
        <w:rPr>
          <w:rFonts w:eastAsia="Times New Roman" w:cs="Times New Roman"/>
          <w:b/>
        </w:rPr>
      </w:pPr>
    </w:p>
    <w:p w14:paraId="6476D8F3" w14:textId="0CC79369" w:rsidR="00AB11C1" w:rsidRPr="00AB11C1" w:rsidRDefault="00AB11C1" w:rsidP="00AB11C1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[1] </w:t>
      </w:r>
      <w:proofErr w:type="spellStart"/>
      <w:r w:rsidRPr="00AB11C1">
        <w:rPr>
          <w:rFonts w:eastAsia="Times New Roman" w:cs="Times New Roman"/>
        </w:rPr>
        <w:t>Kodamullil</w:t>
      </w:r>
      <w:proofErr w:type="spellEnd"/>
      <w:r w:rsidRPr="00AB11C1">
        <w:rPr>
          <w:rFonts w:eastAsia="Times New Roman" w:cs="Times New Roman"/>
        </w:rPr>
        <w:t xml:space="preserve"> et al. 2015: </w:t>
      </w:r>
      <w:proofErr w:type="spellStart"/>
      <w:r w:rsidRPr="00AB11C1">
        <w:rPr>
          <w:rFonts w:eastAsia="Times New Roman" w:cs="Times New Roman"/>
        </w:rPr>
        <w:t>Kodamullil</w:t>
      </w:r>
      <w:proofErr w:type="spellEnd"/>
      <w:r w:rsidRPr="00AB11C1">
        <w:rPr>
          <w:rFonts w:eastAsia="Times New Roman" w:cs="Times New Roman"/>
        </w:rPr>
        <w:t xml:space="preserve"> AT, </w:t>
      </w:r>
      <w:proofErr w:type="spellStart"/>
      <w:r w:rsidRPr="00AB11C1">
        <w:rPr>
          <w:rFonts w:eastAsia="Times New Roman" w:cs="Times New Roman"/>
        </w:rPr>
        <w:t>Younesi</w:t>
      </w:r>
      <w:proofErr w:type="spellEnd"/>
      <w:r w:rsidRPr="00AB11C1">
        <w:rPr>
          <w:rFonts w:eastAsia="Times New Roman" w:cs="Times New Roman"/>
        </w:rPr>
        <w:t xml:space="preserve"> E, </w:t>
      </w:r>
      <w:proofErr w:type="spellStart"/>
      <w:r w:rsidRPr="00AB11C1">
        <w:rPr>
          <w:rFonts w:eastAsia="Times New Roman" w:cs="Times New Roman"/>
        </w:rPr>
        <w:t>Naz</w:t>
      </w:r>
      <w:proofErr w:type="spellEnd"/>
      <w:r w:rsidRPr="00AB11C1">
        <w:rPr>
          <w:rFonts w:eastAsia="Times New Roman" w:cs="Times New Roman"/>
        </w:rPr>
        <w:t xml:space="preserve"> M, </w:t>
      </w:r>
      <w:proofErr w:type="spellStart"/>
      <w:r w:rsidRPr="00AB11C1">
        <w:rPr>
          <w:rFonts w:eastAsia="Times New Roman" w:cs="Times New Roman"/>
        </w:rPr>
        <w:t>Bagewadi</w:t>
      </w:r>
      <w:proofErr w:type="spellEnd"/>
      <w:r w:rsidRPr="00AB11C1">
        <w:rPr>
          <w:rFonts w:eastAsia="Times New Roman" w:cs="Times New Roman"/>
        </w:rPr>
        <w:t xml:space="preserve"> S, Hofmann-</w:t>
      </w:r>
      <w:proofErr w:type="spellStart"/>
      <w:r w:rsidRPr="00AB11C1">
        <w:rPr>
          <w:rFonts w:eastAsia="Times New Roman" w:cs="Times New Roman"/>
        </w:rPr>
        <w:t>Apitius</w:t>
      </w:r>
      <w:proofErr w:type="spellEnd"/>
      <w:r w:rsidRPr="00AB11C1">
        <w:rPr>
          <w:rFonts w:eastAsia="Times New Roman" w:cs="Times New Roman"/>
        </w:rPr>
        <w:t xml:space="preserve"> M. Computable cause-and-effect models of healthy and Alzheimer's disease states and their mechanistic differential analysis. </w:t>
      </w:r>
      <w:proofErr w:type="spellStart"/>
      <w:r w:rsidRPr="00AB11C1">
        <w:rPr>
          <w:rFonts w:eastAsia="Times New Roman" w:cs="Times New Roman"/>
        </w:rPr>
        <w:t>Alzheimers</w:t>
      </w:r>
      <w:proofErr w:type="spellEnd"/>
      <w:r w:rsidRPr="00AB11C1">
        <w:rPr>
          <w:rFonts w:eastAsia="Times New Roman" w:cs="Times New Roman"/>
        </w:rPr>
        <w:t xml:space="preserve"> Dement. 2015 </w:t>
      </w:r>
    </w:p>
    <w:p w14:paraId="3E6DBD64" w14:textId="77777777" w:rsidR="00AB11C1" w:rsidRPr="00AB11C1" w:rsidRDefault="00AB11C1" w:rsidP="00AB11C1">
      <w:pPr>
        <w:ind w:left="360"/>
        <w:rPr>
          <w:rFonts w:eastAsia="Times New Roman" w:cs="Times New Roman"/>
        </w:rPr>
      </w:pPr>
      <w:r w:rsidRPr="00AB11C1">
        <w:rPr>
          <w:rFonts w:eastAsia="Times New Roman" w:cs="Times New Roman"/>
        </w:rPr>
        <w:t>Nov</w:t>
      </w:r>
      <w:proofErr w:type="gramStart"/>
      <w:r w:rsidRPr="00AB11C1">
        <w:rPr>
          <w:rFonts w:eastAsia="Times New Roman" w:cs="Times New Roman"/>
        </w:rPr>
        <w:t>;11</w:t>
      </w:r>
      <w:proofErr w:type="gramEnd"/>
      <w:r w:rsidRPr="00AB11C1">
        <w:rPr>
          <w:rFonts w:eastAsia="Times New Roman" w:cs="Times New Roman"/>
        </w:rPr>
        <w:t>(11):1329-39.</w:t>
      </w:r>
    </w:p>
    <w:p w14:paraId="13077A60" w14:textId="77777777" w:rsidR="00AB11C1" w:rsidRPr="00AB11C1" w:rsidRDefault="00AB11C1" w:rsidP="00AB11C1">
      <w:pPr>
        <w:ind w:left="360"/>
        <w:rPr>
          <w:rFonts w:eastAsia="Times New Roman" w:cs="Times New Roman"/>
        </w:rPr>
      </w:pPr>
    </w:p>
    <w:p w14:paraId="7614ABA1" w14:textId="7608663F" w:rsidR="00AB11C1" w:rsidRPr="00AB11C1" w:rsidRDefault="00AB11C1" w:rsidP="00AB11C1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[2] </w:t>
      </w:r>
      <w:proofErr w:type="spellStart"/>
      <w:r w:rsidRPr="00AB11C1">
        <w:rPr>
          <w:rFonts w:eastAsia="Times New Roman" w:cs="Times New Roman"/>
        </w:rPr>
        <w:t>Karki</w:t>
      </w:r>
      <w:proofErr w:type="spellEnd"/>
      <w:r w:rsidRPr="00AB11C1">
        <w:rPr>
          <w:rFonts w:eastAsia="Times New Roman" w:cs="Times New Roman"/>
        </w:rPr>
        <w:t xml:space="preserve"> et al. Comorbidity analysis between Alzheimer’s disease and Type 2 Diabetes Mellitus based on disease network models and the role T2DM drugs</w:t>
      </w:r>
      <w:r>
        <w:rPr>
          <w:rFonts w:eastAsia="Times New Roman" w:cs="Times New Roman"/>
        </w:rPr>
        <w:t>. S</w:t>
      </w:r>
      <w:r w:rsidRPr="00AB11C1">
        <w:rPr>
          <w:rFonts w:eastAsia="Times New Roman" w:cs="Times New Roman"/>
        </w:rPr>
        <w:t>ubmitted to JAD</w:t>
      </w:r>
    </w:p>
    <w:p w14:paraId="12094277" w14:textId="77777777" w:rsidR="00AB11C1" w:rsidRPr="00AB11C1" w:rsidRDefault="00AB11C1" w:rsidP="00AB11C1">
      <w:pPr>
        <w:ind w:left="360"/>
        <w:rPr>
          <w:rFonts w:eastAsia="Times New Roman" w:cs="Times New Roman"/>
        </w:rPr>
      </w:pPr>
    </w:p>
    <w:p w14:paraId="08479631" w14:textId="0D76C4EF" w:rsidR="00AB11C1" w:rsidRPr="00AB11C1" w:rsidRDefault="00AB11C1" w:rsidP="00AB11C1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[3] </w:t>
      </w:r>
      <w:proofErr w:type="spellStart"/>
      <w:r>
        <w:rPr>
          <w:rFonts w:eastAsia="Times New Roman" w:cs="Times New Roman"/>
          <w:lang w:val="en-US"/>
        </w:rPr>
        <w:t>Khanam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Irin</w:t>
      </w:r>
      <w:proofErr w:type="spellEnd"/>
      <w:r>
        <w:rPr>
          <w:rFonts w:eastAsia="Times New Roman" w:cs="Times New Roman"/>
          <w:lang w:val="en-US"/>
        </w:rPr>
        <w:t xml:space="preserve"> A et al. </w:t>
      </w:r>
      <w:r w:rsidRPr="00AB11C1">
        <w:rPr>
          <w:rFonts w:eastAsia="Times New Roman" w:cs="Times New Roman"/>
        </w:rPr>
        <w:t xml:space="preserve">Modelling Approaches on Epigenetic Factors in Neurodegenerative and Autoimmune Diseases and Their Mechanistic </w:t>
      </w:r>
      <w:proofErr w:type="spellStart"/>
      <w:r w:rsidRPr="00AB11C1">
        <w:rPr>
          <w:rFonts w:eastAsia="Times New Roman" w:cs="Times New Roman"/>
        </w:rPr>
        <w:t>Analysis.J</w:t>
      </w:r>
      <w:proofErr w:type="spellEnd"/>
      <w:r w:rsidRPr="00AB11C1">
        <w:rPr>
          <w:rFonts w:eastAsia="Times New Roman" w:cs="Times New Roman"/>
        </w:rPr>
        <w:t xml:space="preserve"> </w:t>
      </w:r>
      <w:proofErr w:type="spellStart"/>
      <w:r w:rsidRPr="00AB11C1">
        <w:rPr>
          <w:rFonts w:eastAsia="Times New Roman" w:cs="Times New Roman"/>
        </w:rPr>
        <w:t>Immunol</w:t>
      </w:r>
      <w:proofErr w:type="spellEnd"/>
      <w:r w:rsidRPr="00AB11C1">
        <w:rPr>
          <w:rFonts w:eastAsia="Times New Roman" w:cs="Times New Roman"/>
        </w:rPr>
        <w:t xml:space="preserve"> Res. 2015</w:t>
      </w:r>
      <w:proofErr w:type="gramStart"/>
      <w:r w:rsidRPr="00AB11C1">
        <w:rPr>
          <w:rFonts w:eastAsia="Times New Roman" w:cs="Times New Roman"/>
        </w:rPr>
        <w:t>;2015:737168</w:t>
      </w:r>
      <w:proofErr w:type="gramEnd"/>
      <w:r w:rsidRPr="00AB11C1">
        <w:rPr>
          <w:rFonts w:eastAsia="Times New Roman" w:cs="Times New Roman"/>
        </w:rPr>
        <w:t>.</w:t>
      </w:r>
    </w:p>
    <w:p w14:paraId="3D5989CD" w14:textId="77777777" w:rsidR="00AB11C1" w:rsidRPr="00AB11C1" w:rsidRDefault="00AB11C1" w:rsidP="00AB11C1">
      <w:pPr>
        <w:ind w:left="360"/>
        <w:rPr>
          <w:rFonts w:eastAsia="Times New Roman" w:cs="Times New Roman"/>
        </w:rPr>
      </w:pPr>
    </w:p>
    <w:p w14:paraId="05989A45" w14:textId="36019E96" w:rsidR="00AB11C1" w:rsidRDefault="00AB11C1" w:rsidP="00AB11C1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[4] </w:t>
      </w:r>
      <w:proofErr w:type="spellStart"/>
      <w:r w:rsidRPr="00AB11C1">
        <w:rPr>
          <w:rFonts w:eastAsia="Times New Roman" w:cs="Times New Roman"/>
        </w:rPr>
        <w:t>Naz</w:t>
      </w:r>
      <w:proofErr w:type="spellEnd"/>
      <w:r w:rsidRPr="00AB11C1">
        <w:rPr>
          <w:rFonts w:eastAsia="Times New Roman" w:cs="Times New Roman"/>
        </w:rPr>
        <w:t xml:space="preserve"> M et al </w:t>
      </w:r>
      <w:proofErr w:type="gramStart"/>
      <w:r w:rsidRPr="00AB11C1">
        <w:rPr>
          <w:rFonts w:eastAsia="Times New Roman" w:cs="Times New Roman"/>
        </w:rPr>
        <w:t>2015 :</w:t>
      </w:r>
      <w:proofErr w:type="gramEnd"/>
      <w:r w:rsidRPr="00AB11C1">
        <w:rPr>
          <w:rFonts w:eastAsia="Times New Roman" w:cs="Times New Roman"/>
        </w:rPr>
        <w:t xml:space="preserve"> </w:t>
      </w:r>
      <w:proofErr w:type="spellStart"/>
      <w:r w:rsidRPr="00AB11C1">
        <w:rPr>
          <w:rFonts w:eastAsia="Times New Roman" w:cs="Times New Roman"/>
        </w:rPr>
        <w:t>Naz</w:t>
      </w:r>
      <w:proofErr w:type="spellEnd"/>
      <w:r w:rsidRPr="00AB11C1">
        <w:rPr>
          <w:rFonts w:eastAsia="Times New Roman" w:cs="Times New Roman"/>
        </w:rPr>
        <w:t xml:space="preserve"> M, </w:t>
      </w:r>
      <w:proofErr w:type="spellStart"/>
      <w:r w:rsidRPr="00AB11C1">
        <w:rPr>
          <w:rFonts w:eastAsia="Times New Roman" w:cs="Times New Roman"/>
        </w:rPr>
        <w:t>Kodamullil</w:t>
      </w:r>
      <w:proofErr w:type="spellEnd"/>
      <w:r w:rsidRPr="00AB11C1">
        <w:rPr>
          <w:rFonts w:eastAsia="Times New Roman" w:cs="Times New Roman"/>
        </w:rPr>
        <w:t xml:space="preserve"> AT, Hofmann-</w:t>
      </w:r>
      <w:proofErr w:type="spellStart"/>
      <w:r w:rsidRPr="00AB11C1">
        <w:rPr>
          <w:rFonts w:eastAsia="Times New Roman" w:cs="Times New Roman"/>
        </w:rPr>
        <w:t>Apitius</w:t>
      </w:r>
      <w:proofErr w:type="spellEnd"/>
      <w:r w:rsidRPr="00AB11C1">
        <w:rPr>
          <w:rFonts w:eastAsia="Times New Roman" w:cs="Times New Roman"/>
        </w:rPr>
        <w:t xml:space="preserve"> </w:t>
      </w:r>
      <w:proofErr w:type="spellStart"/>
      <w:r w:rsidRPr="00AB11C1">
        <w:rPr>
          <w:rFonts w:eastAsia="Times New Roman" w:cs="Times New Roman"/>
        </w:rPr>
        <w:t>M.Reasoning</w:t>
      </w:r>
      <w:proofErr w:type="spellEnd"/>
      <w:r w:rsidRPr="00AB11C1">
        <w:rPr>
          <w:rFonts w:eastAsia="Times New Roman" w:cs="Times New Roman"/>
        </w:rPr>
        <w:t xml:space="preserve"> over genetic variance information in cause-and-effect models of neurodegenerative diseases.</w:t>
      </w:r>
      <w:r w:rsidR="00E2050B">
        <w:rPr>
          <w:rFonts w:eastAsia="Times New Roman" w:cs="Times New Roman"/>
        </w:rPr>
        <w:t xml:space="preserve"> </w:t>
      </w:r>
      <w:r w:rsidRPr="00AB11C1">
        <w:rPr>
          <w:rFonts w:eastAsia="Times New Roman" w:cs="Times New Roman"/>
        </w:rPr>
        <w:t xml:space="preserve">Brief </w:t>
      </w:r>
      <w:proofErr w:type="spellStart"/>
      <w:r w:rsidRPr="00AB11C1">
        <w:rPr>
          <w:rFonts w:eastAsia="Times New Roman" w:cs="Times New Roman"/>
        </w:rPr>
        <w:t>Bioinform</w:t>
      </w:r>
      <w:proofErr w:type="spellEnd"/>
      <w:r w:rsidRPr="00AB11C1">
        <w:rPr>
          <w:rFonts w:eastAsia="Times New Roman" w:cs="Times New Roman"/>
        </w:rPr>
        <w:t>. 2016 May</w:t>
      </w:r>
      <w:proofErr w:type="gramStart"/>
      <w:r w:rsidRPr="00AB11C1">
        <w:rPr>
          <w:rFonts w:eastAsia="Times New Roman" w:cs="Times New Roman"/>
        </w:rPr>
        <w:t>;17</w:t>
      </w:r>
      <w:proofErr w:type="gramEnd"/>
      <w:r w:rsidRPr="00AB11C1">
        <w:rPr>
          <w:rFonts w:eastAsia="Times New Roman" w:cs="Times New Roman"/>
        </w:rPr>
        <w:t>(3):505-16.</w:t>
      </w:r>
    </w:p>
    <w:p w14:paraId="120AB95B" w14:textId="5D27159A" w:rsidR="00B27A37" w:rsidRDefault="00AB11C1" w:rsidP="00AB11C1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br/>
        <w:t>[5</w:t>
      </w:r>
      <w:r w:rsidR="00B27A37">
        <w:rPr>
          <w:rFonts w:eastAsia="Times New Roman" w:cs="Times New Roman"/>
        </w:rPr>
        <w:t xml:space="preserve">] Madan et al. </w:t>
      </w:r>
      <w:r w:rsidR="00F2295E">
        <w:rPr>
          <w:rFonts w:eastAsia="Times New Roman" w:cs="Times New Roman"/>
        </w:rPr>
        <w:t xml:space="preserve">The BEL Information Extraction Workflow (BELIEF): Evaluation in the </w:t>
      </w:r>
      <w:proofErr w:type="spellStart"/>
      <w:r w:rsidR="00F2295E">
        <w:rPr>
          <w:rFonts w:eastAsia="Times New Roman" w:cs="Times New Roman"/>
        </w:rPr>
        <w:t>BioCreative</w:t>
      </w:r>
      <w:proofErr w:type="spellEnd"/>
      <w:r w:rsidR="00F2295E">
        <w:rPr>
          <w:rFonts w:eastAsia="Times New Roman" w:cs="Times New Roman"/>
        </w:rPr>
        <w:t xml:space="preserve"> V BEL and IAT track. </w:t>
      </w:r>
      <w:r w:rsidR="00F2295E">
        <w:rPr>
          <w:rStyle w:val="jrnl"/>
          <w:rFonts w:eastAsia="Times New Roman" w:cs="Times New Roman"/>
        </w:rPr>
        <w:t>Database (Oxford)</w:t>
      </w:r>
      <w:r w:rsidR="00F2295E">
        <w:rPr>
          <w:rFonts w:eastAsia="Times New Roman" w:cs="Times New Roman"/>
        </w:rPr>
        <w:t xml:space="preserve">. 2016 </w:t>
      </w:r>
      <w:proofErr w:type="spellStart"/>
      <w:r w:rsidR="00F2295E">
        <w:rPr>
          <w:rFonts w:eastAsia="Times New Roman" w:cs="Times New Roman"/>
        </w:rPr>
        <w:t>pii</w:t>
      </w:r>
      <w:proofErr w:type="spellEnd"/>
      <w:r w:rsidR="00F2295E">
        <w:rPr>
          <w:rFonts w:eastAsia="Times New Roman" w:cs="Times New Roman"/>
        </w:rPr>
        <w:t>: baw136.</w:t>
      </w:r>
    </w:p>
    <w:p w14:paraId="4075A54F" w14:textId="773D13AD" w:rsidR="00946C09" w:rsidRDefault="00AB11C1" w:rsidP="00B27A37">
      <w:pPr>
        <w:spacing w:before="100" w:beforeAutospacing="1" w:after="100" w:afterAutospacing="1"/>
        <w:ind w:left="360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[6</w:t>
      </w:r>
      <w:r w:rsidR="00B27A37">
        <w:rPr>
          <w:rFonts w:eastAsia="Times New Roman" w:cs="Times New Roman"/>
        </w:rPr>
        <w:t xml:space="preserve">] </w:t>
      </w:r>
      <w:r w:rsidR="00946C09">
        <w:rPr>
          <w:rFonts w:eastAsia="Times New Roman" w:cs="Times New Roman"/>
        </w:rPr>
        <w:t xml:space="preserve">Rinaldi et al. </w:t>
      </w:r>
      <w:proofErr w:type="spellStart"/>
      <w:r w:rsidR="00946C09" w:rsidRPr="00B422F4">
        <w:rPr>
          <w:rFonts w:eastAsia="Times New Roman" w:cs="Times New Roman"/>
          <w:bCs/>
          <w:kern w:val="36"/>
          <w:lang w:val="en-US"/>
        </w:rPr>
        <w:t>BioCreative</w:t>
      </w:r>
      <w:proofErr w:type="spellEnd"/>
      <w:r w:rsidR="00946C09" w:rsidRPr="00B422F4">
        <w:rPr>
          <w:rFonts w:eastAsia="Times New Roman" w:cs="Times New Roman"/>
          <w:bCs/>
          <w:kern w:val="36"/>
          <w:lang w:val="en-US"/>
        </w:rPr>
        <w:t xml:space="preserve"> V track 4: a shared task for the extraction of causal network information using the Biological Expression Language. </w:t>
      </w:r>
      <w:r w:rsidR="00946C09">
        <w:rPr>
          <w:rStyle w:val="jrnl"/>
          <w:rFonts w:eastAsia="Times New Roman" w:cs="Times New Roman"/>
        </w:rPr>
        <w:t>Database (Oxford)</w:t>
      </w:r>
      <w:r w:rsidR="00B27A37">
        <w:rPr>
          <w:rFonts w:eastAsia="Times New Roman" w:cs="Times New Roman"/>
        </w:rPr>
        <w:t>. 2016 Jul 9</w:t>
      </w:r>
      <w:proofErr w:type="gramStart"/>
      <w:r w:rsidR="00B27A37">
        <w:rPr>
          <w:rFonts w:eastAsia="Times New Roman" w:cs="Times New Roman"/>
        </w:rPr>
        <w:t>;2016</w:t>
      </w:r>
      <w:proofErr w:type="gramEnd"/>
      <w:r w:rsidR="00B27A37">
        <w:rPr>
          <w:rFonts w:eastAsia="Times New Roman" w:cs="Times New Roman"/>
        </w:rPr>
        <w:t xml:space="preserve">. </w:t>
      </w:r>
      <w:proofErr w:type="spellStart"/>
      <w:proofErr w:type="gramStart"/>
      <w:r w:rsidR="00B27A37">
        <w:rPr>
          <w:rFonts w:eastAsia="Times New Roman" w:cs="Times New Roman"/>
        </w:rPr>
        <w:t>pii</w:t>
      </w:r>
      <w:proofErr w:type="spellEnd"/>
      <w:proofErr w:type="gramEnd"/>
      <w:r w:rsidR="00B27A37">
        <w:rPr>
          <w:rFonts w:eastAsia="Times New Roman" w:cs="Times New Roman"/>
        </w:rPr>
        <w:t>: baw067.</w:t>
      </w:r>
    </w:p>
    <w:p w14:paraId="7C53ABF3" w14:textId="237E1B56" w:rsidR="00B27A37" w:rsidRDefault="00AB11C1" w:rsidP="00946C09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[7</w:t>
      </w:r>
      <w:r w:rsidR="00B27A37">
        <w:rPr>
          <w:rFonts w:eastAsia="Times New Roman" w:cs="Times New Roman"/>
        </w:rPr>
        <w:t xml:space="preserve">] </w:t>
      </w:r>
      <w:r w:rsidR="00740386" w:rsidRPr="00946C09">
        <w:rPr>
          <w:rFonts w:eastAsia="Times New Roman" w:cs="Times New Roman"/>
        </w:rPr>
        <w:t xml:space="preserve">Corpus: </w:t>
      </w:r>
      <w:hyperlink r:id="rId6" w:history="1">
        <w:r w:rsidR="00B27A37" w:rsidRPr="003013B9">
          <w:rPr>
            <w:rStyle w:val="Link"/>
            <w:rFonts w:eastAsia="Times New Roman" w:cs="Times New Roman"/>
          </w:rPr>
          <w:t>https://wiki.openbel.org/display/BIOC/Datasets</w:t>
        </w:r>
      </w:hyperlink>
    </w:p>
    <w:p w14:paraId="30F88AD4" w14:textId="395C86CB" w:rsidR="00374794" w:rsidRDefault="00AB11C1" w:rsidP="00946C09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[8</w:t>
      </w:r>
      <w:r w:rsidR="00B27A37">
        <w:rPr>
          <w:rFonts w:eastAsia="Times New Roman" w:cs="Times New Roman"/>
        </w:rPr>
        <w:t xml:space="preserve">] </w:t>
      </w:r>
      <w:r w:rsidR="00946C09">
        <w:rPr>
          <w:rFonts w:eastAsia="Times New Roman" w:cs="Times New Roman"/>
        </w:rPr>
        <w:t xml:space="preserve">Fluck et al. </w:t>
      </w:r>
      <w:r w:rsidR="00740386" w:rsidRPr="00946C09">
        <w:rPr>
          <w:rFonts w:eastAsia="Times New Roman" w:cs="Times New Roman"/>
        </w:rPr>
        <w:t xml:space="preserve">Training and evaluation corpora for the </w:t>
      </w:r>
      <w:r w:rsidR="00740386" w:rsidRPr="00946C09">
        <w:rPr>
          <w:rFonts w:eastAsia="Times New Roman" w:cs="Times New Roman"/>
        </w:rPr>
        <w:br/>
        <w:t>extraction of causal relationships encoded in biolog</w:t>
      </w:r>
      <w:r w:rsidR="00F2295E">
        <w:rPr>
          <w:rFonts w:eastAsia="Times New Roman" w:cs="Times New Roman"/>
        </w:rPr>
        <w:t xml:space="preserve">ical expression </w:t>
      </w:r>
      <w:r w:rsidR="00F2295E">
        <w:rPr>
          <w:rFonts w:eastAsia="Times New Roman" w:cs="Times New Roman"/>
        </w:rPr>
        <w:br/>
        <w:t>language (BEL).</w:t>
      </w:r>
      <w:proofErr w:type="gramEnd"/>
      <w:r w:rsidR="00F2295E">
        <w:rPr>
          <w:rFonts w:eastAsia="Times New Roman" w:cs="Times New Roman"/>
        </w:rPr>
        <w:t xml:space="preserve"> </w:t>
      </w:r>
      <w:r w:rsidR="00F2295E">
        <w:rPr>
          <w:rStyle w:val="jrnl"/>
          <w:rFonts w:eastAsia="Times New Roman" w:cs="Times New Roman"/>
        </w:rPr>
        <w:t>Database (Oxford)</w:t>
      </w:r>
      <w:r w:rsidR="00F2295E">
        <w:rPr>
          <w:rFonts w:eastAsia="Times New Roman" w:cs="Times New Roman"/>
        </w:rPr>
        <w:t>. 2016 Aug 23</w:t>
      </w:r>
      <w:proofErr w:type="gramStart"/>
      <w:r w:rsidR="00F2295E">
        <w:rPr>
          <w:rFonts w:eastAsia="Times New Roman" w:cs="Times New Roman"/>
        </w:rPr>
        <w:t>;2016</w:t>
      </w:r>
      <w:proofErr w:type="gramEnd"/>
      <w:r w:rsidR="00F2295E">
        <w:rPr>
          <w:rFonts w:eastAsia="Times New Roman" w:cs="Times New Roman"/>
        </w:rPr>
        <w:t xml:space="preserve">. </w:t>
      </w:r>
      <w:proofErr w:type="spellStart"/>
      <w:proofErr w:type="gramStart"/>
      <w:r w:rsidR="00F2295E">
        <w:rPr>
          <w:rFonts w:eastAsia="Times New Roman" w:cs="Times New Roman"/>
        </w:rPr>
        <w:t>pii</w:t>
      </w:r>
      <w:proofErr w:type="spellEnd"/>
      <w:proofErr w:type="gramEnd"/>
      <w:r w:rsidR="00F2295E">
        <w:rPr>
          <w:rFonts w:eastAsia="Times New Roman" w:cs="Times New Roman"/>
        </w:rPr>
        <w:t>: baw113.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[9</w:t>
      </w:r>
      <w:r w:rsidR="00740386" w:rsidRPr="00946C09">
        <w:rPr>
          <w:rFonts w:eastAsia="Times New Roman" w:cs="Times New Roman"/>
        </w:rPr>
        <w:t xml:space="preserve">]: BEL Evaluation Platform: </w:t>
      </w:r>
      <w:r w:rsidR="00740386" w:rsidRPr="00946C09">
        <w:rPr>
          <w:rFonts w:eastAsia="Times New Roman" w:cs="Times New Roman"/>
        </w:rPr>
        <w:br/>
      </w:r>
      <w:hyperlink r:id="rId7" w:history="1">
        <w:r w:rsidR="00374794" w:rsidRPr="003013B9">
          <w:rPr>
            <w:rStyle w:val="Link"/>
            <w:rFonts w:eastAsia="Times New Roman" w:cs="Times New Roman"/>
          </w:rPr>
          <w:t>http://bio-eval.scai.fraunhofer.de/cgi-bin/General_server.rc</w:t>
        </w:r>
      </w:hyperlink>
    </w:p>
    <w:p w14:paraId="49F2C31A" w14:textId="77777777" w:rsidR="00374794" w:rsidRDefault="00374794" w:rsidP="00946C09">
      <w:pPr>
        <w:ind w:left="360"/>
        <w:rPr>
          <w:rFonts w:eastAsia="Times New Roman" w:cs="Times New Roman"/>
        </w:rPr>
      </w:pPr>
    </w:p>
    <w:p w14:paraId="529C0520" w14:textId="6704E740" w:rsidR="00797FED" w:rsidRDefault="00740386">
      <w:pPr>
        <w:rPr>
          <w:rFonts w:eastAsia="Times New Roman" w:cs="Times New Roman"/>
          <w:b/>
        </w:rPr>
      </w:pPr>
      <w:r w:rsidRPr="00946C09">
        <w:rPr>
          <w:rFonts w:eastAsia="Times New Roman" w:cs="Times New Roman"/>
        </w:rPr>
        <w:br/>
      </w:r>
      <w:r w:rsidR="00797FED">
        <w:rPr>
          <w:rFonts w:eastAsia="Times New Roman" w:cs="Times New Roman"/>
          <w:b/>
        </w:rPr>
        <w:br w:type="page"/>
      </w:r>
    </w:p>
    <w:p w14:paraId="3475108B" w14:textId="0DFA33A5" w:rsidR="00CE5A7F" w:rsidRPr="001F5101" w:rsidRDefault="00374794" w:rsidP="00946C09">
      <w:pPr>
        <w:ind w:left="360"/>
        <w:rPr>
          <w:rFonts w:eastAsia="Times New Roman" w:cs="Times New Roman"/>
          <w:b/>
        </w:rPr>
      </w:pPr>
      <w:r w:rsidRPr="001F5101">
        <w:rPr>
          <w:rFonts w:eastAsia="Times New Roman" w:cs="Times New Roman"/>
          <w:b/>
        </w:rPr>
        <w:lastRenderedPageBreak/>
        <w:t xml:space="preserve">Developments needed for the </w:t>
      </w:r>
      <w:proofErr w:type="spellStart"/>
      <w:r w:rsidRPr="001F5101">
        <w:rPr>
          <w:rFonts w:eastAsia="Times New Roman" w:cs="Times New Roman"/>
          <w:b/>
        </w:rPr>
        <w:t>OpenBEL</w:t>
      </w:r>
      <w:proofErr w:type="spellEnd"/>
      <w:r w:rsidRPr="001F5101">
        <w:rPr>
          <w:rFonts w:eastAsia="Times New Roman" w:cs="Times New Roman"/>
          <w:b/>
        </w:rPr>
        <w:t xml:space="preserve"> Platform</w:t>
      </w:r>
    </w:p>
    <w:p w14:paraId="0A087DF7" w14:textId="77777777" w:rsidR="00374794" w:rsidRDefault="00374794" w:rsidP="00946C09">
      <w:pPr>
        <w:ind w:left="360"/>
        <w:rPr>
          <w:rFonts w:eastAsia="Times New Roman" w:cs="Times New Roman"/>
        </w:rPr>
      </w:pPr>
    </w:p>
    <w:p w14:paraId="02D52711" w14:textId="77777777" w:rsidR="00374794" w:rsidRDefault="00374794" w:rsidP="00374794">
      <w:pPr>
        <w:pStyle w:val="Listenabsatz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Platform for name spaces and annotations</w:t>
      </w:r>
    </w:p>
    <w:p w14:paraId="46486718" w14:textId="77777777" w:rsidR="00374794" w:rsidRDefault="00374794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Regular updates of the current resources</w:t>
      </w:r>
    </w:p>
    <w:p w14:paraId="62A7D07C" w14:textId="77777777" w:rsidR="00374794" w:rsidRDefault="00374794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Upload of customer name spaces and annotation files</w:t>
      </w:r>
    </w:p>
    <w:p w14:paraId="5AF60627" w14:textId="77777777" w:rsidR="00374794" w:rsidRDefault="00374794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Update of equivalence files for namespaces and annotations</w:t>
      </w:r>
    </w:p>
    <w:p w14:paraId="2B56EF98" w14:textId="77777777" w:rsidR="001F5101" w:rsidRDefault="001F5101" w:rsidP="001F5101">
      <w:pPr>
        <w:pStyle w:val="Listenabsatz"/>
        <w:ind w:left="1080"/>
        <w:rPr>
          <w:rFonts w:eastAsia="Times New Roman" w:cs="Times New Roman"/>
        </w:rPr>
      </w:pPr>
    </w:p>
    <w:p w14:paraId="41326380" w14:textId="77777777" w:rsidR="001F5101" w:rsidRDefault="001F5101" w:rsidP="00374794">
      <w:pPr>
        <w:pStyle w:val="Listenabsatz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BEL editor (BEL manager???)</w:t>
      </w:r>
    </w:p>
    <w:p w14:paraId="451FF1B4" w14:textId="77777777" w:rsidR="001F5101" w:rsidRDefault="001F5101" w:rsidP="001F5101">
      <w:pPr>
        <w:pStyle w:val="Listenabsatz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Necessary/useful functions:</w:t>
      </w:r>
    </w:p>
    <w:p w14:paraId="758855D0" w14:textId="23C8D45B" w:rsidR="001F5101" w:rsidRDefault="004C72F1" w:rsidP="001F5101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Syntax check of s</w:t>
      </w:r>
      <w:bookmarkStart w:id="0" w:name="_GoBack"/>
      <w:bookmarkEnd w:id="0"/>
      <w:r w:rsidR="001F5101">
        <w:rPr>
          <w:rFonts w:eastAsia="Times New Roman" w:cs="Times New Roman"/>
        </w:rPr>
        <w:t>tatements</w:t>
      </w:r>
    </w:p>
    <w:p w14:paraId="0A50FB16" w14:textId="77777777" w:rsidR="001F5101" w:rsidRDefault="001F5101" w:rsidP="001F5101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Autocompletion</w:t>
      </w:r>
      <w:proofErr w:type="spellEnd"/>
      <w:r>
        <w:rPr>
          <w:rFonts w:eastAsia="Times New Roman" w:cs="Times New Roman"/>
        </w:rPr>
        <w:t xml:space="preserve"> of entity names and functions</w:t>
      </w:r>
    </w:p>
    <w:p w14:paraId="5FBD2B78" w14:textId="77777777" w:rsidR="001F5101" w:rsidRDefault="001F5101" w:rsidP="001F5101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Storing of BEL documents/</w:t>
      </w:r>
      <w:proofErr w:type="spellStart"/>
      <w:r>
        <w:rPr>
          <w:rFonts w:eastAsia="Times New Roman" w:cs="Times New Roman"/>
        </w:rPr>
        <w:t>nanopubs</w:t>
      </w:r>
      <w:proofErr w:type="spellEnd"/>
    </w:p>
    <w:p w14:paraId="77398870" w14:textId="77777777" w:rsidR="00374794" w:rsidRDefault="00374794" w:rsidP="00374794">
      <w:pPr>
        <w:pStyle w:val="Listenabsatz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Data Store f</w:t>
      </w:r>
      <w:r w:rsidR="001F5101">
        <w:rPr>
          <w:rFonts w:eastAsia="Times New Roman" w:cs="Times New Roman"/>
        </w:rPr>
        <w:t>or BEL documents/</w:t>
      </w:r>
      <w:proofErr w:type="spellStart"/>
      <w:r w:rsidR="001F5101">
        <w:rPr>
          <w:rFonts w:eastAsia="Times New Roman" w:cs="Times New Roman"/>
        </w:rPr>
        <w:t>nanopubs</w:t>
      </w:r>
      <w:proofErr w:type="spellEnd"/>
    </w:p>
    <w:p w14:paraId="75341577" w14:textId="77777777" w:rsidR="001F5101" w:rsidRPr="001F5101" w:rsidRDefault="001F5101" w:rsidP="001F5101">
      <w:pPr>
        <w:ind w:left="732" w:firstLine="348"/>
        <w:rPr>
          <w:rFonts w:eastAsia="Times New Roman" w:cs="Times New Roman"/>
        </w:rPr>
      </w:pPr>
      <w:r w:rsidRPr="001F5101">
        <w:rPr>
          <w:rFonts w:eastAsia="Times New Roman" w:cs="Times New Roman"/>
        </w:rPr>
        <w:t>Necessary/useful func</w:t>
      </w:r>
      <w:r>
        <w:rPr>
          <w:rFonts w:eastAsia="Times New Roman" w:cs="Times New Roman"/>
        </w:rPr>
        <w:t xml:space="preserve">tions </w:t>
      </w:r>
      <w:r w:rsidRPr="001F5101">
        <w:rPr>
          <w:rFonts w:eastAsia="Times New Roman" w:cs="Times New Roman"/>
        </w:rPr>
        <w:t>(BEL manager further development???)</w:t>
      </w:r>
    </w:p>
    <w:p w14:paraId="6A285BE8" w14:textId="77777777" w:rsidR="001F5101" w:rsidRPr="00374794" w:rsidRDefault="001F5101" w:rsidP="001F5101">
      <w:pPr>
        <w:pStyle w:val="Listenabsatz"/>
        <w:ind w:left="1080"/>
        <w:rPr>
          <w:rFonts w:eastAsia="Times New Roman" w:cs="Times New Roman"/>
        </w:rPr>
      </w:pPr>
    </w:p>
    <w:p w14:paraId="295ABFDB" w14:textId="77777777" w:rsidR="001F5101" w:rsidRDefault="001F5101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 w:rsidRPr="001F5101">
        <w:rPr>
          <w:rFonts w:eastAsia="Times New Roman" w:cs="Times New Roman"/>
        </w:rPr>
        <w:t xml:space="preserve">Upload/download </w:t>
      </w:r>
    </w:p>
    <w:p w14:paraId="197EEF9B" w14:textId="77777777" w:rsidR="001F5101" w:rsidRDefault="001F5101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 w:rsidRPr="001F5101">
        <w:rPr>
          <w:rFonts w:eastAsia="Times New Roman" w:cs="Times New Roman"/>
        </w:rPr>
        <w:t>Search fun</w:t>
      </w:r>
      <w:r>
        <w:rPr>
          <w:rFonts w:eastAsia="Times New Roman" w:cs="Times New Roman"/>
        </w:rPr>
        <w:t>c</w:t>
      </w:r>
      <w:r w:rsidRPr="001F5101">
        <w:rPr>
          <w:rFonts w:eastAsia="Times New Roman" w:cs="Times New Roman"/>
        </w:rPr>
        <w:t>tions</w:t>
      </w:r>
    </w:p>
    <w:p w14:paraId="35BAC5E1" w14:textId="77777777" w:rsidR="001F5101" w:rsidRPr="001F5101" w:rsidRDefault="001F5101" w:rsidP="001F5101">
      <w:pPr>
        <w:pStyle w:val="Listenabsatz"/>
        <w:ind w:left="1800"/>
        <w:rPr>
          <w:rFonts w:eastAsia="Times New Roman" w:cs="Times New Roman"/>
        </w:rPr>
      </w:pPr>
    </w:p>
    <w:p w14:paraId="594627E5" w14:textId="77777777" w:rsidR="00374794" w:rsidRDefault="00374794" w:rsidP="00374794">
      <w:pPr>
        <w:pStyle w:val="Listenabsatz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Compilation process </w:t>
      </w:r>
    </w:p>
    <w:p w14:paraId="73757041" w14:textId="77777777" w:rsidR="00374794" w:rsidRDefault="00374794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Only available in old framework</w:t>
      </w:r>
    </w:p>
    <w:p w14:paraId="7B605550" w14:textId="77777777" w:rsidR="00374794" w:rsidRDefault="00374794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Only available for BEL 1.0</w:t>
      </w:r>
    </w:p>
    <w:p w14:paraId="39B5C6E3" w14:textId="77777777" w:rsidR="00374794" w:rsidRDefault="00374794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Compilation process for BEL 2.0 is still missing</w:t>
      </w:r>
    </w:p>
    <w:p w14:paraId="0D9BD0CE" w14:textId="77777777" w:rsidR="001F5101" w:rsidRDefault="001F5101" w:rsidP="00374794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Updates for new BEL syntax</w:t>
      </w:r>
    </w:p>
    <w:p w14:paraId="2DA61640" w14:textId="77777777" w:rsidR="001F5101" w:rsidRDefault="001F5101" w:rsidP="001F5101">
      <w:pPr>
        <w:pStyle w:val="Listenabsatz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Compilation configuration interface (e.g. including equivalences or orthologues, expanding families….)</w:t>
      </w:r>
    </w:p>
    <w:p w14:paraId="57B05D8E" w14:textId="77777777" w:rsidR="001F5101" w:rsidRDefault="001F5101" w:rsidP="001F5101">
      <w:pPr>
        <w:pStyle w:val="Listenabsatz"/>
        <w:ind w:left="1800"/>
        <w:rPr>
          <w:rFonts w:eastAsia="Times New Roman" w:cs="Times New Roman"/>
        </w:rPr>
      </w:pPr>
    </w:p>
    <w:p w14:paraId="2401F54B" w14:textId="77777777" w:rsidR="001F5101" w:rsidRDefault="001F5101" w:rsidP="001F5101">
      <w:pPr>
        <w:pStyle w:val="Listenabsatz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BEL network database</w:t>
      </w:r>
    </w:p>
    <w:p w14:paraId="7A2BF684" w14:textId="77777777" w:rsidR="001F5101" w:rsidRDefault="001F5101" w:rsidP="001F5101">
      <w:pPr>
        <w:pStyle w:val="Listenabsatz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Storage of BEL networks</w:t>
      </w:r>
    </w:p>
    <w:p w14:paraId="039D0F9B" w14:textId="77777777" w:rsidR="001F5101" w:rsidRDefault="001F5101" w:rsidP="001F5101">
      <w:pPr>
        <w:pStyle w:val="Listenabsatz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BEL visualisation </w:t>
      </w:r>
    </w:p>
    <w:p w14:paraId="3B6C6548" w14:textId="77777777" w:rsidR="001F5101" w:rsidRPr="001F5101" w:rsidRDefault="001F5101" w:rsidP="001F5101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Currently in </w:t>
      </w:r>
      <w:proofErr w:type="spellStart"/>
      <w:r>
        <w:rPr>
          <w:rFonts w:eastAsia="Times New Roman" w:cs="Times New Roman"/>
        </w:rPr>
        <w:t>Cytoscape</w:t>
      </w:r>
      <w:proofErr w:type="spellEnd"/>
      <w:r>
        <w:rPr>
          <w:rFonts w:eastAsia="Times New Roman" w:cs="Times New Roman"/>
        </w:rPr>
        <w:t xml:space="preserve">, for </w:t>
      </w:r>
      <w:proofErr w:type="spellStart"/>
      <w:r>
        <w:rPr>
          <w:rFonts w:eastAsia="Times New Roman" w:cs="Times New Roman"/>
        </w:rPr>
        <w:t>OpenBEL</w:t>
      </w:r>
      <w:proofErr w:type="spellEnd"/>
      <w:r>
        <w:rPr>
          <w:rFonts w:eastAsia="Times New Roman" w:cs="Times New Roman"/>
        </w:rPr>
        <w:t xml:space="preserve"> platform </w:t>
      </w:r>
      <w:proofErr w:type="spellStart"/>
      <w:r>
        <w:rPr>
          <w:rFonts w:eastAsia="Times New Roman" w:cs="Times New Roman"/>
        </w:rPr>
        <w:t>Cytoscape</w:t>
      </w:r>
      <w:proofErr w:type="spellEnd"/>
      <w:r>
        <w:rPr>
          <w:rFonts w:eastAsia="Times New Roman" w:cs="Times New Roman"/>
        </w:rPr>
        <w:t xml:space="preserve"> export and plugin has to be updated</w:t>
      </w:r>
    </w:p>
    <w:p w14:paraId="487648EE" w14:textId="77777777" w:rsidR="001F5101" w:rsidRPr="00374794" w:rsidRDefault="001F5101" w:rsidP="001F5101">
      <w:pPr>
        <w:pStyle w:val="Listenabsatz"/>
        <w:ind w:left="1800"/>
        <w:rPr>
          <w:rFonts w:eastAsia="Times New Roman" w:cs="Times New Roman"/>
        </w:rPr>
      </w:pPr>
    </w:p>
    <w:sectPr w:rsidR="001F5101" w:rsidRPr="00374794" w:rsidSect="00CE5A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7DB58" w15:done="0"/>
  <w15:commentEx w15:paraId="5DD859D9" w15:done="0"/>
  <w15:commentEx w15:paraId="03F035CD" w15:done="0"/>
  <w15:commentEx w15:paraId="5E4F55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74E"/>
    <w:multiLevelType w:val="hybridMultilevel"/>
    <w:tmpl w:val="665EB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C83"/>
    <w:multiLevelType w:val="hybridMultilevel"/>
    <w:tmpl w:val="2D8242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E236D"/>
    <w:multiLevelType w:val="hybridMultilevel"/>
    <w:tmpl w:val="8F54FF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82367"/>
    <w:multiLevelType w:val="hybridMultilevel"/>
    <w:tmpl w:val="7BE8EB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543"/>
    <w:multiLevelType w:val="hybridMultilevel"/>
    <w:tmpl w:val="35EC10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B703B"/>
    <w:multiLevelType w:val="hybridMultilevel"/>
    <w:tmpl w:val="2196EA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6175"/>
    <w:multiLevelType w:val="hybridMultilevel"/>
    <w:tmpl w:val="3CC480A2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8E53E8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7A519E"/>
    <w:multiLevelType w:val="hybridMultilevel"/>
    <w:tmpl w:val="C520F1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ny">
    <w15:presenceInfo w15:providerId="Windows Live" w15:userId="82c43f6f446d7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86"/>
    <w:rsid w:val="000D24FE"/>
    <w:rsid w:val="001D2E6F"/>
    <w:rsid w:val="001F5101"/>
    <w:rsid w:val="00272385"/>
    <w:rsid w:val="00374794"/>
    <w:rsid w:val="00397405"/>
    <w:rsid w:val="004B316E"/>
    <w:rsid w:val="004C72F1"/>
    <w:rsid w:val="005558DD"/>
    <w:rsid w:val="005B70A1"/>
    <w:rsid w:val="0072366A"/>
    <w:rsid w:val="00740386"/>
    <w:rsid w:val="00797FED"/>
    <w:rsid w:val="00946C09"/>
    <w:rsid w:val="009C5F11"/>
    <w:rsid w:val="00AB11C1"/>
    <w:rsid w:val="00AB616D"/>
    <w:rsid w:val="00B27A37"/>
    <w:rsid w:val="00B422F4"/>
    <w:rsid w:val="00CA54F9"/>
    <w:rsid w:val="00CB3C4A"/>
    <w:rsid w:val="00CE5A7F"/>
    <w:rsid w:val="00D761F8"/>
    <w:rsid w:val="00DF1B82"/>
    <w:rsid w:val="00DF2405"/>
    <w:rsid w:val="00E2050B"/>
    <w:rsid w:val="00F2295E"/>
    <w:rsid w:val="00F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5F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eichen"/>
    <w:uiPriority w:val="9"/>
    <w:qFormat/>
    <w:rsid w:val="00946C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">
    <w:name w:val="object"/>
    <w:basedOn w:val="Absatzstandardschriftart"/>
    <w:rsid w:val="00740386"/>
  </w:style>
  <w:style w:type="paragraph" w:styleId="Listenabsatz">
    <w:name w:val="List Paragraph"/>
    <w:basedOn w:val="Standard"/>
    <w:uiPriority w:val="34"/>
    <w:qFormat/>
    <w:rsid w:val="00740386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946C09"/>
    <w:rPr>
      <w:rFonts w:ascii="Times" w:hAnsi="Times"/>
      <w:b/>
      <w:bCs/>
      <w:kern w:val="36"/>
      <w:sz w:val="48"/>
      <w:szCs w:val="48"/>
    </w:rPr>
  </w:style>
  <w:style w:type="character" w:customStyle="1" w:styleId="jrnl">
    <w:name w:val="jrnl"/>
    <w:basedOn w:val="Absatzstandardschriftart"/>
    <w:rsid w:val="00946C09"/>
  </w:style>
  <w:style w:type="character" w:styleId="Link">
    <w:name w:val="Hyperlink"/>
    <w:basedOn w:val="Absatzstandardschriftart"/>
    <w:uiPriority w:val="99"/>
    <w:unhideWhenUsed/>
    <w:rsid w:val="00B27A37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558D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558D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558DD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558D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558DD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58D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58D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eichen"/>
    <w:uiPriority w:val="9"/>
    <w:qFormat/>
    <w:rsid w:val="00946C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">
    <w:name w:val="object"/>
    <w:basedOn w:val="Absatzstandardschriftart"/>
    <w:rsid w:val="00740386"/>
  </w:style>
  <w:style w:type="paragraph" w:styleId="Listenabsatz">
    <w:name w:val="List Paragraph"/>
    <w:basedOn w:val="Standard"/>
    <w:uiPriority w:val="34"/>
    <w:qFormat/>
    <w:rsid w:val="00740386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946C09"/>
    <w:rPr>
      <w:rFonts w:ascii="Times" w:hAnsi="Times"/>
      <w:b/>
      <w:bCs/>
      <w:kern w:val="36"/>
      <w:sz w:val="48"/>
      <w:szCs w:val="48"/>
    </w:rPr>
  </w:style>
  <w:style w:type="character" w:customStyle="1" w:styleId="jrnl">
    <w:name w:val="jrnl"/>
    <w:basedOn w:val="Absatzstandardschriftart"/>
    <w:rsid w:val="00946C09"/>
  </w:style>
  <w:style w:type="character" w:styleId="Link">
    <w:name w:val="Hyperlink"/>
    <w:basedOn w:val="Absatzstandardschriftart"/>
    <w:uiPriority w:val="99"/>
    <w:unhideWhenUsed/>
    <w:rsid w:val="00B27A37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558D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558D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558DD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558D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558DD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58D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58D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openbel.org/display/BIOC/Datasets" TargetMode="External"/><Relationship Id="rId7" Type="http://schemas.openxmlformats.org/officeDocument/2006/relationships/hyperlink" Target="http://bio-eval.scai.fraunhofer.de/cgi-bin/General_server.r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7281</Characters>
  <Application>Microsoft Macintosh Word</Application>
  <DocSecurity>0</DocSecurity>
  <Lines>60</Lines>
  <Paragraphs>16</Paragraphs>
  <ScaleCrop>false</ScaleCrop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Fluck</dc:creator>
  <cp:keywords/>
  <dc:description/>
  <cp:lastModifiedBy>Juliane Fluck</cp:lastModifiedBy>
  <cp:revision>3</cp:revision>
  <dcterms:created xsi:type="dcterms:W3CDTF">2016-09-15T06:46:00Z</dcterms:created>
  <dcterms:modified xsi:type="dcterms:W3CDTF">2016-09-15T09:53:00Z</dcterms:modified>
</cp:coreProperties>
</file>