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AD" w:rsidRPr="004C23DC" w:rsidRDefault="00192BAD" w:rsidP="00A00332">
      <w:pPr>
        <w:jc w:val="center"/>
        <w:rPr>
          <w:b/>
          <w:color w:val="000000"/>
          <w:sz w:val="22"/>
          <w:szCs w:val="22"/>
          <w:u w:val="single"/>
        </w:rPr>
      </w:pPr>
      <w:bookmarkStart w:id="0" w:name="_GoBack"/>
      <w:bookmarkEnd w:id="0"/>
    </w:p>
    <w:p w:rsidR="00A00332" w:rsidRPr="004C23DC" w:rsidRDefault="008A4A9C" w:rsidP="00A00332">
      <w:pPr>
        <w:jc w:val="center"/>
        <w:rPr>
          <w:b/>
          <w:color w:val="000000"/>
          <w:sz w:val="22"/>
          <w:szCs w:val="22"/>
          <w:u w:val="single"/>
        </w:rPr>
      </w:pPr>
      <w:r w:rsidRPr="004C23DC">
        <w:rPr>
          <w:b/>
          <w:smallCaps/>
          <w:sz w:val="22"/>
          <w:szCs w:val="22"/>
        </w:rPr>
        <w:t xml:space="preserve">Software Quality Engineer </w:t>
      </w:r>
    </w:p>
    <w:p w:rsidR="00387CFF" w:rsidRDefault="00694A34" w:rsidP="00694A34">
      <w:pPr>
        <w:pStyle w:val="BodyText"/>
        <w:rPr>
          <w:color w:val="000000"/>
          <w:sz w:val="22"/>
          <w:szCs w:val="22"/>
        </w:rPr>
      </w:pPr>
      <w:r w:rsidRPr="004C23DC">
        <w:rPr>
          <w:sz w:val="22"/>
          <w:szCs w:val="22"/>
        </w:rPr>
        <w:t xml:space="preserve">The </w:t>
      </w:r>
      <w:r w:rsidR="00786855">
        <w:rPr>
          <w:sz w:val="22"/>
          <w:szCs w:val="22"/>
        </w:rPr>
        <w:t>Information Systems</w:t>
      </w:r>
      <w:r w:rsidRPr="004C23DC">
        <w:rPr>
          <w:sz w:val="22"/>
          <w:szCs w:val="22"/>
        </w:rPr>
        <w:t xml:space="preserve"> Division of the National Association of Insurance Commissioners (NAIC) has an exciting opportunity for a Software Quality Engineer who enjoys working for an organization that strives every day to support the public good and make a difference. </w:t>
      </w:r>
      <w:r>
        <w:rPr>
          <w:sz w:val="22"/>
          <w:szCs w:val="22"/>
        </w:rPr>
        <w:t xml:space="preserve">You will be working in a </w:t>
      </w:r>
      <w:r w:rsidR="00D67B62" w:rsidRPr="00D67B62">
        <w:rPr>
          <w:color w:val="000000"/>
          <w:sz w:val="22"/>
          <w:szCs w:val="22"/>
        </w:rPr>
        <w:t>multi-service organization that provides</w:t>
      </w:r>
      <w:r w:rsidR="00FD3D18">
        <w:rPr>
          <w:color w:val="000000"/>
          <w:sz w:val="22"/>
          <w:szCs w:val="22"/>
        </w:rPr>
        <w:t xml:space="preserve"> testing and tools administration support, in addition to Release Management, Business Analysis, and Enterprise Documentation services.</w:t>
      </w:r>
    </w:p>
    <w:p w:rsidR="000D1790" w:rsidRDefault="00773111" w:rsidP="00387CFF">
      <w:pPr>
        <w:pStyle w:val="BodyText"/>
        <w:rPr>
          <w:color w:val="000000"/>
          <w:sz w:val="22"/>
          <w:szCs w:val="22"/>
        </w:rPr>
      </w:pPr>
      <w:r>
        <w:rPr>
          <w:color w:val="000000"/>
          <w:sz w:val="22"/>
          <w:szCs w:val="22"/>
        </w:rPr>
        <w:t xml:space="preserve">Your future team supports automated testing and tools administration services, has responsibility for managing test and work management tools, and creates/executes application performance testing across the NAIC and its affiliated NIPR.  </w:t>
      </w:r>
      <w:r w:rsidR="00387CFF">
        <w:rPr>
          <w:color w:val="000000"/>
          <w:sz w:val="22"/>
          <w:szCs w:val="22"/>
        </w:rPr>
        <w:t>A</w:t>
      </w:r>
      <w:r w:rsidR="00387CFF" w:rsidRPr="00387CFF">
        <w:rPr>
          <w:color w:val="000000"/>
          <w:sz w:val="22"/>
          <w:szCs w:val="22"/>
        </w:rPr>
        <w:t xml:space="preserve">s a </w:t>
      </w:r>
      <w:r w:rsidR="00387CFF">
        <w:rPr>
          <w:color w:val="000000"/>
          <w:sz w:val="22"/>
          <w:szCs w:val="22"/>
        </w:rPr>
        <w:t xml:space="preserve">team </w:t>
      </w:r>
      <w:r w:rsidR="00387CFF" w:rsidRPr="00387CFF">
        <w:rPr>
          <w:color w:val="000000"/>
          <w:sz w:val="22"/>
          <w:szCs w:val="22"/>
        </w:rPr>
        <w:t xml:space="preserve">member, </w:t>
      </w:r>
      <w:r w:rsidR="00387CFF">
        <w:rPr>
          <w:color w:val="000000"/>
          <w:sz w:val="22"/>
          <w:szCs w:val="22"/>
        </w:rPr>
        <w:t>you</w:t>
      </w:r>
      <w:r>
        <w:rPr>
          <w:color w:val="000000"/>
          <w:sz w:val="22"/>
          <w:szCs w:val="22"/>
        </w:rPr>
        <w:t xml:space="preserve">r primary focus </w:t>
      </w:r>
      <w:r w:rsidR="00387CFF" w:rsidRPr="00387CFF">
        <w:rPr>
          <w:color w:val="000000"/>
          <w:sz w:val="22"/>
          <w:szCs w:val="22"/>
        </w:rPr>
        <w:t xml:space="preserve">will </w:t>
      </w:r>
      <w:r>
        <w:rPr>
          <w:color w:val="000000"/>
          <w:sz w:val="22"/>
          <w:szCs w:val="22"/>
        </w:rPr>
        <w:t xml:space="preserve">on </w:t>
      </w:r>
      <w:r w:rsidR="00387CFF" w:rsidRPr="00387CFF">
        <w:rPr>
          <w:color w:val="000000"/>
          <w:sz w:val="22"/>
          <w:szCs w:val="22"/>
        </w:rPr>
        <w:t>sustaining and improving these core services</w:t>
      </w:r>
      <w:r>
        <w:rPr>
          <w:color w:val="000000"/>
          <w:sz w:val="22"/>
          <w:szCs w:val="22"/>
        </w:rPr>
        <w:t xml:space="preserve">, expanding the team’s </w:t>
      </w:r>
      <w:r w:rsidR="000D1790">
        <w:rPr>
          <w:color w:val="000000"/>
          <w:sz w:val="22"/>
          <w:szCs w:val="22"/>
        </w:rPr>
        <w:t>overall capabilities in designing/implementing test strategies</w:t>
      </w:r>
      <w:r>
        <w:rPr>
          <w:color w:val="000000"/>
          <w:sz w:val="22"/>
          <w:szCs w:val="22"/>
        </w:rPr>
        <w:t xml:space="preserve">, </w:t>
      </w:r>
      <w:r w:rsidR="0068114F">
        <w:rPr>
          <w:color w:val="000000"/>
          <w:sz w:val="22"/>
          <w:szCs w:val="22"/>
        </w:rPr>
        <w:t xml:space="preserve">evaluating test automation tools, </w:t>
      </w:r>
      <w:r w:rsidR="000D1790">
        <w:rPr>
          <w:color w:val="000000"/>
          <w:sz w:val="22"/>
          <w:szCs w:val="22"/>
        </w:rPr>
        <w:t xml:space="preserve">and setting direction for </w:t>
      </w:r>
      <w:r>
        <w:rPr>
          <w:color w:val="000000"/>
          <w:sz w:val="22"/>
          <w:szCs w:val="22"/>
        </w:rPr>
        <w:t xml:space="preserve">the use of </w:t>
      </w:r>
      <w:r w:rsidR="0068114F">
        <w:rPr>
          <w:color w:val="000000"/>
          <w:sz w:val="22"/>
          <w:szCs w:val="22"/>
        </w:rPr>
        <w:t>these tools across the Enterprise.</w:t>
      </w:r>
      <w:r>
        <w:rPr>
          <w:color w:val="000000"/>
          <w:sz w:val="22"/>
          <w:szCs w:val="22"/>
        </w:rPr>
        <w:t xml:space="preserve">  </w:t>
      </w:r>
    </w:p>
    <w:p w:rsidR="00453999" w:rsidRPr="004C23DC" w:rsidRDefault="00CE7001" w:rsidP="00453999">
      <w:pPr>
        <w:pStyle w:val="BodyText"/>
        <w:rPr>
          <w:sz w:val="22"/>
          <w:szCs w:val="22"/>
        </w:rPr>
      </w:pPr>
      <w:r w:rsidRPr="004C23DC">
        <w:rPr>
          <w:sz w:val="22"/>
          <w:szCs w:val="22"/>
        </w:rPr>
        <w:t>Interested Applicants should be proficient with HP test automation tools and scripting languages. They should also be knowledgeable of software test procedure analysis</w:t>
      </w:r>
      <w:r>
        <w:rPr>
          <w:sz w:val="22"/>
          <w:szCs w:val="22"/>
        </w:rPr>
        <w:t xml:space="preserve"> and </w:t>
      </w:r>
      <w:r w:rsidRPr="004C23DC">
        <w:rPr>
          <w:sz w:val="22"/>
          <w:szCs w:val="22"/>
        </w:rPr>
        <w:t>software test methodolog</w:t>
      </w:r>
      <w:r w:rsidR="00773111">
        <w:rPr>
          <w:sz w:val="22"/>
          <w:szCs w:val="22"/>
        </w:rPr>
        <w:t>ies</w:t>
      </w:r>
      <w:r w:rsidRPr="004C23DC">
        <w:rPr>
          <w:sz w:val="22"/>
          <w:szCs w:val="22"/>
        </w:rPr>
        <w:t>,</w:t>
      </w:r>
      <w:r>
        <w:rPr>
          <w:sz w:val="22"/>
          <w:szCs w:val="22"/>
        </w:rPr>
        <w:t xml:space="preserve"> with an emphasis on</w:t>
      </w:r>
      <w:r w:rsidR="00773111">
        <w:rPr>
          <w:sz w:val="22"/>
          <w:szCs w:val="22"/>
        </w:rPr>
        <w:t xml:space="preserve"> application </w:t>
      </w:r>
      <w:r>
        <w:rPr>
          <w:sz w:val="22"/>
          <w:szCs w:val="22"/>
        </w:rPr>
        <w:t>load/performance testing</w:t>
      </w:r>
      <w:r w:rsidRPr="004C23DC">
        <w:rPr>
          <w:sz w:val="22"/>
          <w:szCs w:val="22"/>
        </w:rPr>
        <w:t xml:space="preserve">. </w:t>
      </w:r>
      <w:r w:rsidR="00453999" w:rsidRPr="004C23DC">
        <w:rPr>
          <w:sz w:val="22"/>
          <w:szCs w:val="22"/>
        </w:rPr>
        <w:t>Candidates must be available to work evenings and weekends as needed.</w:t>
      </w:r>
      <w:r w:rsidR="00453999">
        <w:rPr>
          <w:sz w:val="22"/>
          <w:szCs w:val="22"/>
        </w:rPr>
        <w:t xml:space="preserve"> </w:t>
      </w:r>
      <w:r w:rsidRPr="004C23DC">
        <w:rPr>
          <w:sz w:val="22"/>
          <w:szCs w:val="22"/>
        </w:rPr>
        <w:t>If you have exp</w:t>
      </w:r>
      <w:r>
        <w:rPr>
          <w:sz w:val="22"/>
          <w:szCs w:val="22"/>
        </w:rPr>
        <w:t xml:space="preserve">osure to JIRA, </w:t>
      </w:r>
      <w:r w:rsidRPr="004C23DC">
        <w:rPr>
          <w:sz w:val="22"/>
          <w:szCs w:val="22"/>
        </w:rPr>
        <w:t>Oracle, Java and UNIX</w:t>
      </w:r>
      <w:r>
        <w:rPr>
          <w:sz w:val="22"/>
          <w:szCs w:val="22"/>
        </w:rPr>
        <w:t>,</w:t>
      </w:r>
      <w:r w:rsidR="00453999">
        <w:rPr>
          <w:sz w:val="22"/>
          <w:szCs w:val="22"/>
        </w:rPr>
        <w:t xml:space="preserve"> you are one step ahead.</w:t>
      </w:r>
      <w:r w:rsidRPr="004C23DC">
        <w:rPr>
          <w:sz w:val="22"/>
          <w:szCs w:val="22"/>
        </w:rPr>
        <w:t xml:space="preserve"> </w:t>
      </w:r>
      <w:r w:rsidR="00453999" w:rsidRPr="004C23DC">
        <w:rPr>
          <w:sz w:val="22"/>
          <w:szCs w:val="22"/>
        </w:rPr>
        <w:t>This is a full time pos</w:t>
      </w:r>
      <w:r w:rsidR="00453999">
        <w:rPr>
          <w:sz w:val="22"/>
          <w:szCs w:val="22"/>
        </w:rPr>
        <w:t>ition in a flexible environment. Apply today!</w:t>
      </w:r>
    </w:p>
    <w:p w:rsidR="003E5464" w:rsidRPr="004C23DC" w:rsidRDefault="003E5464" w:rsidP="003E5464">
      <w:pPr>
        <w:pStyle w:val="BodyText"/>
        <w:rPr>
          <w:color w:val="000000"/>
          <w:sz w:val="22"/>
          <w:szCs w:val="22"/>
        </w:rPr>
      </w:pPr>
      <w:r w:rsidRPr="004C23DC">
        <w:rPr>
          <w:color w:val="000000"/>
          <w:sz w:val="22"/>
          <w:szCs w:val="22"/>
        </w:rPr>
        <w:t xml:space="preserve">If you are working for us, here are some of the things you </w:t>
      </w:r>
      <w:r w:rsidR="006617B7" w:rsidRPr="004C23DC">
        <w:rPr>
          <w:color w:val="000000"/>
          <w:sz w:val="22"/>
          <w:szCs w:val="22"/>
        </w:rPr>
        <w:t>may</w:t>
      </w:r>
      <w:r w:rsidR="00C071E9" w:rsidRPr="004C23DC">
        <w:rPr>
          <w:color w:val="000000"/>
          <w:sz w:val="22"/>
          <w:szCs w:val="22"/>
        </w:rPr>
        <w:t xml:space="preserve"> </w:t>
      </w:r>
      <w:r w:rsidRPr="004C23DC">
        <w:rPr>
          <w:color w:val="000000"/>
          <w:sz w:val="22"/>
          <w:szCs w:val="22"/>
        </w:rPr>
        <w:t>do:</w:t>
      </w:r>
    </w:p>
    <w:p w:rsidR="0092642A" w:rsidRDefault="00FF4FCD" w:rsidP="006617B7">
      <w:pPr>
        <w:numPr>
          <w:ilvl w:val="0"/>
          <w:numId w:val="19"/>
        </w:numPr>
        <w:rPr>
          <w:sz w:val="22"/>
          <w:szCs w:val="22"/>
        </w:rPr>
      </w:pPr>
      <w:r>
        <w:rPr>
          <w:sz w:val="22"/>
          <w:szCs w:val="22"/>
        </w:rPr>
        <w:t xml:space="preserve">Provide input, set direction for automated testing strategies and tools.  </w:t>
      </w:r>
    </w:p>
    <w:p w:rsidR="006617B7" w:rsidRPr="00CE7001" w:rsidRDefault="00773111" w:rsidP="006617B7">
      <w:pPr>
        <w:numPr>
          <w:ilvl w:val="0"/>
          <w:numId w:val="19"/>
        </w:numPr>
        <w:rPr>
          <w:sz w:val="22"/>
          <w:szCs w:val="22"/>
        </w:rPr>
      </w:pPr>
      <w:r>
        <w:rPr>
          <w:sz w:val="22"/>
          <w:szCs w:val="22"/>
        </w:rPr>
        <w:t>Using automated testing tools, design, write, and execute scripts supporting functional and performance testing</w:t>
      </w:r>
      <w:r w:rsidR="006617B7" w:rsidRPr="00CE7001">
        <w:rPr>
          <w:sz w:val="22"/>
          <w:szCs w:val="22"/>
        </w:rPr>
        <w:t>.</w:t>
      </w:r>
    </w:p>
    <w:p w:rsidR="006617B7" w:rsidRPr="00CE7001" w:rsidRDefault="006617B7" w:rsidP="006617B7">
      <w:pPr>
        <w:numPr>
          <w:ilvl w:val="0"/>
          <w:numId w:val="19"/>
        </w:numPr>
        <w:rPr>
          <w:sz w:val="22"/>
          <w:szCs w:val="22"/>
        </w:rPr>
      </w:pPr>
      <w:r w:rsidRPr="00CE7001">
        <w:rPr>
          <w:sz w:val="22"/>
          <w:szCs w:val="22"/>
        </w:rPr>
        <w:t xml:space="preserve">Directly </w:t>
      </w:r>
      <w:r w:rsidR="00C72860">
        <w:rPr>
          <w:sz w:val="22"/>
          <w:szCs w:val="22"/>
        </w:rPr>
        <w:t xml:space="preserve">support </w:t>
      </w:r>
      <w:r w:rsidR="00684DA6">
        <w:rPr>
          <w:sz w:val="22"/>
          <w:szCs w:val="22"/>
        </w:rPr>
        <w:t xml:space="preserve">QA automation development, </w:t>
      </w:r>
      <w:r w:rsidRPr="00CE7001">
        <w:rPr>
          <w:sz w:val="22"/>
          <w:szCs w:val="22"/>
        </w:rPr>
        <w:t xml:space="preserve">test plan </w:t>
      </w:r>
      <w:r w:rsidR="00684DA6">
        <w:rPr>
          <w:sz w:val="22"/>
          <w:szCs w:val="22"/>
        </w:rPr>
        <w:t xml:space="preserve">creation/execution, </w:t>
      </w:r>
      <w:r w:rsidRPr="00CE7001">
        <w:rPr>
          <w:sz w:val="22"/>
          <w:szCs w:val="22"/>
        </w:rPr>
        <w:t>results analysis, and reporting.</w:t>
      </w:r>
      <w:r w:rsidRPr="00CE7001" w:rsidDel="00ED3936">
        <w:rPr>
          <w:sz w:val="22"/>
          <w:szCs w:val="22"/>
        </w:rPr>
        <w:t xml:space="preserve"> </w:t>
      </w:r>
    </w:p>
    <w:p w:rsidR="006617B7" w:rsidRPr="00CE7001" w:rsidRDefault="006617B7" w:rsidP="006617B7">
      <w:pPr>
        <w:numPr>
          <w:ilvl w:val="0"/>
          <w:numId w:val="19"/>
        </w:numPr>
        <w:rPr>
          <w:sz w:val="22"/>
          <w:szCs w:val="22"/>
        </w:rPr>
      </w:pPr>
      <w:r w:rsidRPr="00CE7001">
        <w:rPr>
          <w:sz w:val="22"/>
          <w:szCs w:val="22"/>
        </w:rPr>
        <w:t>Provide administration</w:t>
      </w:r>
      <w:r w:rsidR="00FF4FCD">
        <w:rPr>
          <w:sz w:val="22"/>
          <w:szCs w:val="22"/>
        </w:rPr>
        <w:t xml:space="preserve"> and </w:t>
      </w:r>
      <w:r w:rsidR="00AD489E">
        <w:rPr>
          <w:sz w:val="22"/>
          <w:szCs w:val="22"/>
        </w:rPr>
        <w:t>customization</w:t>
      </w:r>
      <w:r w:rsidR="00FF4FCD">
        <w:rPr>
          <w:sz w:val="22"/>
          <w:szCs w:val="22"/>
        </w:rPr>
        <w:t xml:space="preserve"> </w:t>
      </w:r>
      <w:r w:rsidRPr="00CE7001">
        <w:rPr>
          <w:sz w:val="22"/>
          <w:szCs w:val="22"/>
        </w:rPr>
        <w:t xml:space="preserve">support for tools and applications managed by ISQA.  </w:t>
      </w:r>
    </w:p>
    <w:p w:rsidR="00C72860" w:rsidRPr="00CE7001" w:rsidRDefault="00C72860" w:rsidP="00C72860">
      <w:pPr>
        <w:pStyle w:val="BodyTextIndent2"/>
        <w:numPr>
          <w:ilvl w:val="0"/>
          <w:numId w:val="19"/>
        </w:numPr>
        <w:spacing w:after="0" w:line="240" w:lineRule="auto"/>
        <w:rPr>
          <w:sz w:val="22"/>
          <w:szCs w:val="22"/>
        </w:rPr>
      </w:pPr>
      <w:r w:rsidRPr="00CE7001">
        <w:rPr>
          <w:sz w:val="22"/>
          <w:szCs w:val="22"/>
        </w:rPr>
        <w:t>Provide guidance</w:t>
      </w:r>
      <w:r>
        <w:rPr>
          <w:sz w:val="22"/>
          <w:szCs w:val="22"/>
        </w:rPr>
        <w:t>, training, and support</w:t>
      </w:r>
      <w:r w:rsidRPr="00CE7001">
        <w:rPr>
          <w:sz w:val="22"/>
          <w:szCs w:val="22"/>
        </w:rPr>
        <w:t xml:space="preserve"> for test and work management tools supported by ISQA.</w:t>
      </w:r>
    </w:p>
    <w:p w:rsidR="006617B7" w:rsidRPr="00CE7001" w:rsidRDefault="006617B7" w:rsidP="006617B7">
      <w:pPr>
        <w:numPr>
          <w:ilvl w:val="0"/>
          <w:numId w:val="19"/>
        </w:numPr>
        <w:rPr>
          <w:sz w:val="22"/>
          <w:szCs w:val="22"/>
        </w:rPr>
      </w:pPr>
      <w:r w:rsidRPr="00CE7001">
        <w:rPr>
          <w:sz w:val="22"/>
          <w:szCs w:val="22"/>
        </w:rPr>
        <w:t>Contribute to the analysis and requirement gathering process for applicatio</w:t>
      </w:r>
      <w:r w:rsidR="00FF4FCD">
        <w:rPr>
          <w:sz w:val="22"/>
          <w:szCs w:val="22"/>
        </w:rPr>
        <w:t xml:space="preserve">ns and projects managed by ISQA; provide </w:t>
      </w:r>
      <w:r w:rsidRPr="00CE7001">
        <w:rPr>
          <w:sz w:val="22"/>
          <w:szCs w:val="22"/>
        </w:rPr>
        <w:t>documentation and support the implementation of changes and/or enhancements.</w:t>
      </w:r>
    </w:p>
    <w:p w:rsidR="006617B7" w:rsidRPr="00CE7001" w:rsidRDefault="006617B7" w:rsidP="006617B7">
      <w:pPr>
        <w:pStyle w:val="BodyTextIndent2"/>
        <w:numPr>
          <w:ilvl w:val="0"/>
          <w:numId w:val="19"/>
        </w:numPr>
        <w:spacing w:after="0" w:line="240" w:lineRule="auto"/>
        <w:rPr>
          <w:sz w:val="22"/>
          <w:szCs w:val="22"/>
        </w:rPr>
      </w:pPr>
      <w:r w:rsidRPr="00CE7001">
        <w:rPr>
          <w:sz w:val="22"/>
          <w:szCs w:val="22"/>
        </w:rPr>
        <w:t>Write, revise, implement and verify quality standards and test procedures for</w:t>
      </w:r>
      <w:r w:rsidR="00761BE7">
        <w:rPr>
          <w:sz w:val="22"/>
          <w:szCs w:val="22"/>
        </w:rPr>
        <w:t xml:space="preserve"> application </w:t>
      </w:r>
      <w:r w:rsidRPr="00CE7001">
        <w:rPr>
          <w:sz w:val="22"/>
          <w:szCs w:val="22"/>
        </w:rPr>
        <w:t>design and product evaluation.</w:t>
      </w:r>
    </w:p>
    <w:p w:rsidR="006617B7" w:rsidRPr="00CE7001" w:rsidRDefault="006617B7" w:rsidP="006617B7">
      <w:pPr>
        <w:pStyle w:val="BodyTextIndent2"/>
        <w:numPr>
          <w:ilvl w:val="0"/>
          <w:numId w:val="19"/>
        </w:numPr>
        <w:spacing w:after="0" w:line="240" w:lineRule="auto"/>
        <w:rPr>
          <w:sz w:val="22"/>
          <w:szCs w:val="22"/>
        </w:rPr>
      </w:pPr>
      <w:r w:rsidRPr="00CE7001">
        <w:rPr>
          <w:sz w:val="22"/>
          <w:szCs w:val="22"/>
        </w:rPr>
        <w:t>Implement quality assurance best practices.</w:t>
      </w:r>
    </w:p>
    <w:p w:rsidR="00E217F6" w:rsidRPr="004C23DC" w:rsidRDefault="00453999" w:rsidP="003E5464">
      <w:pPr>
        <w:spacing w:before="240" w:after="120"/>
        <w:rPr>
          <w:b/>
          <w:i/>
          <w:sz w:val="22"/>
          <w:szCs w:val="22"/>
        </w:rPr>
      </w:pPr>
      <w:r>
        <w:rPr>
          <w:b/>
          <w:sz w:val="22"/>
          <w:szCs w:val="22"/>
          <w:u w:val="single"/>
        </w:rPr>
        <w:t xml:space="preserve">Minimum </w:t>
      </w:r>
      <w:r w:rsidR="00E217F6" w:rsidRPr="004C23DC">
        <w:rPr>
          <w:b/>
          <w:smallCaps/>
          <w:sz w:val="22"/>
          <w:szCs w:val="22"/>
          <w:u w:val="single"/>
        </w:rPr>
        <w:t>experience required</w:t>
      </w:r>
      <w:r w:rsidR="00E217F6" w:rsidRPr="004C23DC">
        <w:rPr>
          <w:b/>
          <w:sz w:val="22"/>
          <w:szCs w:val="22"/>
          <w:u w:val="single"/>
        </w:rPr>
        <w:t>:</w:t>
      </w:r>
    </w:p>
    <w:p w:rsidR="00E217F6" w:rsidRPr="004C23DC" w:rsidRDefault="00E217F6" w:rsidP="00E217F6">
      <w:pPr>
        <w:numPr>
          <w:ilvl w:val="0"/>
          <w:numId w:val="14"/>
        </w:numPr>
        <w:rPr>
          <w:sz w:val="22"/>
          <w:szCs w:val="22"/>
        </w:rPr>
      </w:pPr>
      <w:r w:rsidRPr="004C23DC">
        <w:rPr>
          <w:sz w:val="22"/>
          <w:szCs w:val="22"/>
        </w:rPr>
        <w:t>Bachelor’s degree (BA) or Associates in Applied Science specific to Computer Science and</w:t>
      </w:r>
      <w:r w:rsidR="00453999">
        <w:rPr>
          <w:sz w:val="22"/>
          <w:szCs w:val="22"/>
        </w:rPr>
        <w:t xml:space="preserve"> a minimum of </w:t>
      </w:r>
      <w:r w:rsidRPr="004C23DC">
        <w:rPr>
          <w:sz w:val="22"/>
          <w:szCs w:val="22"/>
        </w:rPr>
        <w:t xml:space="preserve">2 years </w:t>
      </w:r>
      <w:r w:rsidR="00453999">
        <w:rPr>
          <w:sz w:val="22"/>
          <w:szCs w:val="22"/>
        </w:rPr>
        <w:t>relevant</w:t>
      </w:r>
      <w:r w:rsidRPr="004C23DC">
        <w:rPr>
          <w:sz w:val="22"/>
          <w:szCs w:val="22"/>
        </w:rPr>
        <w:t xml:space="preserve"> work experience; or an equivalent combination of education and work experience.  </w:t>
      </w:r>
    </w:p>
    <w:p w:rsidR="00E217F6" w:rsidRPr="004C23DC" w:rsidRDefault="00E217F6" w:rsidP="00E217F6">
      <w:pPr>
        <w:numPr>
          <w:ilvl w:val="0"/>
          <w:numId w:val="14"/>
        </w:numPr>
        <w:rPr>
          <w:sz w:val="22"/>
          <w:szCs w:val="22"/>
        </w:rPr>
      </w:pPr>
      <w:r w:rsidRPr="004C23DC">
        <w:rPr>
          <w:sz w:val="22"/>
          <w:szCs w:val="22"/>
        </w:rPr>
        <w:t>Required experience in HP testing tools, including Quality Center, LoadRunner, and QTP/Unified Functional Tester from both a tools administration and testing perspective. Exposure to other test automation tools is a plus.</w:t>
      </w:r>
    </w:p>
    <w:p w:rsidR="00E217F6" w:rsidRPr="004C23DC" w:rsidRDefault="00E217F6" w:rsidP="00E217F6">
      <w:pPr>
        <w:numPr>
          <w:ilvl w:val="0"/>
          <w:numId w:val="14"/>
        </w:numPr>
        <w:rPr>
          <w:sz w:val="22"/>
          <w:szCs w:val="22"/>
        </w:rPr>
      </w:pPr>
      <w:r w:rsidRPr="004C23DC">
        <w:rPr>
          <w:sz w:val="22"/>
          <w:szCs w:val="22"/>
        </w:rPr>
        <w:t>Required experience in scripting languages, including C and Visual Basic.</w:t>
      </w:r>
    </w:p>
    <w:p w:rsidR="00E217F6" w:rsidRPr="004C23DC" w:rsidRDefault="00E217F6" w:rsidP="00E217F6">
      <w:pPr>
        <w:numPr>
          <w:ilvl w:val="0"/>
          <w:numId w:val="14"/>
        </w:numPr>
        <w:rPr>
          <w:sz w:val="22"/>
          <w:szCs w:val="22"/>
        </w:rPr>
      </w:pPr>
      <w:r w:rsidRPr="004C23DC">
        <w:rPr>
          <w:sz w:val="22"/>
          <w:szCs w:val="22"/>
        </w:rPr>
        <w:t>Strongly prefer experience in</w:t>
      </w:r>
      <w:r w:rsidR="001E7A07">
        <w:rPr>
          <w:sz w:val="22"/>
          <w:szCs w:val="22"/>
        </w:rPr>
        <w:t xml:space="preserve"> </w:t>
      </w:r>
      <w:r w:rsidRPr="004C23DC">
        <w:rPr>
          <w:sz w:val="22"/>
          <w:szCs w:val="22"/>
        </w:rPr>
        <w:t xml:space="preserve">Oracle, stored procedures, CGI, Access, Excel, Java, and Java Script.  </w:t>
      </w:r>
    </w:p>
    <w:p w:rsidR="00AD489E" w:rsidRDefault="00E217F6" w:rsidP="00E217F6">
      <w:pPr>
        <w:numPr>
          <w:ilvl w:val="0"/>
          <w:numId w:val="16"/>
        </w:numPr>
        <w:rPr>
          <w:sz w:val="22"/>
          <w:szCs w:val="22"/>
        </w:rPr>
      </w:pPr>
      <w:r w:rsidRPr="004C23DC">
        <w:rPr>
          <w:sz w:val="22"/>
          <w:szCs w:val="22"/>
        </w:rPr>
        <w:t xml:space="preserve">Prefer experience with Web Services, Soap, </w:t>
      </w:r>
      <w:r w:rsidR="00AD489E">
        <w:rPr>
          <w:sz w:val="22"/>
          <w:szCs w:val="22"/>
        </w:rPr>
        <w:t xml:space="preserve">and </w:t>
      </w:r>
      <w:r w:rsidRPr="004C23DC">
        <w:rPr>
          <w:sz w:val="22"/>
          <w:szCs w:val="22"/>
        </w:rPr>
        <w:t>XML</w:t>
      </w:r>
      <w:r w:rsidR="00AD489E">
        <w:rPr>
          <w:sz w:val="22"/>
          <w:szCs w:val="22"/>
        </w:rPr>
        <w:t>.</w:t>
      </w:r>
      <w:r w:rsidRPr="004C23DC">
        <w:rPr>
          <w:sz w:val="22"/>
          <w:szCs w:val="22"/>
        </w:rPr>
        <w:t xml:space="preserve"> </w:t>
      </w:r>
    </w:p>
    <w:p w:rsidR="00E217F6" w:rsidRPr="004C23DC" w:rsidRDefault="00AD489E" w:rsidP="00E217F6">
      <w:pPr>
        <w:numPr>
          <w:ilvl w:val="0"/>
          <w:numId w:val="16"/>
        </w:numPr>
        <w:rPr>
          <w:sz w:val="22"/>
          <w:szCs w:val="22"/>
        </w:rPr>
      </w:pPr>
      <w:r>
        <w:rPr>
          <w:sz w:val="22"/>
          <w:szCs w:val="22"/>
        </w:rPr>
        <w:t xml:space="preserve">Prefer experience with </w:t>
      </w:r>
      <w:r w:rsidR="00E217F6" w:rsidRPr="004C23DC">
        <w:rPr>
          <w:sz w:val="22"/>
          <w:szCs w:val="22"/>
        </w:rPr>
        <w:t>JIRA work management software from a usage, customization, and administration perspective</w:t>
      </w:r>
      <w:r>
        <w:rPr>
          <w:sz w:val="22"/>
          <w:szCs w:val="22"/>
        </w:rPr>
        <w:t>.</w:t>
      </w:r>
    </w:p>
    <w:p w:rsidR="00E217F6" w:rsidRPr="004C23DC" w:rsidRDefault="00E217F6" w:rsidP="00E217F6">
      <w:pPr>
        <w:numPr>
          <w:ilvl w:val="0"/>
          <w:numId w:val="16"/>
        </w:numPr>
        <w:rPr>
          <w:sz w:val="22"/>
          <w:szCs w:val="22"/>
        </w:rPr>
      </w:pPr>
      <w:r w:rsidRPr="004C23DC">
        <w:rPr>
          <w:sz w:val="22"/>
          <w:szCs w:val="22"/>
        </w:rPr>
        <w:t>Required experience with Microsoft Office products.</w:t>
      </w:r>
    </w:p>
    <w:p w:rsidR="00E217F6" w:rsidRPr="004C23DC" w:rsidRDefault="00E217F6" w:rsidP="00E217F6">
      <w:pPr>
        <w:numPr>
          <w:ilvl w:val="0"/>
          <w:numId w:val="16"/>
        </w:numPr>
        <w:rPr>
          <w:sz w:val="22"/>
          <w:szCs w:val="22"/>
        </w:rPr>
      </w:pPr>
      <w:r w:rsidRPr="004C23DC">
        <w:rPr>
          <w:sz w:val="22"/>
          <w:szCs w:val="22"/>
        </w:rPr>
        <w:t>Must have experience with the entire development life cycle; starting with the analysis, design, construction, implementation, and following it through to the evolution phases.</w:t>
      </w:r>
    </w:p>
    <w:p w:rsidR="00E217F6" w:rsidRPr="004C23DC" w:rsidRDefault="00E217F6" w:rsidP="00E217F6">
      <w:pPr>
        <w:spacing w:before="240" w:after="120"/>
        <w:rPr>
          <w:b/>
          <w:sz w:val="22"/>
          <w:szCs w:val="22"/>
        </w:rPr>
      </w:pPr>
      <w:r w:rsidRPr="004C23DC">
        <w:rPr>
          <w:b/>
          <w:smallCaps/>
          <w:sz w:val="22"/>
          <w:szCs w:val="22"/>
          <w:u w:val="single"/>
        </w:rPr>
        <w:t>Licenses, certificates, Registrations</w:t>
      </w:r>
      <w:r w:rsidRPr="004C23DC">
        <w:rPr>
          <w:b/>
          <w:sz w:val="22"/>
          <w:szCs w:val="22"/>
          <w:u w:val="single"/>
        </w:rPr>
        <w:t>:</w:t>
      </w:r>
    </w:p>
    <w:p w:rsidR="00E217F6" w:rsidRPr="004C23DC" w:rsidRDefault="00E217F6" w:rsidP="00E217F6">
      <w:pPr>
        <w:numPr>
          <w:ilvl w:val="0"/>
          <w:numId w:val="21"/>
        </w:numPr>
        <w:rPr>
          <w:sz w:val="22"/>
          <w:szCs w:val="22"/>
        </w:rPr>
      </w:pPr>
      <w:r w:rsidRPr="004C23DC">
        <w:rPr>
          <w:sz w:val="22"/>
          <w:szCs w:val="22"/>
        </w:rPr>
        <w:t>Certified Software Quality Assurance Analyst (CSQA) or CTFL (Int’l certification) preferred.</w:t>
      </w:r>
    </w:p>
    <w:p w:rsidR="00E217F6" w:rsidRPr="004C23DC" w:rsidRDefault="00E217F6" w:rsidP="00E217F6">
      <w:pPr>
        <w:numPr>
          <w:ilvl w:val="0"/>
          <w:numId w:val="21"/>
        </w:numPr>
        <w:rPr>
          <w:sz w:val="22"/>
          <w:szCs w:val="22"/>
        </w:rPr>
      </w:pPr>
      <w:r w:rsidRPr="004C23DC">
        <w:rPr>
          <w:sz w:val="22"/>
          <w:szCs w:val="22"/>
        </w:rPr>
        <w:lastRenderedPageBreak/>
        <w:t>Certified Software Test Engineer (CSTE) preferred.</w:t>
      </w:r>
    </w:p>
    <w:p w:rsidR="004C23DC" w:rsidRDefault="004C23DC" w:rsidP="00E217F6">
      <w:pPr>
        <w:spacing w:before="240" w:after="120"/>
        <w:rPr>
          <w:b/>
          <w:smallCaps/>
          <w:sz w:val="22"/>
          <w:szCs w:val="22"/>
          <w:u w:val="single"/>
        </w:rPr>
      </w:pPr>
    </w:p>
    <w:p w:rsidR="00F044AE" w:rsidRPr="004C23DC" w:rsidRDefault="00F044AE" w:rsidP="00F044AE">
      <w:pPr>
        <w:pStyle w:val="BodyText"/>
        <w:rPr>
          <w:b/>
          <w:bCs/>
          <w:i/>
          <w:iCs/>
          <w:color w:val="000000"/>
          <w:sz w:val="22"/>
          <w:szCs w:val="22"/>
          <w:u w:val="single"/>
        </w:rPr>
      </w:pPr>
      <w:r w:rsidRPr="004C23DC">
        <w:rPr>
          <w:b/>
          <w:bCs/>
          <w:i/>
          <w:iCs/>
          <w:color w:val="000000"/>
          <w:sz w:val="22"/>
          <w:szCs w:val="22"/>
          <w:u w:val="single"/>
        </w:rPr>
        <w:t>About the NAIC:</w:t>
      </w:r>
    </w:p>
    <w:p w:rsidR="00F044AE" w:rsidRPr="004C23DC" w:rsidRDefault="00F044AE" w:rsidP="00F044AE">
      <w:pPr>
        <w:pStyle w:val="ListParagraph"/>
        <w:ind w:left="0"/>
        <w:rPr>
          <w:sz w:val="22"/>
          <w:szCs w:val="22"/>
        </w:rPr>
      </w:pPr>
      <w:r w:rsidRPr="004C23DC">
        <w:rPr>
          <w:bCs/>
          <w:sz w:val="22"/>
          <w:szCs w:val="22"/>
        </w:rPr>
        <w:t xml:space="preserve">The NAIC is a dynamic, member-service driven organization that works with our Members to protect this nation’s millions of insurance policy holders.  Join us in this important and noble endeavor for the public good! Our staff of over 450 professionals works every day with our Members to protect consumers and maintain the stability of the U.S. insurance marketplace. </w:t>
      </w:r>
    </w:p>
    <w:p w:rsidR="00F044AE" w:rsidRPr="004C23DC" w:rsidRDefault="00F044AE" w:rsidP="00F044AE">
      <w:pPr>
        <w:pStyle w:val="ListParagraph"/>
        <w:ind w:left="2160"/>
        <w:rPr>
          <w:sz w:val="22"/>
          <w:szCs w:val="22"/>
        </w:rPr>
      </w:pPr>
    </w:p>
    <w:p w:rsidR="00F044AE" w:rsidRPr="004C23DC" w:rsidRDefault="00F044AE" w:rsidP="00F044AE">
      <w:pPr>
        <w:pStyle w:val="ListParagraph"/>
        <w:ind w:left="0"/>
        <w:rPr>
          <w:sz w:val="22"/>
          <w:szCs w:val="22"/>
        </w:rPr>
      </w:pPr>
      <w:r w:rsidRPr="004C23DC">
        <w:rPr>
          <w:bCs/>
          <w:sz w:val="22"/>
          <w:szCs w:val="22"/>
        </w:rPr>
        <w:t xml:space="preserve">This is done in a variety of ways including maintaining highly sophisticated computer systems, writing complex software, conducting research and writing white papers, developing model legislation and policy, providing national forums for our Membership and the insurance industry to discuss important regulatory issues, providing financial regulatory oversight of the insurance industry, publishing and conducting educational training programs on insurance regulation and much more. </w:t>
      </w:r>
    </w:p>
    <w:p w:rsidR="00F044AE" w:rsidRPr="004C23DC" w:rsidRDefault="00F044AE" w:rsidP="00F044AE">
      <w:pPr>
        <w:pStyle w:val="ListParagraph"/>
        <w:ind w:left="2160"/>
        <w:rPr>
          <w:sz w:val="22"/>
          <w:szCs w:val="22"/>
        </w:rPr>
      </w:pPr>
      <w:r w:rsidRPr="004C23DC">
        <w:rPr>
          <w:bCs/>
          <w:sz w:val="22"/>
          <w:szCs w:val="22"/>
        </w:rPr>
        <w:t xml:space="preserve"> </w:t>
      </w:r>
    </w:p>
    <w:p w:rsidR="00F044AE" w:rsidRPr="004C23DC" w:rsidRDefault="00F044AE" w:rsidP="00F044AE">
      <w:pPr>
        <w:pStyle w:val="ListParagraph"/>
        <w:ind w:left="0"/>
        <w:rPr>
          <w:sz w:val="22"/>
          <w:szCs w:val="22"/>
        </w:rPr>
      </w:pPr>
      <w:r w:rsidRPr="004C23DC">
        <w:rPr>
          <w:bCs/>
          <w:sz w:val="22"/>
          <w:szCs w:val="22"/>
        </w:rPr>
        <w:t xml:space="preserve">The National Association of Insurance Commissioners (NAIC) has been working with state insurance commissioners, our Members, for over 140 years to help protect insurance consumers like you.  </w:t>
      </w:r>
    </w:p>
    <w:p w:rsidR="00F044AE" w:rsidRPr="004C23DC" w:rsidRDefault="00F044AE" w:rsidP="00F044AE">
      <w:pPr>
        <w:tabs>
          <w:tab w:val="num" w:pos="360"/>
        </w:tabs>
        <w:rPr>
          <w:bCs/>
          <w:sz w:val="22"/>
          <w:szCs w:val="22"/>
        </w:rPr>
      </w:pPr>
    </w:p>
    <w:p w:rsidR="00F044AE" w:rsidRPr="004C23DC" w:rsidRDefault="00F044AE" w:rsidP="00F044AE">
      <w:pPr>
        <w:pStyle w:val="BodyText"/>
        <w:rPr>
          <w:b/>
          <w:bCs/>
          <w:i/>
          <w:iCs/>
          <w:color w:val="000000"/>
          <w:sz w:val="22"/>
          <w:szCs w:val="22"/>
          <w:u w:val="single"/>
        </w:rPr>
      </w:pPr>
      <w:r w:rsidRPr="004C23DC">
        <w:rPr>
          <w:b/>
          <w:bCs/>
          <w:i/>
          <w:iCs/>
          <w:color w:val="000000"/>
          <w:sz w:val="22"/>
          <w:szCs w:val="22"/>
          <w:u w:val="single"/>
        </w:rPr>
        <w:t>Why Work at the NAIC/NIPR?</w:t>
      </w:r>
    </w:p>
    <w:p w:rsidR="00F044AE" w:rsidRPr="004C23DC" w:rsidRDefault="00F044AE" w:rsidP="00F044AE">
      <w:pPr>
        <w:pStyle w:val="BodyText"/>
        <w:numPr>
          <w:ilvl w:val="0"/>
          <w:numId w:val="1"/>
        </w:numPr>
        <w:rPr>
          <w:bCs/>
          <w:iCs/>
          <w:color w:val="000000"/>
          <w:sz w:val="22"/>
          <w:szCs w:val="22"/>
          <w:lang w:val="en"/>
        </w:rPr>
      </w:pPr>
      <w:r w:rsidRPr="004C23DC">
        <w:rPr>
          <w:bCs/>
          <w:iCs/>
          <w:color w:val="000000"/>
          <w:sz w:val="22"/>
          <w:szCs w:val="22"/>
          <w:lang w:val="en"/>
        </w:rPr>
        <w:t>Flexible Work Environment</w:t>
      </w:r>
    </w:p>
    <w:p w:rsidR="00F044AE" w:rsidRPr="004C23DC" w:rsidRDefault="00F044AE" w:rsidP="00F044AE">
      <w:pPr>
        <w:pStyle w:val="BodyText"/>
        <w:numPr>
          <w:ilvl w:val="0"/>
          <w:numId w:val="1"/>
        </w:numPr>
        <w:rPr>
          <w:bCs/>
          <w:iCs/>
          <w:color w:val="000000"/>
          <w:sz w:val="22"/>
          <w:szCs w:val="22"/>
          <w:lang w:val="en"/>
        </w:rPr>
      </w:pPr>
      <w:r w:rsidRPr="004C23DC">
        <w:rPr>
          <w:bCs/>
          <w:iCs/>
          <w:color w:val="000000"/>
          <w:sz w:val="22"/>
          <w:szCs w:val="22"/>
          <w:lang w:val="en"/>
        </w:rPr>
        <w:t xml:space="preserve">37.5 Hour Work Week </w:t>
      </w:r>
    </w:p>
    <w:p w:rsidR="00F044AE" w:rsidRPr="004C23DC" w:rsidRDefault="00F044AE" w:rsidP="00F044AE">
      <w:pPr>
        <w:pStyle w:val="BodyText"/>
        <w:numPr>
          <w:ilvl w:val="0"/>
          <w:numId w:val="1"/>
        </w:numPr>
        <w:rPr>
          <w:bCs/>
          <w:iCs/>
          <w:color w:val="000000"/>
          <w:sz w:val="22"/>
          <w:szCs w:val="22"/>
          <w:lang w:val="en"/>
        </w:rPr>
      </w:pPr>
      <w:r w:rsidRPr="004C23DC">
        <w:rPr>
          <w:bCs/>
          <w:iCs/>
          <w:color w:val="000000"/>
          <w:sz w:val="22"/>
          <w:szCs w:val="22"/>
          <w:lang w:val="en"/>
        </w:rPr>
        <w:t xml:space="preserve">Choice of Insurance Plans </w:t>
      </w:r>
    </w:p>
    <w:p w:rsidR="00F044AE" w:rsidRPr="004C23DC" w:rsidRDefault="00F044AE" w:rsidP="00F044AE">
      <w:pPr>
        <w:pStyle w:val="BodyText"/>
        <w:numPr>
          <w:ilvl w:val="0"/>
          <w:numId w:val="1"/>
        </w:numPr>
        <w:rPr>
          <w:bCs/>
          <w:iCs/>
          <w:color w:val="000000"/>
          <w:sz w:val="22"/>
          <w:szCs w:val="22"/>
          <w:lang w:val="en"/>
        </w:rPr>
      </w:pPr>
      <w:r w:rsidRPr="004C23DC">
        <w:rPr>
          <w:bCs/>
          <w:iCs/>
          <w:color w:val="000000"/>
          <w:sz w:val="22"/>
          <w:szCs w:val="22"/>
          <w:lang w:val="en"/>
        </w:rPr>
        <w:t xml:space="preserve">Tuition Reimbursement </w:t>
      </w:r>
    </w:p>
    <w:p w:rsidR="00F044AE" w:rsidRPr="004C23DC" w:rsidRDefault="00F044AE" w:rsidP="00F044AE">
      <w:pPr>
        <w:pStyle w:val="BodyText"/>
        <w:numPr>
          <w:ilvl w:val="0"/>
          <w:numId w:val="1"/>
        </w:numPr>
        <w:rPr>
          <w:bCs/>
          <w:iCs/>
          <w:color w:val="000000"/>
          <w:sz w:val="22"/>
          <w:szCs w:val="22"/>
          <w:lang w:val="en"/>
        </w:rPr>
      </w:pPr>
      <w:r w:rsidRPr="004C23DC">
        <w:rPr>
          <w:bCs/>
          <w:iCs/>
          <w:color w:val="000000"/>
          <w:sz w:val="22"/>
          <w:szCs w:val="22"/>
          <w:lang w:val="en"/>
        </w:rPr>
        <w:t xml:space="preserve">Referral Bonuses </w:t>
      </w:r>
    </w:p>
    <w:p w:rsidR="00F044AE" w:rsidRPr="004C23DC" w:rsidRDefault="00F044AE" w:rsidP="00F044AE">
      <w:pPr>
        <w:pStyle w:val="BodyText"/>
        <w:numPr>
          <w:ilvl w:val="0"/>
          <w:numId w:val="1"/>
        </w:numPr>
        <w:rPr>
          <w:bCs/>
          <w:iCs/>
          <w:color w:val="000000"/>
          <w:sz w:val="22"/>
          <w:szCs w:val="22"/>
          <w:lang w:val="en"/>
        </w:rPr>
      </w:pPr>
      <w:r w:rsidRPr="004C23DC">
        <w:rPr>
          <w:bCs/>
          <w:iCs/>
          <w:color w:val="000000"/>
          <w:sz w:val="22"/>
          <w:szCs w:val="22"/>
          <w:lang w:val="en"/>
        </w:rPr>
        <w:t xml:space="preserve">Jeans Day Every Friday </w:t>
      </w:r>
    </w:p>
    <w:p w:rsidR="00F044AE" w:rsidRPr="004C23DC" w:rsidRDefault="00F044AE" w:rsidP="00F044AE">
      <w:pPr>
        <w:pStyle w:val="BodyText"/>
        <w:numPr>
          <w:ilvl w:val="0"/>
          <w:numId w:val="1"/>
        </w:numPr>
        <w:rPr>
          <w:bCs/>
          <w:iCs/>
          <w:color w:val="000000"/>
          <w:sz w:val="22"/>
          <w:szCs w:val="22"/>
          <w:lang w:val="en"/>
        </w:rPr>
      </w:pPr>
      <w:r w:rsidRPr="004C23DC">
        <w:rPr>
          <w:bCs/>
          <w:iCs/>
          <w:color w:val="000000"/>
          <w:sz w:val="22"/>
          <w:szCs w:val="22"/>
          <w:lang w:val="en"/>
        </w:rPr>
        <w:t xml:space="preserve">Paid Covered Parking </w:t>
      </w:r>
    </w:p>
    <w:p w:rsidR="00F044AE" w:rsidRPr="004C23DC" w:rsidRDefault="00F044AE" w:rsidP="00F044AE">
      <w:pPr>
        <w:pStyle w:val="BodyText"/>
        <w:numPr>
          <w:ilvl w:val="0"/>
          <w:numId w:val="1"/>
        </w:numPr>
        <w:rPr>
          <w:bCs/>
          <w:iCs/>
          <w:color w:val="000000"/>
          <w:sz w:val="22"/>
          <w:szCs w:val="22"/>
          <w:lang w:val="en"/>
        </w:rPr>
      </w:pPr>
      <w:r w:rsidRPr="004C23DC">
        <w:rPr>
          <w:bCs/>
          <w:iCs/>
          <w:color w:val="000000"/>
          <w:sz w:val="22"/>
          <w:szCs w:val="22"/>
          <w:lang w:val="en"/>
        </w:rPr>
        <w:t xml:space="preserve">Interest Free Personal Computer Loans </w:t>
      </w:r>
    </w:p>
    <w:p w:rsidR="00F044AE" w:rsidRPr="004C23DC" w:rsidRDefault="00F044AE" w:rsidP="00F044AE">
      <w:pPr>
        <w:pStyle w:val="BodyText"/>
        <w:numPr>
          <w:ilvl w:val="0"/>
          <w:numId w:val="1"/>
        </w:numPr>
        <w:rPr>
          <w:bCs/>
          <w:iCs/>
          <w:color w:val="000000"/>
          <w:sz w:val="22"/>
          <w:szCs w:val="22"/>
          <w:lang w:val="en"/>
        </w:rPr>
      </w:pPr>
      <w:r w:rsidRPr="004C23DC">
        <w:rPr>
          <w:bCs/>
          <w:iCs/>
          <w:color w:val="000000"/>
          <w:sz w:val="22"/>
          <w:szCs w:val="22"/>
          <w:lang w:val="en"/>
        </w:rPr>
        <w:t xml:space="preserve">Vacation Buy Back </w:t>
      </w:r>
    </w:p>
    <w:p w:rsidR="00F044AE" w:rsidRPr="004C23DC" w:rsidRDefault="00F044AE" w:rsidP="00F044AE">
      <w:pPr>
        <w:pStyle w:val="BodyText"/>
        <w:numPr>
          <w:ilvl w:val="0"/>
          <w:numId w:val="1"/>
        </w:numPr>
        <w:rPr>
          <w:bCs/>
          <w:iCs/>
          <w:color w:val="000000"/>
          <w:sz w:val="22"/>
          <w:szCs w:val="22"/>
          <w:lang w:val="en"/>
        </w:rPr>
      </w:pPr>
      <w:r w:rsidRPr="004C23DC">
        <w:rPr>
          <w:bCs/>
          <w:iCs/>
          <w:color w:val="000000"/>
          <w:sz w:val="22"/>
          <w:szCs w:val="22"/>
          <w:lang w:val="en"/>
        </w:rPr>
        <w:t xml:space="preserve">Infants in the Work Place </w:t>
      </w:r>
    </w:p>
    <w:p w:rsidR="00F044AE" w:rsidRPr="004C23DC" w:rsidRDefault="00F044AE" w:rsidP="00F044AE">
      <w:pPr>
        <w:pStyle w:val="BodyText"/>
        <w:numPr>
          <w:ilvl w:val="0"/>
          <w:numId w:val="1"/>
        </w:numPr>
        <w:rPr>
          <w:bCs/>
          <w:iCs/>
          <w:color w:val="000000"/>
          <w:sz w:val="22"/>
          <w:szCs w:val="22"/>
          <w:lang w:val="en"/>
        </w:rPr>
      </w:pPr>
      <w:r w:rsidRPr="004C23DC">
        <w:rPr>
          <w:bCs/>
          <w:iCs/>
          <w:color w:val="000000"/>
          <w:sz w:val="22"/>
          <w:szCs w:val="22"/>
          <w:lang w:val="en"/>
        </w:rPr>
        <w:t xml:space="preserve">Adoption Assistance </w:t>
      </w:r>
    </w:p>
    <w:p w:rsidR="00F044AE" w:rsidRPr="004C23DC" w:rsidRDefault="00F044AE" w:rsidP="00F044AE">
      <w:pPr>
        <w:pStyle w:val="BodyText"/>
        <w:numPr>
          <w:ilvl w:val="0"/>
          <w:numId w:val="1"/>
        </w:numPr>
        <w:rPr>
          <w:bCs/>
          <w:iCs/>
          <w:color w:val="000000"/>
          <w:sz w:val="22"/>
          <w:szCs w:val="22"/>
          <w:lang w:val="en"/>
        </w:rPr>
      </w:pPr>
      <w:r w:rsidRPr="004C23DC">
        <w:rPr>
          <w:bCs/>
          <w:iCs/>
          <w:color w:val="000000"/>
          <w:sz w:val="22"/>
          <w:szCs w:val="22"/>
          <w:lang w:val="en"/>
        </w:rPr>
        <w:t xml:space="preserve">Employee Recognition Programs </w:t>
      </w:r>
    </w:p>
    <w:p w:rsidR="00F044AE" w:rsidRPr="004C23DC" w:rsidRDefault="00F044AE" w:rsidP="00F044AE">
      <w:pPr>
        <w:pStyle w:val="BodyText"/>
        <w:numPr>
          <w:ilvl w:val="0"/>
          <w:numId w:val="1"/>
        </w:numPr>
        <w:rPr>
          <w:bCs/>
          <w:iCs/>
          <w:color w:val="000000"/>
          <w:sz w:val="22"/>
          <w:szCs w:val="22"/>
          <w:lang w:val="en"/>
        </w:rPr>
      </w:pPr>
      <w:r w:rsidRPr="004C23DC">
        <w:rPr>
          <w:bCs/>
          <w:iCs/>
          <w:color w:val="000000"/>
          <w:sz w:val="22"/>
          <w:szCs w:val="22"/>
          <w:lang w:val="en"/>
        </w:rPr>
        <w:t>Days Off for Community Service</w:t>
      </w:r>
    </w:p>
    <w:p w:rsidR="00F044AE" w:rsidRPr="004C23DC" w:rsidRDefault="00F044AE" w:rsidP="00F044AE">
      <w:pPr>
        <w:pStyle w:val="BodyText"/>
        <w:numPr>
          <w:ilvl w:val="0"/>
          <w:numId w:val="1"/>
        </w:numPr>
        <w:rPr>
          <w:bCs/>
          <w:iCs/>
          <w:color w:val="000000"/>
          <w:sz w:val="22"/>
          <w:szCs w:val="22"/>
          <w:lang w:val="en"/>
        </w:rPr>
      </w:pPr>
      <w:r w:rsidRPr="004C23DC">
        <w:rPr>
          <w:bCs/>
          <w:iCs/>
          <w:color w:val="000000"/>
          <w:sz w:val="22"/>
          <w:szCs w:val="22"/>
          <w:lang w:val="en"/>
        </w:rPr>
        <w:t>Fitness Center</w:t>
      </w:r>
    </w:p>
    <w:p w:rsidR="00F044AE" w:rsidRPr="004C23DC" w:rsidRDefault="00F044AE" w:rsidP="00F044AE">
      <w:pPr>
        <w:autoSpaceDE w:val="0"/>
        <w:autoSpaceDN w:val="0"/>
        <w:adjustRightInd w:val="0"/>
        <w:jc w:val="center"/>
        <w:rPr>
          <w:b/>
          <w:color w:val="000000"/>
          <w:sz w:val="22"/>
          <w:szCs w:val="22"/>
        </w:rPr>
      </w:pPr>
      <w:r w:rsidRPr="004C23DC">
        <w:rPr>
          <w:b/>
          <w:color w:val="000000"/>
          <w:sz w:val="22"/>
          <w:szCs w:val="22"/>
        </w:rPr>
        <w:t>For consideration, please apply online at:</w:t>
      </w:r>
    </w:p>
    <w:p w:rsidR="00F044AE" w:rsidRPr="004C23DC" w:rsidRDefault="009F5CE9" w:rsidP="00F044AE">
      <w:pPr>
        <w:autoSpaceDE w:val="0"/>
        <w:autoSpaceDN w:val="0"/>
        <w:adjustRightInd w:val="0"/>
        <w:jc w:val="center"/>
        <w:rPr>
          <w:b/>
          <w:color w:val="000000"/>
          <w:sz w:val="22"/>
          <w:szCs w:val="22"/>
          <w:u w:val="single"/>
        </w:rPr>
      </w:pPr>
      <w:hyperlink r:id="rId8" w:history="1">
        <w:r w:rsidR="00F044AE" w:rsidRPr="004C23DC">
          <w:rPr>
            <w:rStyle w:val="Hyperlink"/>
            <w:b/>
            <w:sz w:val="22"/>
            <w:szCs w:val="22"/>
          </w:rPr>
          <w:t>EMPLOYMENT.NAIC.ORG</w:t>
        </w:r>
      </w:hyperlink>
      <w:r w:rsidR="00F044AE" w:rsidRPr="004C23DC">
        <w:rPr>
          <w:b/>
          <w:sz w:val="22"/>
          <w:szCs w:val="22"/>
          <w:u w:val="single"/>
        </w:rPr>
        <w:t xml:space="preserve"> </w:t>
      </w:r>
    </w:p>
    <w:p w:rsidR="00F044AE" w:rsidRPr="00BF4365" w:rsidRDefault="00BF4365" w:rsidP="00F044AE">
      <w:pPr>
        <w:autoSpaceDE w:val="0"/>
        <w:autoSpaceDN w:val="0"/>
        <w:adjustRightInd w:val="0"/>
        <w:jc w:val="center"/>
        <w:rPr>
          <w:b/>
          <w:color w:val="000000"/>
          <w:sz w:val="22"/>
          <w:szCs w:val="22"/>
        </w:rPr>
      </w:pPr>
      <w:r w:rsidRPr="00BF4365">
        <w:rPr>
          <w:b/>
          <w:color w:val="000000"/>
          <w:sz w:val="22"/>
          <w:szCs w:val="22"/>
        </w:rPr>
        <w:t>The NAIC is proud to be an Equal Opportunity Employer</w:t>
      </w:r>
    </w:p>
    <w:p w:rsidR="00E217F6" w:rsidRPr="004C23DC" w:rsidRDefault="00E217F6" w:rsidP="00F044AE">
      <w:pPr>
        <w:jc w:val="center"/>
        <w:rPr>
          <w:rFonts w:eastAsia="Times New Roman"/>
          <w:noProof/>
          <w:sz w:val="22"/>
          <w:szCs w:val="22"/>
        </w:rPr>
      </w:pPr>
    </w:p>
    <w:p w:rsidR="00F044AE" w:rsidRPr="004C23DC" w:rsidRDefault="00E217F6" w:rsidP="00F044AE">
      <w:pPr>
        <w:jc w:val="center"/>
        <w:rPr>
          <w:rFonts w:eastAsia="Times New Roman"/>
          <w:noProof/>
          <w:color w:val="0000FF"/>
          <w:sz w:val="22"/>
          <w:szCs w:val="22"/>
        </w:rPr>
      </w:pPr>
      <w:r w:rsidRPr="004C23DC">
        <w:rPr>
          <w:rFonts w:eastAsia="Times New Roman"/>
          <w:noProof/>
          <w:sz w:val="22"/>
          <w:szCs w:val="22"/>
        </w:rPr>
        <w:t xml:space="preserve">Not ready to apply? </w:t>
      </w:r>
    </w:p>
    <w:p w:rsidR="00F044AE" w:rsidRDefault="004C23DC" w:rsidP="004C23DC">
      <w:pPr>
        <w:tabs>
          <w:tab w:val="left" w:pos="3410"/>
          <w:tab w:val="center" w:pos="5400"/>
        </w:tabs>
        <w:rPr>
          <w:rFonts w:eastAsia="Times New Roman"/>
          <w:noProof/>
          <w:color w:val="0000FF"/>
          <w:sz w:val="22"/>
          <w:szCs w:val="22"/>
        </w:rPr>
      </w:pPr>
      <w:r w:rsidRPr="004C23DC">
        <w:rPr>
          <w:rFonts w:eastAsia="Times New Roman"/>
          <w:noProof/>
          <w:color w:val="0000FF"/>
          <w:sz w:val="22"/>
          <w:szCs w:val="22"/>
        </w:rPr>
        <w:tab/>
      </w:r>
      <w:r w:rsidRPr="004C23DC">
        <w:rPr>
          <w:rFonts w:eastAsia="Times New Roman"/>
          <w:noProof/>
          <w:color w:val="0000FF"/>
          <w:sz w:val="22"/>
          <w:szCs w:val="22"/>
        </w:rPr>
        <w:tab/>
      </w:r>
      <w:r w:rsidR="00E217F6" w:rsidRPr="004C23DC">
        <w:rPr>
          <w:rFonts w:eastAsia="Times New Roman"/>
          <w:noProof/>
          <w:color w:val="0000FF"/>
          <w:sz w:val="22"/>
          <w:szCs w:val="22"/>
        </w:rPr>
        <w:drawing>
          <wp:inline distT="0" distB="0" distL="0" distR="0" wp14:anchorId="5205B0AA" wp14:editId="3F57464B">
            <wp:extent cx="1514475" cy="219075"/>
            <wp:effectExtent l="0" t="0" r="9525" b="9525"/>
            <wp:docPr id="11" name="Picture 11" descr="http://img.icbdr.com/images/js/TalentNetworkButton-cb-Small.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icbdr.com/images/js/TalentNetworkButton-cb-Small.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219075"/>
                    </a:xfrm>
                    <a:prstGeom prst="rect">
                      <a:avLst/>
                    </a:prstGeom>
                    <a:noFill/>
                    <a:ln>
                      <a:noFill/>
                    </a:ln>
                  </pic:spPr>
                </pic:pic>
              </a:graphicData>
            </a:graphic>
          </wp:inline>
        </w:drawing>
      </w:r>
    </w:p>
    <w:p w:rsidR="004C23DC" w:rsidRPr="004C23DC" w:rsidRDefault="004C23DC" w:rsidP="004C23DC">
      <w:pPr>
        <w:tabs>
          <w:tab w:val="left" w:pos="3410"/>
          <w:tab w:val="center" w:pos="5400"/>
        </w:tabs>
        <w:rPr>
          <w:rFonts w:eastAsia="Times New Roman"/>
          <w:noProof/>
          <w:color w:val="0000FF"/>
          <w:sz w:val="22"/>
          <w:szCs w:val="22"/>
        </w:rPr>
      </w:pPr>
    </w:p>
    <w:p w:rsidR="00F044AE" w:rsidRPr="004C23DC" w:rsidRDefault="004C23DC" w:rsidP="00E217F6">
      <w:pPr>
        <w:jc w:val="center"/>
        <w:rPr>
          <w:snapToGrid w:val="0"/>
          <w:sz w:val="22"/>
          <w:szCs w:val="22"/>
        </w:rPr>
      </w:pPr>
      <w:r w:rsidRPr="004C23DC">
        <w:rPr>
          <w:noProof/>
          <w:snapToGrid w:val="0"/>
          <w:sz w:val="22"/>
          <w:szCs w:val="22"/>
        </w:rPr>
        <mc:AlternateContent>
          <mc:Choice Requires="wps">
            <w:drawing>
              <wp:anchor distT="0" distB="0" distL="114300" distR="114300" simplePos="0" relativeHeight="251659264" behindDoc="1" locked="0" layoutInCell="1" allowOverlap="1" wp14:anchorId="5264485C" wp14:editId="6C38D2FA">
                <wp:simplePos x="0" y="0"/>
                <wp:positionH relativeFrom="column">
                  <wp:posOffset>2379345</wp:posOffset>
                </wp:positionH>
                <wp:positionV relativeFrom="paragraph">
                  <wp:posOffset>4445</wp:posOffset>
                </wp:positionV>
                <wp:extent cx="1166495" cy="3467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346710"/>
                        </a:xfrm>
                        <a:prstGeom prst="rect">
                          <a:avLst/>
                        </a:prstGeom>
                        <a:solidFill>
                          <a:srgbClr val="FFFFFF"/>
                        </a:solidFill>
                        <a:ln w="9525">
                          <a:noFill/>
                          <a:miter lim="800000"/>
                          <a:headEnd/>
                          <a:tailEnd/>
                        </a:ln>
                      </wps:spPr>
                      <wps:txbx>
                        <w:txbxContent>
                          <w:p w:rsidR="00E217F6" w:rsidRDefault="00E217F6">
                            <w:r>
                              <w:t xml:space="preserve">Connect with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35pt;margin-top:.35pt;width:91.85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dIgIAAB0EAAAOAAAAZHJzL2Uyb0RvYy54bWysU11v2yAUfZ+0/4B4X2ynSdpYcaouXaZJ&#10;3YfU7gdgjGM04DIgsbNf3wtO06h7m+YHxPW9HM4997C6HbQiB+G8BFPRYpJTIgyHRppdRX8+bT/c&#10;UOIDMw1TYERFj8LT2/X7d6velmIKHahGOIIgxpe9rWgXgi2zzPNOaOYnYIXBZAtOs4Ch22WNYz2i&#10;a5VN83yR9eAa64AL7/Hv/Zik64TftoKH723rRSCqosgtpNWltY5rtl6xcueY7SQ/0WD/wEIzafDS&#10;M9Q9C4zsnfwLSkvuwEMbJhx0Bm0ruUg9YDdF/qabx45ZkXpBcbw9y+T/Hyz/dvjhiGwqepVfU2KY&#10;xiE9iSGQjzCQadSnt77EskeLhWHA3zjn1Ku3D8B/eWJg0zGzE3fOQd8J1iC/Ip7MLo6OOD6C1P1X&#10;aPAatg+QgIbW6SgeykEQHed0PM8mUuHxymKxmC3nlHDMXc0W10UaXsbKl9PW+fBZgCZxU1GHs0/o&#10;7PDgQ2TDypeSeJkHJZutVCoFbldvlCMHhj7Zpi818KZMGdJXdDmfzhOygXg+WUjLgD5WUlf0Jo/f&#10;6KyoxifTpJLApBr3yESZkzxRkVGbMNQDFkbNamiOKJSD0a/4vnDTgftDSY9eraj/vWdOUKK+GBR7&#10;Wcxm0dwpmM2vpxi4y0x9mWGGI1RFAyXjdhPSg4g6GLjDobQy6fXK5MQVPZhkPL2XaPLLOFW9vur1&#10;MwAAAP//AwBQSwMEFAAGAAgAAAAhAKiPBqPbAAAABwEAAA8AAABkcnMvZG93bnJldi54bWxMjkFP&#10;g0AQhe8m/ofNmHgxdtFCqcjSqInGa2t/wABTILKzhN0W+u+dnuzlZV7ey5sv38y2VycafefYwNMi&#10;AkVcubrjxsD+5/NxDcoH5Bp7x2TgTB42xe1NjlntJt7SaRcaJSPsMzTQhjBkWvuqJYt+4QZiyQ5u&#10;tBjEjo2uR5xk3Pb6OYpW2mLH8qHFgT5aqn53R2vg8D09JC9T+RX26TZevWOXlu5szP3d/PYKKtAc&#10;/stwwRd0KISpdEeuveoNLNM4laoBUYmTZB2DKi/HEnSR62v+4g8AAP//AwBQSwECLQAUAAYACAAA&#10;ACEAtoM4kv4AAADhAQAAEwAAAAAAAAAAAAAAAAAAAAAAW0NvbnRlbnRfVHlwZXNdLnhtbFBLAQIt&#10;ABQABgAIAAAAIQA4/SH/1gAAAJQBAAALAAAAAAAAAAAAAAAAAC8BAABfcmVscy8ucmVsc1BLAQIt&#10;ABQABgAIAAAAIQCm/UtdIgIAAB0EAAAOAAAAAAAAAAAAAAAAAC4CAABkcnMvZTJvRG9jLnhtbFBL&#10;AQItABQABgAIAAAAIQCojwaj2wAAAAcBAAAPAAAAAAAAAAAAAAAAAHwEAABkcnMvZG93bnJldi54&#10;bWxQSwUGAAAAAAQABADzAAAAhAUAAAAA&#10;" stroked="f">
                <v:textbox>
                  <w:txbxContent>
                    <w:p w:rsidR="00E217F6" w:rsidRDefault="00E217F6">
                      <w:r>
                        <w:t xml:space="preserve">Connect with us: </w:t>
                      </w:r>
                    </w:p>
                  </w:txbxContent>
                </v:textbox>
              </v:shape>
            </w:pict>
          </mc:Fallback>
        </mc:AlternateContent>
      </w:r>
      <w:r w:rsidRPr="004C23DC">
        <w:rPr>
          <w:snapToGrid w:val="0"/>
          <w:sz w:val="22"/>
          <w:szCs w:val="22"/>
        </w:rPr>
        <w:t xml:space="preserve">                             </w:t>
      </w:r>
      <w:r w:rsidR="00F044AE" w:rsidRPr="004C23DC">
        <w:rPr>
          <w:rFonts w:eastAsia="Times New Roman"/>
          <w:noProof/>
          <w:sz w:val="22"/>
          <w:szCs w:val="22"/>
        </w:rPr>
        <w:drawing>
          <wp:inline distT="0" distB="0" distL="0" distR="0" wp14:anchorId="49846776" wp14:editId="7781FEA5">
            <wp:extent cx="266700" cy="266700"/>
            <wp:effectExtent l="0" t="0" r="0" b="0"/>
            <wp:docPr id="10" name="Pictur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F044AE" w:rsidRPr="004C23DC">
        <w:rPr>
          <w:rFonts w:eastAsia="Times New Roman"/>
          <w:noProof/>
          <w:sz w:val="22"/>
          <w:szCs w:val="22"/>
        </w:rPr>
        <w:drawing>
          <wp:inline distT="0" distB="0" distL="0" distR="0" wp14:anchorId="5112E58B" wp14:editId="5CFCEB06">
            <wp:extent cx="247650" cy="247650"/>
            <wp:effectExtent l="0" t="0" r="0" b="0"/>
            <wp:docPr id="9" name="Picture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F044AE" w:rsidRPr="004C23DC">
        <w:rPr>
          <w:rFonts w:eastAsia="Times New Roman"/>
          <w:noProof/>
          <w:sz w:val="22"/>
          <w:szCs w:val="22"/>
        </w:rPr>
        <w:drawing>
          <wp:inline distT="0" distB="0" distL="0" distR="0" wp14:anchorId="6DD123BD" wp14:editId="0B54EC58">
            <wp:extent cx="257175" cy="257175"/>
            <wp:effectExtent l="0" t="0" r="9525" b="9525"/>
            <wp:docPr id="8" name="Picture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F044AE" w:rsidRPr="004C23DC">
        <w:rPr>
          <w:rFonts w:eastAsia="Times New Roman"/>
          <w:noProof/>
          <w:sz w:val="22"/>
          <w:szCs w:val="22"/>
        </w:rPr>
        <w:drawing>
          <wp:inline distT="0" distB="0" distL="0" distR="0" wp14:anchorId="53FBA7FC" wp14:editId="78685B57">
            <wp:extent cx="266700" cy="266700"/>
            <wp:effectExtent l="0" t="0" r="0" b="0"/>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sectPr w:rsidR="00F044AE" w:rsidRPr="004C23DC" w:rsidSect="00DC3BD4">
      <w:footerReference w:type="even" r:id="rId19"/>
      <w:footerReference w:type="default" r:id="rId20"/>
      <w:headerReference w:type="first" r:id="rId21"/>
      <w:footerReference w:type="first" r:id="rId22"/>
      <w:pgSz w:w="12240" w:h="15840" w:code="1"/>
      <w:pgMar w:top="720" w:right="720" w:bottom="720" w:left="720" w:header="720" w:footer="30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5F" w:rsidRDefault="00470A5F">
      <w:r>
        <w:separator/>
      </w:r>
    </w:p>
  </w:endnote>
  <w:endnote w:type="continuationSeparator" w:id="0">
    <w:p w:rsidR="00470A5F" w:rsidRDefault="0047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B9" w:rsidRDefault="00C065B9"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65B9" w:rsidRDefault="00C06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B9" w:rsidRDefault="00C065B9"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CE9">
      <w:rPr>
        <w:rStyle w:val="PageNumber"/>
        <w:noProof/>
      </w:rPr>
      <w:t>2</w:t>
    </w:r>
    <w:r>
      <w:rPr>
        <w:rStyle w:val="PageNumber"/>
      </w:rPr>
      <w:fldChar w:fldCharType="end"/>
    </w:r>
  </w:p>
  <w:p w:rsidR="00C065B9" w:rsidRDefault="00C065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B9" w:rsidRDefault="00C065B9" w:rsidP="002305A6">
    <w:pPr>
      <w:pStyle w:val="Footer"/>
      <w:jc w:val="cen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5F" w:rsidRDefault="00470A5F">
      <w:r>
        <w:separator/>
      </w:r>
    </w:p>
  </w:footnote>
  <w:footnote w:type="continuationSeparator" w:id="0">
    <w:p w:rsidR="00470A5F" w:rsidRDefault="00470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B9" w:rsidRDefault="00C065B9" w:rsidP="00D31C6E">
    <w:pPr>
      <w:pStyle w:val="Header"/>
      <w:pBdr>
        <w:bottom w:val="single" w:sz="12" w:space="2" w:color="auto"/>
      </w:pBdr>
    </w:pPr>
    <w:r>
      <w:rPr>
        <w:noProof/>
      </w:rPr>
      <w:drawing>
        <wp:inline distT="0" distB="0" distL="0" distR="0" wp14:anchorId="7E3A2885" wp14:editId="18317A91">
          <wp:extent cx="2567940" cy="731520"/>
          <wp:effectExtent l="0" t="0" r="3810" b="0"/>
          <wp:docPr id="2" name="Picture 2" descr="NAIC_CIPR_horz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IC_CIPR_horz_on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731520"/>
                  </a:xfrm>
                  <a:prstGeom prst="rect">
                    <a:avLst/>
                  </a:prstGeom>
                  <a:noFill/>
                  <a:ln>
                    <a:noFill/>
                  </a:ln>
                </pic:spPr>
              </pic:pic>
            </a:graphicData>
          </a:graphic>
        </wp:inline>
      </w:drawing>
    </w:r>
  </w:p>
  <w:p w:rsidR="00C065B9" w:rsidRPr="00D31C6E" w:rsidRDefault="00C065B9" w:rsidP="00D31C6E">
    <w:pPr>
      <w:pStyle w:val="Header"/>
      <w:pBdr>
        <w:bottom w:val="single" w:sz="12" w:space="2" w:color="auto"/>
      </w:pBdr>
      <w:rPr>
        <w:sz w:val="4"/>
        <w:szCs w:val="4"/>
      </w:rPr>
    </w:pPr>
  </w:p>
  <w:p w:rsidR="00C065B9" w:rsidRPr="00D31C6E" w:rsidRDefault="00C065B9" w:rsidP="00D31C6E">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A4B"/>
    <w:multiLevelType w:val="hybridMultilevel"/>
    <w:tmpl w:val="F802EF2C"/>
    <w:lvl w:ilvl="0" w:tplc="04090001">
      <w:start w:val="1"/>
      <w:numFmt w:val="bullet"/>
      <w:lvlText w:val=""/>
      <w:lvlJc w:val="left"/>
      <w:pPr>
        <w:ind w:left="720" w:hanging="360"/>
      </w:pPr>
      <w:rPr>
        <w:rFonts w:ascii="Symbol" w:hAnsi="Symbo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E33C5"/>
    <w:multiLevelType w:val="hybridMultilevel"/>
    <w:tmpl w:val="83C0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44F09"/>
    <w:multiLevelType w:val="hybridMultilevel"/>
    <w:tmpl w:val="606810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F49D3"/>
    <w:multiLevelType w:val="hybridMultilevel"/>
    <w:tmpl w:val="E6B2DD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B665AA8"/>
    <w:multiLevelType w:val="hybridMultilevel"/>
    <w:tmpl w:val="2BF24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974CE7"/>
    <w:multiLevelType w:val="hybridMultilevel"/>
    <w:tmpl w:val="18E2E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5C6393"/>
    <w:multiLevelType w:val="hybridMultilevel"/>
    <w:tmpl w:val="B9163A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9244D1"/>
    <w:multiLevelType w:val="hybridMultilevel"/>
    <w:tmpl w:val="7376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405B13"/>
    <w:multiLevelType w:val="hybridMultilevel"/>
    <w:tmpl w:val="78E8EE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7C333E"/>
    <w:multiLevelType w:val="hybridMultilevel"/>
    <w:tmpl w:val="06101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482277"/>
    <w:multiLevelType w:val="hybridMultilevel"/>
    <w:tmpl w:val="C44AE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6B6D1B"/>
    <w:multiLevelType w:val="hybridMultilevel"/>
    <w:tmpl w:val="06EC0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6D26F2"/>
    <w:multiLevelType w:val="hybridMultilevel"/>
    <w:tmpl w:val="6C0224E0"/>
    <w:lvl w:ilvl="0" w:tplc="0409000F">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F663561"/>
    <w:multiLevelType w:val="hybridMultilevel"/>
    <w:tmpl w:val="0ED2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EC2960"/>
    <w:multiLevelType w:val="hybridMultilevel"/>
    <w:tmpl w:val="DFF08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1B55C0C"/>
    <w:multiLevelType w:val="multilevel"/>
    <w:tmpl w:val="05B67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20B3C3A"/>
    <w:multiLevelType w:val="hybridMultilevel"/>
    <w:tmpl w:val="5F3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1325F"/>
    <w:multiLevelType w:val="hybridMultilevel"/>
    <w:tmpl w:val="5ED8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4F23B2"/>
    <w:multiLevelType w:val="hybridMultilevel"/>
    <w:tmpl w:val="17906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1B478A"/>
    <w:multiLevelType w:val="hybridMultilevel"/>
    <w:tmpl w:val="7C66FA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D3C676E"/>
    <w:multiLevelType w:val="hybridMultilevel"/>
    <w:tmpl w:val="6CBA9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B4275DC"/>
    <w:multiLevelType w:val="hybridMultilevel"/>
    <w:tmpl w:val="B9AE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0"/>
  </w:num>
  <w:num w:numId="4">
    <w:abstractNumId w:val="4"/>
  </w:num>
  <w:num w:numId="5">
    <w:abstractNumId w:val="14"/>
  </w:num>
  <w:num w:numId="6">
    <w:abstractNumId w:val="13"/>
  </w:num>
  <w:num w:numId="7">
    <w:abstractNumId w:val="18"/>
  </w:num>
  <w:num w:numId="8">
    <w:abstractNumId w:val="6"/>
  </w:num>
  <w:num w:numId="9">
    <w:abstractNumId w:val="19"/>
  </w:num>
  <w:num w:numId="10">
    <w:abstractNumId w:val="3"/>
  </w:num>
  <w:num w:numId="11">
    <w:abstractNumId w:val="12"/>
  </w:num>
  <w:num w:numId="12">
    <w:abstractNumId w:val="0"/>
  </w:num>
  <w:num w:numId="13">
    <w:abstractNumId w:val="16"/>
  </w:num>
  <w:num w:numId="14">
    <w:abstractNumId w:val="2"/>
  </w:num>
  <w:num w:numId="15">
    <w:abstractNumId w:val="9"/>
  </w:num>
  <w:num w:numId="16">
    <w:abstractNumId w:val="17"/>
  </w:num>
  <w:num w:numId="17">
    <w:abstractNumId w:val="11"/>
  </w:num>
  <w:num w:numId="18">
    <w:abstractNumId w:val="1"/>
  </w:num>
  <w:num w:numId="19">
    <w:abstractNumId w:val="8"/>
  </w:num>
  <w:num w:numId="20">
    <w:abstractNumId w:val="7"/>
  </w:num>
  <w:num w:numId="21">
    <w:abstractNumId w:val="5"/>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C3"/>
    <w:rsid w:val="00005B13"/>
    <w:rsid w:val="00025AAA"/>
    <w:rsid w:val="00026228"/>
    <w:rsid w:val="00027A4C"/>
    <w:rsid w:val="00030A2F"/>
    <w:rsid w:val="00045D9F"/>
    <w:rsid w:val="00047E92"/>
    <w:rsid w:val="00052EEB"/>
    <w:rsid w:val="00056736"/>
    <w:rsid w:val="00056ED4"/>
    <w:rsid w:val="000763C3"/>
    <w:rsid w:val="000912F9"/>
    <w:rsid w:val="0009263F"/>
    <w:rsid w:val="0009794D"/>
    <w:rsid w:val="00097E00"/>
    <w:rsid w:val="000B55EF"/>
    <w:rsid w:val="000B7ED5"/>
    <w:rsid w:val="000C18B5"/>
    <w:rsid w:val="000D1790"/>
    <w:rsid w:val="000E1518"/>
    <w:rsid w:val="000E2EDA"/>
    <w:rsid w:val="000E4440"/>
    <w:rsid w:val="000F3C56"/>
    <w:rsid w:val="000F76BB"/>
    <w:rsid w:val="00100E11"/>
    <w:rsid w:val="001105AD"/>
    <w:rsid w:val="00114E74"/>
    <w:rsid w:val="001211D7"/>
    <w:rsid w:val="00133440"/>
    <w:rsid w:val="001355C9"/>
    <w:rsid w:val="00145ADA"/>
    <w:rsid w:val="00147802"/>
    <w:rsid w:val="00147C93"/>
    <w:rsid w:val="0015240C"/>
    <w:rsid w:val="001539FE"/>
    <w:rsid w:val="00171BD1"/>
    <w:rsid w:val="00174734"/>
    <w:rsid w:val="00192BAD"/>
    <w:rsid w:val="00194916"/>
    <w:rsid w:val="001A53B6"/>
    <w:rsid w:val="001B6B7A"/>
    <w:rsid w:val="001C4838"/>
    <w:rsid w:val="001C7362"/>
    <w:rsid w:val="001E7A07"/>
    <w:rsid w:val="00201D26"/>
    <w:rsid w:val="002105BF"/>
    <w:rsid w:val="00210B7A"/>
    <w:rsid w:val="00211439"/>
    <w:rsid w:val="00220640"/>
    <w:rsid w:val="00220ED9"/>
    <w:rsid w:val="002305A6"/>
    <w:rsid w:val="00235D52"/>
    <w:rsid w:val="0023665C"/>
    <w:rsid w:val="002376E7"/>
    <w:rsid w:val="00244C13"/>
    <w:rsid w:val="00246285"/>
    <w:rsid w:val="00254FCA"/>
    <w:rsid w:val="002726E9"/>
    <w:rsid w:val="00273CFB"/>
    <w:rsid w:val="00275C15"/>
    <w:rsid w:val="0028240A"/>
    <w:rsid w:val="00287265"/>
    <w:rsid w:val="002935B6"/>
    <w:rsid w:val="002A1E07"/>
    <w:rsid w:val="002A7663"/>
    <w:rsid w:val="002C6D31"/>
    <w:rsid w:val="002E5126"/>
    <w:rsid w:val="002F5F8C"/>
    <w:rsid w:val="0030191D"/>
    <w:rsid w:val="003071F1"/>
    <w:rsid w:val="00311B5D"/>
    <w:rsid w:val="003134EA"/>
    <w:rsid w:val="0032366B"/>
    <w:rsid w:val="0034720F"/>
    <w:rsid w:val="0035733E"/>
    <w:rsid w:val="00360C4C"/>
    <w:rsid w:val="00365CE4"/>
    <w:rsid w:val="00382026"/>
    <w:rsid w:val="00387CFF"/>
    <w:rsid w:val="003B0828"/>
    <w:rsid w:val="003C6AF4"/>
    <w:rsid w:val="003D34B5"/>
    <w:rsid w:val="003E5464"/>
    <w:rsid w:val="0040469E"/>
    <w:rsid w:val="004104BA"/>
    <w:rsid w:val="0042151B"/>
    <w:rsid w:val="004368A9"/>
    <w:rsid w:val="00441E57"/>
    <w:rsid w:val="00450718"/>
    <w:rsid w:val="004522A3"/>
    <w:rsid w:val="00452C38"/>
    <w:rsid w:val="00453999"/>
    <w:rsid w:val="00470A5F"/>
    <w:rsid w:val="00473D6A"/>
    <w:rsid w:val="0048378C"/>
    <w:rsid w:val="0048727C"/>
    <w:rsid w:val="00493D7C"/>
    <w:rsid w:val="004A43D8"/>
    <w:rsid w:val="004A76D7"/>
    <w:rsid w:val="004B1FAF"/>
    <w:rsid w:val="004B3439"/>
    <w:rsid w:val="004B364F"/>
    <w:rsid w:val="004B4839"/>
    <w:rsid w:val="004C23DC"/>
    <w:rsid w:val="004E7322"/>
    <w:rsid w:val="004F08EA"/>
    <w:rsid w:val="00500B4C"/>
    <w:rsid w:val="00500EB7"/>
    <w:rsid w:val="00507904"/>
    <w:rsid w:val="00526A00"/>
    <w:rsid w:val="005304F0"/>
    <w:rsid w:val="00530F84"/>
    <w:rsid w:val="00541EE7"/>
    <w:rsid w:val="0055053E"/>
    <w:rsid w:val="00557166"/>
    <w:rsid w:val="00566117"/>
    <w:rsid w:val="00575152"/>
    <w:rsid w:val="00582D9B"/>
    <w:rsid w:val="00582FD0"/>
    <w:rsid w:val="0059277C"/>
    <w:rsid w:val="005B4AAF"/>
    <w:rsid w:val="005D491A"/>
    <w:rsid w:val="005D67EC"/>
    <w:rsid w:val="005E38A0"/>
    <w:rsid w:val="005F5BC4"/>
    <w:rsid w:val="0061075F"/>
    <w:rsid w:val="006157F7"/>
    <w:rsid w:val="00624023"/>
    <w:rsid w:val="00650856"/>
    <w:rsid w:val="006535E9"/>
    <w:rsid w:val="00660DC3"/>
    <w:rsid w:val="006617B7"/>
    <w:rsid w:val="006621A5"/>
    <w:rsid w:val="00662874"/>
    <w:rsid w:val="00673C52"/>
    <w:rsid w:val="00676692"/>
    <w:rsid w:val="0068114F"/>
    <w:rsid w:val="006812EE"/>
    <w:rsid w:val="00684DA6"/>
    <w:rsid w:val="00694A34"/>
    <w:rsid w:val="006A6CB1"/>
    <w:rsid w:val="006A7E9F"/>
    <w:rsid w:val="006B0E91"/>
    <w:rsid w:val="006D2B95"/>
    <w:rsid w:val="006E27ED"/>
    <w:rsid w:val="006E2FAC"/>
    <w:rsid w:val="006E7659"/>
    <w:rsid w:val="006F422C"/>
    <w:rsid w:val="006F4D27"/>
    <w:rsid w:val="0070397B"/>
    <w:rsid w:val="00703E9A"/>
    <w:rsid w:val="00711374"/>
    <w:rsid w:val="00717DA4"/>
    <w:rsid w:val="00730F14"/>
    <w:rsid w:val="00751ACB"/>
    <w:rsid w:val="0075602C"/>
    <w:rsid w:val="007612B8"/>
    <w:rsid w:val="007616F2"/>
    <w:rsid w:val="00761BE7"/>
    <w:rsid w:val="00773111"/>
    <w:rsid w:val="007768CE"/>
    <w:rsid w:val="00786855"/>
    <w:rsid w:val="007A07F7"/>
    <w:rsid w:val="007C1008"/>
    <w:rsid w:val="007C3D5E"/>
    <w:rsid w:val="007D39CB"/>
    <w:rsid w:val="007D4F62"/>
    <w:rsid w:val="007E216A"/>
    <w:rsid w:val="007F1942"/>
    <w:rsid w:val="007F4AE0"/>
    <w:rsid w:val="00811897"/>
    <w:rsid w:val="0081669A"/>
    <w:rsid w:val="00822A4D"/>
    <w:rsid w:val="00835F19"/>
    <w:rsid w:val="00840F48"/>
    <w:rsid w:val="00843097"/>
    <w:rsid w:val="00844BAB"/>
    <w:rsid w:val="008540DE"/>
    <w:rsid w:val="00855555"/>
    <w:rsid w:val="008632A0"/>
    <w:rsid w:val="008662A1"/>
    <w:rsid w:val="008751BA"/>
    <w:rsid w:val="00875AD4"/>
    <w:rsid w:val="00884EC7"/>
    <w:rsid w:val="00895F07"/>
    <w:rsid w:val="008A0922"/>
    <w:rsid w:val="008A0CAF"/>
    <w:rsid w:val="008A3EB5"/>
    <w:rsid w:val="008A4A9C"/>
    <w:rsid w:val="008A6C13"/>
    <w:rsid w:val="008B606F"/>
    <w:rsid w:val="008B6596"/>
    <w:rsid w:val="008B6B12"/>
    <w:rsid w:val="008C128B"/>
    <w:rsid w:val="008C2872"/>
    <w:rsid w:val="008D2601"/>
    <w:rsid w:val="008D4C44"/>
    <w:rsid w:val="008D4D05"/>
    <w:rsid w:val="008D77F5"/>
    <w:rsid w:val="008E0B1D"/>
    <w:rsid w:val="008E5D17"/>
    <w:rsid w:val="00911DAF"/>
    <w:rsid w:val="0091259A"/>
    <w:rsid w:val="00912D06"/>
    <w:rsid w:val="00914176"/>
    <w:rsid w:val="00915F21"/>
    <w:rsid w:val="0092642A"/>
    <w:rsid w:val="00932F30"/>
    <w:rsid w:val="009541A2"/>
    <w:rsid w:val="00961187"/>
    <w:rsid w:val="00974012"/>
    <w:rsid w:val="009919F5"/>
    <w:rsid w:val="00993E6E"/>
    <w:rsid w:val="00997E11"/>
    <w:rsid w:val="009A14BF"/>
    <w:rsid w:val="009A7232"/>
    <w:rsid w:val="009A7722"/>
    <w:rsid w:val="009C20D3"/>
    <w:rsid w:val="009C7CF7"/>
    <w:rsid w:val="009E5B1B"/>
    <w:rsid w:val="009F36C9"/>
    <w:rsid w:val="009F5CE9"/>
    <w:rsid w:val="009F6A47"/>
    <w:rsid w:val="00A00332"/>
    <w:rsid w:val="00A23729"/>
    <w:rsid w:val="00A33753"/>
    <w:rsid w:val="00A33D5E"/>
    <w:rsid w:val="00A42C29"/>
    <w:rsid w:val="00A467F2"/>
    <w:rsid w:val="00A46F86"/>
    <w:rsid w:val="00A576F3"/>
    <w:rsid w:val="00A57C3A"/>
    <w:rsid w:val="00A731A3"/>
    <w:rsid w:val="00A736C0"/>
    <w:rsid w:val="00A93C83"/>
    <w:rsid w:val="00AB1F0D"/>
    <w:rsid w:val="00AC0C50"/>
    <w:rsid w:val="00AD3C23"/>
    <w:rsid w:val="00AD489E"/>
    <w:rsid w:val="00AE0019"/>
    <w:rsid w:val="00AF4D19"/>
    <w:rsid w:val="00AF6100"/>
    <w:rsid w:val="00B0246C"/>
    <w:rsid w:val="00B10B0C"/>
    <w:rsid w:val="00B11EB8"/>
    <w:rsid w:val="00B13EE9"/>
    <w:rsid w:val="00B25F93"/>
    <w:rsid w:val="00B3209D"/>
    <w:rsid w:val="00B41690"/>
    <w:rsid w:val="00B43CD4"/>
    <w:rsid w:val="00B52946"/>
    <w:rsid w:val="00B71DA3"/>
    <w:rsid w:val="00B8072E"/>
    <w:rsid w:val="00BB07F8"/>
    <w:rsid w:val="00BB5DB3"/>
    <w:rsid w:val="00BC1EA5"/>
    <w:rsid w:val="00BC7E41"/>
    <w:rsid w:val="00BE590B"/>
    <w:rsid w:val="00BF4365"/>
    <w:rsid w:val="00C065B9"/>
    <w:rsid w:val="00C071E9"/>
    <w:rsid w:val="00C07B98"/>
    <w:rsid w:val="00C158D6"/>
    <w:rsid w:val="00C24F12"/>
    <w:rsid w:val="00C2713F"/>
    <w:rsid w:val="00C2769D"/>
    <w:rsid w:val="00C56FB2"/>
    <w:rsid w:val="00C64E6D"/>
    <w:rsid w:val="00C66DF7"/>
    <w:rsid w:val="00C72860"/>
    <w:rsid w:val="00C7646B"/>
    <w:rsid w:val="00C77C3A"/>
    <w:rsid w:val="00CA5297"/>
    <w:rsid w:val="00CC4A10"/>
    <w:rsid w:val="00CE1DE9"/>
    <w:rsid w:val="00CE421E"/>
    <w:rsid w:val="00CE6397"/>
    <w:rsid w:val="00CE7001"/>
    <w:rsid w:val="00CF3D7D"/>
    <w:rsid w:val="00D04788"/>
    <w:rsid w:val="00D11073"/>
    <w:rsid w:val="00D1313B"/>
    <w:rsid w:val="00D31C6E"/>
    <w:rsid w:val="00D33101"/>
    <w:rsid w:val="00D371C6"/>
    <w:rsid w:val="00D45BD0"/>
    <w:rsid w:val="00D642F2"/>
    <w:rsid w:val="00D67B62"/>
    <w:rsid w:val="00D72828"/>
    <w:rsid w:val="00D736FF"/>
    <w:rsid w:val="00D75422"/>
    <w:rsid w:val="00D75946"/>
    <w:rsid w:val="00D83852"/>
    <w:rsid w:val="00D92DB9"/>
    <w:rsid w:val="00DA06B9"/>
    <w:rsid w:val="00DC2BF4"/>
    <w:rsid w:val="00DC3B14"/>
    <w:rsid w:val="00DC3BD4"/>
    <w:rsid w:val="00DD2D3E"/>
    <w:rsid w:val="00DE4CFA"/>
    <w:rsid w:val="00E111AF"/>
    <w:rsid w:val="00E11759"/>
    <w:rsid w:val="00E217F6"/>
    <w:rsid w:val="00E233F9"/>
    <w:rsid w:val="00E23F9C"/>
    <w:rsid w:val="00E43C23"/>
    <w:rsid w:val="00E47EE1"/>
    <w:rsid w:val="00E51F58"/>
    <w:rsid w:val="00E54422"/>
    <w:rsid w:val="00E5765A"/>
    <w:rsid w:val="00E67126"/>
    <w:rsid w:val="00E75234"/>
    <w:rsid w:val="00E7732D"/>
    <w:rsid w:val="00E85221"/>
    <w:rsid w:val="00E8655D"/>
    <w:rsid w:val="00EA4D3F"/>
    <w:rsid w:val="00EC0A1F"/>
    <w:rsid w:val="00EC2290"/>
    <w:rsid w:val="00ED19CC"/>
    <w:rsid w:val="00ED2586"/>
    <w:rsid w:val="00EE1A3A"/>
    <w:rsid w:val="00EE4E71"/>
    <w:rsid w:val="00EE5A79"/>
    <w:rsid w:val="00EE6CC8"/>
    <w:rsid w:val="00EF167D"/>
    <w:rsid w:val="00F019A2"/>
    <w:rsid w:val="00F044AE"/>
    <w:rsid w:val="00F167E0"/>
    <w:rsid w:val="00F21D8E"/>
    <w:rsid w:val="00F35DEF"/>
    <w:rsid w:val="00F40795"/>
    <w:rsid w:val="00F458D2"/>
    <w:rsid w:val="00F45A99"/>
    <w:rsid w:val="00F508D2"/>
    <w:rsid w:val="00F55A41"/>
    <w:rsid w:val="00FA0270"/>
    <w:rsid w:val="00FA3B56"/>
    <w:rsid w:val="00FB304C"/>
    <w:rsid w:val="00FC3FC3"/>
    <w:rsid w:val="00FC57EA"/>
    <w:rsid w:val="00FD3D18"/>
    <w:rsid w:val="00FD7A4E"/>
    <w:rsid w:val="00FE2DA9"/>
    <w:rsid w:val="00FE730A"/>
    <w:rsid w:val="00FF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10"/>
      <w:jc w:val="right"/>
      <w:outlineLvl w:val="0"/>
    </w:pPr>
    <w:rPr>
      <w:b/>
      <w:sz w:val="15"/>
    </w:rPr>
  </w:style>
  <w:style w:type="paragraph" w:styleId="Heading2">
    <w:name w:val="heading 2"/>
    <w:basedOn w:val="Normal"/>
    <w:next w:val="Normal"/>
    <w:qFormat/>
    <w:pPr>
      <w:keepNext/>
      <w:spacing w:after="4"/>
      <w:jc w:val="right"/>
      <w:outlineLvl w:val="1"/>
    </w:pPr>
    <w:rPr>
      <w:b/>
      <w:sz w:val="17"/>
    </w:rPr>
  </w:style>
  <w:style w:type="paragraph" w:styleId="Heading3">
    <w:name w:val="heading 3"/>
    <w:basedOn w:val="Normal"/>
    <w:next w:val="Normal"/>
    <w:qFormat/>
    <w:pPr>
      <w:keepNext/>
      <w:outlineLvl w:val="2"/>
    </w:pPr>
    <w:rPr>
      <w:b/>
      <w:i/>
      <w:sz w:val="72"/>
    </w:rPr>
  </w:style>
  <w:style w:type="paragraph" w:styleId="Heading4">
    <w:name w:val="heading 4"/>
    <w:basedOn w:val="Normal"/>
    <w:next w:val="Normal"/>
    <w:qFormat/>
    <w:pPr>
      <w:keepNext/>
      <w:pBdr>
        <w:left w:val="single" w:sz="4" w:space="4" w:color="auto"/>
        <w:bottom w:val="single" w:sz="4" w:space="1" w:color="auto"/>
        <w:right w:val="single" w:sz="4" w:space="4" w:color="auto"/>
      </w:pBdr>
      <w:outlineLvl w:val="3"/>
    </w:pPr>
    <w:rPr>
      <w:b/>
      <w:spacing w:val="2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rsid w:val="00192BAD"/>
    <w:pPr>
      <w:ind w:left="900" w:right="-720"/>
      <w:jc w:val="both"/>
    </w:pPr>
    <w:rPr>
      <w:sz w:val="24"/>
    </w:rPr>
  </w:style>
  <w:style w:type="paragraph" w:styleId="FootnoteText">
    <w:name w:val="footnote text"/>
    <w:basedOn w:val="Normal"/>
    <w:semiHidden/>
    <w:rsid w:val="00D75422"/>
    <w:rPr>
      <w:rFonts w:eastAsia="Times New Roman"/>
    </w:rPr>
  </w:style>
  <w:style w:type="character" w:styleId="FootnoteReference">
    <w:name w:val="footnote reference"/>
    <w:semiHidden/>
    <w:rsid w:val="00D75422"/>
    <w:rPr>
      <w:vertAlign w:val="superscript"/>
    </w:rPr>
  </w:style>
  <w:style w:type="character" w:customStyle="1" w:styleId="xesmall1">
    <w:name w:val="xesmall1"/>
    <w:rsid w:val="00D75422"/>
    <w:rPr>
      <w:color w:val="666666"/>
      <w:sz w:val="23"/>
      <w:szCs w:val="23"/>
    </w:rPr>
  </w:style>
  <w:style w:type="character" w:styleId="PageNumber">
    <w:name w:val="page number"/>
    <w:basedOn w:val="DefaultParagraphFont"/>
    <w:rsid w:val="00D75422"/>
  </w:style>
  <w:style w:type="character" w:styleId="Emphasis">
    <w:name w:val="Emphasis"/>
    <w:qFormat/>
    <w:rsid w:val="009E5B1B"/>
    <w:rPr>
      <w:b/>
      <w:bCs/>
      <w:i w:val="0"/>
      <w:iCs w:val="0"/>
    </w:rPr>
  </w:style>
  <w:style w:type="paragraph" w:styleId="BalloonText">
    <w:name w:val="Balloon Text"/>
    <w:basedOn w:val="Normal"/>
    <w:semiHidden/>
    <w:rsid w:val="006812EE"/>
    <w:rPr>
      <w:rFonts w:ascii="Tahoma" w:hAnsi="Tahoma" w:cs="Tahoma"/>
      <w:sz w:val="16"/>
      <w:szCs w:val="16"/>
    </w:rPr>
  </w:style>
  <w:style w:type="character" w:styleId="Strong">
    <w:name w:val="Strong"/>
    <w:qFormat/>
    <w:rsid w:val="0009263F"/>
    <w:rPr>
      <w:b/>
      <w:bCs/>
    </w:rPr>
  </w:style>
  <w:style w:type="paragraph" w:styleId="BodyText">
    <w:name w:val="Body Text"/>
    <w:basedOn w:val="Normal"/>
    <w:link w:val="BodyTextChar"/>
    <w:uiPriority w:val="99"/>
    <w:rsid w:val="0009263F"/>
    <w:pPr>
      <w:spacing w:before="100" w:beforeAutospacing="1" w:after="100" w:afterAutospacing="1"/>
    </w:pPr>
    <w:rPr>
      <w:rFonts w:eastAsia="Times New Roman"/>
      <w:sz w:val="24"/>
      <w:szCs w:val="24"/>
    </w:rPr>
  </w:style>
  <w:style w:type="paragraph" w:styleId="BodyText3">
    <w:name w:val="Body Text 3"/>
    <w:basedOn w:val="Normal"/>
    <w:rsid w:val="00201D26"/>
    <w:pPr>
      <w:spacing w:after="120"/>
    </w:pPr>
    <w:rPr>
      <w:sz w:val="16"/>
      <w:szCs w:val="16"/>
    </w:rPr>
  </w:style>
  <w:style w:type="character" w:customStyle="1" w:styleId="BodyTextChar">
    <w:name w:val="Body Text Char"/>
    <w:basedOn w:val="DefaultParagraphFont"/>
    <w:link w:val="BodyText"/>
    <w:uiPriority w:val="99"/>
    <w:rsid w:val="009541A2"/>
    <w:rPr>
      <w:rFonts w:eastAsia="Times New Roman"/>
      <w:sz w:val="24"/>
      <w:szCs w:val="24"/>
    </w:rPr>
  </w:style>
  <w:style w:type="paragraph" w:styleId="ListParagraph">
    <w:name w:val="List Paragraph"/>
    <w:basedOn w:val="Normal"/>
    <w:uiPriority w:val="34"/>
    <w:qFormat/>
    <w:rsid w:val="00EE5A79"/>
    <w:pPr>
      <w:ind w:left="720"/>
      <w:contextualSpacing/>
    </w:pPr>
  </w:style>
  <w:style w:type="paragraph" w:styleId="BodyTextIndent2">
    <w:name w:val="Body Text Indent 2"/>
    <w:basedOn w:val="Normal"/>
    <w:link w:val="BodyTextIndent2Char"/>
    <w:rsid w:val="00147802"/>
    <w:pPr>
      <w:spacing w:after="120" w:line="480" w:lineRule="auto"/>
      <w:ind w:left="360"/>
    </w:pPr>
    <w:rPr>
      <w:rFonts w:eastAsia="Times New Roman"/>
    </w:rPr>
  </w:style>
  <w:style w:type="character" w:customStyle="1" w:styleId="BodyTextIndent2Char">
    <w:name w:val="Body Text Indent 2 Char"/>
    <w:basedOn w:val="DefaultParagraphFont"/>
    <w:link w:val="BodyTextIndent2"/>
    <w:rsid w:val="00147802"/>
    <w:rPr>
      <w:rFonts w:eastAsia="Times New Roman"/>
    </w:rPr>
  </w:style>
  <w:style w:type="paragraph" w:styleId="BodyText2">
    <w:name w:val="Body Text 2"/>
    <w:basedOn w:val="Normal"/>
    <w:link w:val="BodyText2Char"/>
    <w:rsid w:val="00C065B9"/>
    <w:pPr>
      <w:spacing w:after="120" w:line="480" w:lineRule="auto"/>
    </w:pPr>
  </w:style>
  <w:style w:type="character" w:customStyle="1" w:styleId="BodyText2Char">
    <w:name w:val="Body Text 2 Char"/>
    <w:basedOn w:val="DefaultParagraphFont"/>
    <w:link w:val="BodyText2"/>
    <w:rsid w:val="00C065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10"/>
      <w:jc w:val="right"/>
      <w:outlineLvl w:val="0"/>
    </w:pPr>
    <w:rPr>
      <w:b/>
      <w:sz w:val="15"/>
    </w:rPr>
  </w:style>
  <w:style w:type="paragraph" w:styleId="Heading2">
    <w:name w:val="heading 2"/>
    <w:basedOn w:val="Normal"/>
    <w:next w:val="Normal"/>
    <w:qFormat/>
    <w:pPr>
      <w:keepNext/>
      <w:spacing w:after="4"/>
      <w:jc w:val="right"/>
      <w:outlineLvl w:val="1"/>
    </w:pPr>
    <w:rPr>
      <w:b/>
      <w:sz w:val="17"/>
    </w:rPr>
  </w:style>
  <w:style w:type="paragraph" w:styleId="Heading3">
    <w:name w:val="heading 3"/>
    <w:basedOn w:val="Normal"/>
    <w:next w:val="Normal"/>
    <w:qFormat/>
    <w:pPr>
      <w:keepNext/>
      <w:outlineLvl w:val="2"/>
    </w:pPr>
    <w:rPr>
      <w:b/>
      <w:i/>
      <w:sz w:val="72"/>
    </w:rPr>
  </w:style>
  <w:style w:type="paragraph" w:styleId="Heading4">
    <w:name w:val="heading 4"/>
    <w:basedOn w:val="Normal"/>
    <w:next w:val="Normal"/>
    <w:qFormat/>
    <w:pPr>
      <w:keepNext/>
      <w:pBdr>
        <w:left w:val="single" w:sz="4" w:space="4" w:color="auto"/>
        <w:bottom w:val="single" w:sz="4" w:space="1" w:color="auto"/>
        <w:right w:val="single" w:sz="4" w:space="4" w:color="auto"/>
      </w:pBdr>
      <w:outlineLvl w:val="3"/>
    </w:pPr>
    <w:rPr>
      <w:b/>
      <w:spacing w:val="2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rsid w:val="00192BAD"/>
    <w:pPr>
      <w:ind w:left="900" w:right="-720"/>
      <w:jc w:val="both"/>
    </w:pPr>
    <w:rPr>
      <w:sz w:val="24"/>
    </w:rPr>
  </w:style>
  <w:style w:type="paragraph" w:styleId="FootnoteText">
    <w:name w:val="footnote text"/>
    <w:basedOn w:val="Normal"/>
    <w:semiHidden/>
    <w:rsid w:val="00D75422"/>
    <w:rPr>
      <w:rFonts w:eastAsia="Times New Roman"/>
    </w:rPr>
  </w:style>
  <w:style w:type="character" w:styleId="FootnoteReference">
    <w:name w:val="footnote reference"/>
    <w:semiHidden/>
    <w:rsid w:val="00D75422"/>
    <w:rPr>
      <w:vertAlign w:val="superscript"/>
    </w:rPr>
  </w:style>
  <w:style w:type="character" w:customStyle="1" w:styleId="xesmall1">
    <w:name w:val="xesmall1"/>
    <w:rsid w:val="00D75422"/>
    <w:rPr>
      <w:color w:val="666666"/>
      <w:sz w:val="23"/>
      <w:szCs w:val="23"/>
    </w:rPr>
  </w:style>
  <w:style w:type="character" w:styleId="PageNumber">
    <w:name w:val="page number"/>
    <w:basedOn w:val="DefaultParagraphFont"/>
    <w:rsid w:val="00D75422"/>
  </w:style>
  <w:style w:type="character" w:styleId="Emphasis">
    <w:name w:val="Emphasis"/>
    <w:qFormat/>
    <w:rsid w:val="009E5B1B"/>
    <w:rPr>
      <w:b/>
      <w:bCs/>
      <w:i w:val="0"/>
      <w:iCs w:val="0"/>
    </w:rPr>
  </w:style>
  <w:style w:type="paragraph" w:styleId="BalloonText">
    <w:name w:val="Balloon Text"/>
    <w:basedOn w:val="Normal"/>
    <w:semiHidden/>
    <w:rsid w:val="006812EE"/>
    <w:rPr>
      <w:rFonts w:ascii="Tahoma" w:hAnsi="Tahoma" w:cs="Tahoma"/>
      <w:sz w:val="16"/>
      <w:szCs w:val="16"/>
    </w:rPr>
  </w:style>
  <w:style w:type="character" w:styleId="Strong">
    <w:name w:val="Strong"/>
    <w:qFormat/>
    <w:rsid w:val="0009263F"/>
    <w:rPr>
      <w:b/>
      <w:bCs/>
    </w:rPr>
  </w:style>
  <w:style w:type="paragraph" w:styleId="BodyText">
    <w:name w:val="Body Text"/>
    <w:basedOn w:val="Normal"/>
    <w:link w:val="BodyTextChar"/>
    <w:uiPriority w:val="99"/>
    <w:rsid w:val="0009263F"/>
    <w:pPr>
      <w:spacing w:before="100" w:beforeAutospacing="1" w:after="100" w:afterAutospacing="1"/>
    </w:pPr>
    <w:rPr>
      <w:rFonts w:eastAsia="Times New Roman"/>
      <w:sz w:val="24"/>
      <w:szCs w:val="24"/>
    </w:rPr>
  </w:style>
  <w:style w:type="paragraph" w:styleId="BodyText3">
    <w:name w:val="Body Text 3"/>
    <w:basedOn w:val="Normal"/>
    <w:rsid w:val="00201D26"/>
    <w:pPr>
      <w:spacing w:after="120"/>
    </w:pPr>
    <w:rPr>
      <w:sz w:val="16"/>
      <w:szCs w:val="16"/>
    </w:rPr>
  </w:style>
  <w:style w:type="character" w:customStyle="1" w:styleId="BodyTextChar">
    <w:name w:val="Body Text Char"/>
    <w:basedOn w:val="DefaultParagraphFont"/>
    <w:link w:val="BodyText"/>
    <w:uiPriority w:val="99"/>
    <w:rsid w:val="009541A2"/>
    <w:rPr>
      <w:rFonts w:eastAsia="Times New Roman"/>
      <w:sz w:val="24"/>
      <w:szCs w:val="24"/>
    </w:rPr>
  </w:style>
  <w:style w:type="paragraph" w:styleId="ListParagraph">
    <w:name w:val="List Paragraph"/>
    <w:basedOn w:val="Normal"/>
    <w:uiPriority w:val="34"/>
    <w:qFormat/>
    <w:rsid w:val="00EE5A79"/>
    <w:pPr>
      <w:ind w:left="720"/>
      <w:contextualSpacing/>
    </w:pPr>
  </w:style>
  <w:style w:type="paragraph" w:styleId="BodyTextIndent2">
    <w:name w:val="Body Text Indent 2"/>
    <w:basedOn w:val="Normal"/>
    <w:link w:val="BodyTextIndent2Char"/>
    <w:rsid w:val="00147802"/>
    <w:pPr>
      <w:spacing w:after="120" w:line="480" w:lineRule="auto"/>
      <w:ind w:left="360"/>
    </w:pPr>
    <w:rPr>
      <w:rFonts w:eastAsia="Times New Roman"/>
    </w:rPr>
  </w:style>
  <w:style w:type="character" w:customStyle="1" w:styleId="BodyTextIndent2Char">
    <w:name w:val="Body Text Indent 2 Char"/>
    <w:basedOn w:val="DefaultParagraphFont"/>
    <w:link w:val="BodyTextIndent2"/>
    <w:rsid w:val="00147802"/>
    <w:rPr>
      <w:rFonts w:eastAsia="Times New Roman"/>
    </w:rPr>
  </w:style>
  <w:style w:type="paragraph" w:styleId="BodyText2">
    <w:name w:val="Body Text 2"/>
    <w:basedOn w:val="Normal"/>
    <w:link w:val="BodyText2Char"/>
    <w:rsid w:val="00C065B9"/>
    <w:pPr>
      <w:spacing w:after="120" w:line="480" w:lineRule="auto"/>
    </w:pPr>
  </w:style>
  <w:style w:type="character" w:customStyle="1" w:styleId="BodyText2Char">
    <w:name w:val="Body Text 2 Char"/>
    <w:basedOn w:val="DefaultParagraphFont"/>
    <w:link w:val="BodyText2"/>
    <w:rsid w:val="00C06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89475">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764182394">
      <w:bodyDiv w:val="1"/>
      <w:marLeft w:val="0"/>
      <w:marRight w:val="0"/>
      <w:marTop w:val="0"/>
      <w:marBottom w:val="0"/>
      <w:divBdr>
        <w:top w:val="none" w:sz="0" w:space="0" w:color="auto"/>
        <w:left w:val="none" w:sz="0" w:space="0" w:color="auto"/>
        <w:bottom w:val="none" w:sz="0" w:space="0" w:color="auto"/>
        <w:right w:val="none" w:sz="0" w:space="0" w:color="auto"/>
      </w:divBdr>
    </w:div>
    <w:div w:id="181937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ployment.naic.org" TargetMode="External"/><Relationship Id="rId13" Type="http://schemas.openxmlformats.org/officeDocument/2006/relationships/hyperlink" Target="https://www.facebook.com/NAIC.News?fref=ts"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youtube.com/user/naiccommunications?feature=results_main"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nkedin.com/profile/view?id=206627910&amp;trk=tab_pr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NAIC_Job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bs.net/jobs/NAIC/join?portable=1" TargetMode="External"/><Relationship Id="rId14" Type="http://schemas.openxmlformats.org/officeDocument/2006/relationships/image" Target="media/image3.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TO:</vt:lpstr>
    </vt:vector>
  </TitlesOfParts>
  <Company>NAIC</Company>
  <LinksUpToDate>false</LinksUpToDate>
  <CharactersWithSpaces>5260</CharactersWithSpaces>
  <SharedDoc>false</SharedDoc>
  <HLinks>
    <vt:vector size="6" baseType="variant">
      <vt:variant>
        <vt:i4>6881339</vt:i4>
      </vt:variant>
      <vt:variant>
        <vt:i4>0</vt:i4>
      </vt:variant>
      <vt:variant>
        <vt:i4>0</vt:i4>
      </vt:variant>
      <vt:variant>
        <vt:i4>5</vt:i4>
      </vt:variant>
      <vt:variant>
        <vt:lpwstr>http://www.naic.org/index_employment_why.htm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jbell</dc:creator>
  <cp:lastModifiedBy>Andrada, Pati</cp:lastModifiedBy>
  <cp:revision>2</cp:revision>
  <cp:lastPrinted>2013-03-26T16:56:00Z</cp:lastPrinted>
  <dcterms:created xsi:type="dcterms:W3CDTF">2014-02-20T16:49:00Z</dcterms:created>
  <dcterms:modified xsi:type="dcterms:W3CDTF">2014-02-20T16:49:00Z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-509876046</vt:i4>
  </property>
  <property fmtid="{D5CDD505-2E9C-101B-9397-08002B2CF9AE}" pid="3" name="_NewReviewCycle">
    <vt:lpwstr/>
  </property>
  <property fmtid="{D5CDD505-2E9C-101B-9397-08002B2CF9AE}" pid="4" name="_EmailSubject">
    <vt:lpwstr>Jobs to post on the schools</vt:lpwstr>
  </property>
  <property fmtid="{D5CDD505-2E9C-101B-9397-08002B2CF9AE}" pid="5" name="_AuthorEmail">
    <vt:lpwstr>PAndrada@naic.org</vt:lpwstr>
  </property>
  <property fmtid="{D5CDD505-2E9C-101B-9397-08002B2CF9AE}" pid="6" name="_AuthorEmailDisplayName">
    <vt:lpwstr>Andrada, Pati</vt:lpwstr>
  </property>
  <property fmtid="{D5CDD505-2E9C-101B-9397-08002B2CF9AE}" pid="8" name="_PreviousAdHocReviewCycleID">
    <vt:i4>453877117</vt:i4>
  </property>
</Properties>
</file>