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before="20"/>
      </w:pPr>
      <w:r>
        <w:rPr>
          <w:rFonts w:ascii="Helvetica Neue" w:hAnsi="Helvetica Neue" w:cs="Helvetica Neue"/>
          <w:sz w:val="24"/>
          <w:sz-cs w:val="24"/>
          <w:b/>
        </w:rPr>
        <w:t xml:space="preserve">Memorandum of Understanding</w:t>
      </w:r>
    </w:p>
    <w:p>
      <w:pPr>
        <w:ind w:left="3520"/>
        <w:spacing w:before="20"/>
      </w:pPr>
      <w:r>
        <w:rPr>
          <w:rFonts w:ascii="Helvetica Neue" w:hAnsi="Helvetica Neue" w:cs="Helvetica Neue"/>
          <w:sz w:val="24"/>
          <w:sz-cs w:val="24"/>
          <w:b/>
        </w:rPr>
        <w:t xml:space="preserve"> </w:t>
      </w:r>
    </w:p>
    <w:p>
      <w:pPr>
        <w:spacing w:before="20"/>
      </w:pPr>
      <w:r>
        <w:rPr>
          <w:rFonts w:ascii="Helvetica Neue" w:hAnsi="Helvetica Neue" w:cs="Helvetica Neue"/>
          <w:sz w:val="24"/>
          <w:sz-cs w:val="24"/>
          <w:b/>
        </w:rPr>
        <w:t xml:space="preserve">___</w:t>
      </w:r>
      <w:r>
        <w:rPr>
          <w:rFonts w:ascii="Helvetica Neue" w:hAnsi="Helvetica Neue" w:cs="Helvetica Neue"/>
          <w:sz w:val="24"/>
          <w:sz-cs w:val="24"/>
        </w:rPr>
        <w:t xml:space="preserve">City/County_____ will permit Bird Rides, Inc. to provide services under the following terms and limitations. This agreement shall remain in effect until _____date__________ unless terminated as set forth below.</w:t>
      </w:r>
    </w:p>
    <w:p>
      <w:pPr>
        <w:spacing w:before="20"/>
      </w:pPr>
      <w:r>
        <w:rPr>
          <w:rFonts w:ascii="Helvetica Neue" w:hAnsi="Helvetica Neue" w:cs="Helvetica Neue"/>
          <w:sz w:val="24"/>
          <w:sz-cs w:val="24"/>
        </w:rPr>
        <w:t xml:space="preserve"> </w:t>
      </w:r>
    </w:p>
    <w:p>
      <w:pPr>
        <w:jc w:val="center"/>
        <w:spacing w:before="20"/>
      </w:pPr>
      <w:r>
        <w:rPr>
          <w:rFonts w:ascii="Helvetica Neue" w:hAnsi="Helvetica Neue" w:cs="Helvetica Neue"/>
          <w:sz w:val="24"/>
          <w:sz-cs w:val="24"/>
          <w:b/>
        </w:rPr>
        <w:t xml:space="preserve">AGREEMENT</w:t>
      </w:r>
    </w:p>
    <w:p>
      <w:pPr>
        <w:jc w:val="center"/>
        <w:spacing w:before="20"/>
      </w:pPr>
      <w:r>
        <w:rPr>
          <w:rFonts w:ascii="Helvetica Neue" w:hAnsi="Helvetica Neue" w:cs="Helvetica Neue"/>
          <w:sz w:val="24"/>
          <w:sz-cs w:val="24"/>
        </w:rPr>
        <w:t xml:space="preserve"> </w:t>
      </w:r>
    </w:p>
    <w:p>
      <w:pPr/>
      <w:r>
        <w:rPr>
          <w:rFonts w:ascii="Helvetica Neue" w:hAnsi="Helvetica Neue" w:cs="Helvetica Neue"/>
          <w:sz w:val="24"/>
          <w:sz-cs w:val="24"/>
        </w:rPr>
        <w:t xml:space="preserve">1)</w:t>
        <w:tab/>
        <w:t xml:space="preserve">Scope: This Agreement and its terms apply to any proposed deployment of Stand-up electric scooter sharing systems within City / County’s jurisdictional boundaries. No person shall deploy a Stand-up electric scooter sharing system in the City / County in violation of this Agreement.</w:t>
      </w:r>
    </w:p>
    <w:p>
      <w:pPr/>
      <w:r>
        <w:rPr>
          <w:rFonts w:ascii="Helvetica Neue" w:hAnsi="Helvetica Neue" w:cs="Helvetica Neue"/>
          <w:sz w:val="24"/>
          <w:sz-cs w:val="24"/>
        </w:rPr>
        <w:t xml:space="preserve">2)</w:t>
        <w:tab/>
        <w:t xml:space="preserve">Stand-up electric scooters shall be governed by the rules applying to bicycles and are to be ridden on streets, and where available, in bike lanes and bike paths. Stand-up electric scooters are to stay to the right of street lanes and to offer the right of way to bicycles in bike lanes and on bike paths. Users of Stand-up electric scooters shall be 18 or older. Users of Stand-up electric scooters who violate these provisions may be fined by City / County consistent with fines for cyclists.</w:t>
      </w:r>
    </w:p>
    <w:p>
      <w:pPr/>
      <w:r>
        <w:rPr>
          <w:rFonts w:ascii="Helvetica Neue" w:hAnsi="Helvetica Neue" w:cs="Helvetica Neue"/>
          <w:sz w:val="24"/>
          <w:sz-cs w:val="24"/>
        </w:rPr>
        <w:t xml:space="preserve">3)</w:t>
        <w:tab/>
        <w:t xml:space="preserve">Bird Rides, Inc. shall provide easily visible contact information, including toll-free phone number and/or e-mail address on each Stand-up electric scooter for members of the public to make relocation requests or to report other issues with devices.</w:t>
      </w:r>
    </w:p>
    <w:p>
      <w:pPr/>
      <w:r>
        <w:rPr>
          <w:rFonts w:ascii="Helvetica Neue" w:hAnsi="Helvetica Neue" w:cs="Helvetica Neue"/>
          <w:sz w:val="24"/>
          <w:sz-cs w:val="24"/>
        </w:rPr>
        <w:t xml:space="preserve">4)</w:t>
        <w:tab/>
        <w:t xml:space="preserve">Hours of operation: Stand-up electric scooters will be made available to rent from 5 a.m. to midnight (local time)</w:t>
      </w:r>
    </w:p>
    <w:p>
      <w:pPr/>
      <w:r>
        <w:rPr>
          <w:rFonts w:ascii="Helvetica Neue" w:hAnsi="Helvetica Neue" w:cs="Helvetica Neue"/>
          <w:sz w:val="24"/>
          <w:sz-cs w:val="24"/>
        </w:rPr>
        <w:t xml:space="preserve">5)</w:t>
        <w:tab/>
        <w:t xml:space="preserve">Bird Rides, Inc. shall provide a minimum of 75 vehicles at launch.</w:t>
      </w:r>
    </w:p>
    <w:p>
      <w:pPr/>
      <w:r>
        <w:rPr>
          <w:rFonts w:ascii="Helvetica Neue" w:hAnsi="Helvetica Neue" w:cs="Helvetica Neue"/>
          <w:sz w:val="24"/>
          <w:sz-cs w:val="24"/>
        </w:rPr>
        <w:t xml:space="preserve">6)</w:t>
        <w:tab/>
        <w:t xml:space="preserve">Safety Education: Bird Rides will provide materials, videos, signage to promote safe riding and educate riders on rider responsibilities and encourage safe and courteous riding and parking.</w:t>
      </w:r>
    </w:p>
    <w:p>
      <w:pPr/>
      <w:r>
        <w:rPr>
          <w:rFonts w:ascii="Helvetica Neue" w:hAnsi="Helvetica Neue" w:cs="Helvetica Neue"/>
          <w:sz w:val="24"/>
          <w:sz-cs w:val="24"/>
        </w:rPr>
        <w:t xml:space="preserve">7)</w:t>
        <w:tab/>
        <w:t xml:space="preserve">Data sharing: Bird Rides, Inc. will provide data to the City/County as necessary to assist with monitoring program usage.</w:t>
      </w:r>
    </w:p>
    <w:p>
      <w:pPr/>
      <w:r>
        <w:rPr>
          <w:rFonts w:ascii="Helvetica Neue" w:hAnsi="Helvetica Neue" w:cs="Helvetica Neue"/>
          <w:sz w:val="24"/>
          <w:sz-cs w:val="24"/>
        </w:rPr>
        <w:t xml:space="preserve">8)</w:t>
        <w:tab/>
        <w:t xml:space="preserve">Indemnification: Bird Rides, Inc. agrees to indemnify, defend and hold harmless City / County (and City’s/ County’s employees, agents and affiliates) from and against all actions, damages or claims brought against City / County arising out of Bird Rides, Inc.’s negligence or willful misconduct, except that Bird Rides, Inc.’s indemnification obligation shall not extend to claims of City’s / County’s (or City’s / County’s employees’, agents’ or affiliates’) negligence or willful misconduct. City / County expressly acknowledges that in no event shall Bird Rides, Inc. be liable for any special, indirect, consequential or punitive damages. Bird Rides, Inc.’s indemnification obligations shall survive for a period of one (1) year after expiration of this Agreement. Bird Rides, Inc. shall be released from its indemnification obligations under this section if the loss or damage was caused by the City’s / County’s negligent construction or maintenance of public infrastructure. City’s / County’s right to indemnification shall be contingent on City / County notifying Bird Rides, Inc. promptly following receipt or notice of any claim; Bird Ride, Inc. shall have sole control of any defense; City / County shall not consent to the entry of a judgment or enter into any settlement without the prior written consent of Bird Ride, Inc.</w:t>
      </w:r>
    </w:p>
    <w:p>
      <w:pPr/>
      <w:r>
        <w:rPr>
          <w:rFonts w:ascii="Helvetica Neue" w:hAnsi="Helvetica Neue" w:cs="Helvetica Neue"/>
          <w:sz w:val="24"/>
          <w:sz-cs w:val="24"/>
        </w:rPr>
        <w:t xml:space="preserve">9)</w:t>
        <w:tab/>
        <w:t xml:space="preserve">Insurance: Bird Rides, Inc. shall provide City / County with proof of insurance coverage exclusively for the operation of Stand-up electric scooters including: (a) Commercial General Liability insurance coverage with a limit of no less than $1,000,000.00 each occurrence and $2,000,000.00 aggregate; (b) Automobile Insurance coverage with a limit of no less than $1,000,000.00 each occurrence and $1,000,000.00 aggregate; and (c) where Bird Rides, Inc. employs persons within the City / County, Workers’ Compensation coverage of no less than the statutory requirement.</w:t>
      </w:r>
    </w:p>
    <w:p>
      <w:pPr/>
      <w:r>
        <w:rPr>
          <w:rFonts w:ascii="Helvetica Neue" w:hAnsi="Helvetica Neue" w:cs="Helvetica Neue"/>
          <w:sz w:val="24"/>
          <w:sz-cs w:val="24"/>
        </w:rPr>
        <w:t xml:space="preserve">10)  Notices: All notices and communications to the City/County from Bird Rides, Inc. shall be made in writing (includes electronic communications) and sent to the address below.</w:t>
      </w:r>
    </w:p>
    <w:p>
      <w:pPr/>
      <w:r>
        <w:rPr>
          <w:rFonts w:ascii="Helvetica Neue" w:hAnsi="Helvetica Neue" w:cs="Helvetica Neue"/>
          <w:sz w:val="24"/>
          <w:sz-cs w:val="24"/>
        </w:rPr>
        <w:t xml:space="preserve">11)  Either party may terminate this agreement at any time and without cause upon (30) days prior written notice.</w:t>
      </w:r>
    </w:p>
    <w:p>
      <w:pPr/>
      <w:r>
        <w:rPr>
          <w:rFonts w:ascii="Helvetica Neue" w:hAnsi="Helvetica Neue" w:cs="Helvetica Neue"/>
          <w:sz w:val="24"/>
          <w:sz-cs w:val="24"/>
        </w:rPr>
        <w:t xml:space="preserve">12)  In carrying out their responsibilities, the parties shall remain independent contractors, and nothing herein shall be interpreted or intended to create a partnership, joint venture, employment, agency, franchise or other form of agreement or relationship.</w:t>
      </w:r>
    </w:p>
    <w:p>
      <w:pPr/>
      <w:r>
        <w:rPr>
          <w:rFonts w:ascii="Helvetica Neue" w:hAnsi="Helvetica Neue" w:cs="Helvetica Neue"/>
          <w:sz w:val="24"/>
          <w:sz-cs w:val="24"/>
        </w:rPr>
        <w:t xml:space="preserve">13) The parties acknowledge that Bird Rides, Inc. may utilize independent business logistics providers to facilitate local operations. Bird's use of these logistics providers does not constitute a transfer or assignment of this Agreement, and Bird Rides, Inc. remains responsible for all obligations and requirements under this Agreement.</w:t>
      </w:r>
    </w:p>
    <w:p>
      <w:pPr/>
      <w:r>
        <w:rPr>
          <w:rFonts w:ascii="Helvetica Neue" w:hAnsi="Helvetica Neue" w:cs="Helvetica Neue"/>
          <w:sz w:val="24"/>
          <w:sz-cs w:val="24"/>
        </w:rPr>
        <w:t xml:space="preserve">14)  This agreement shall be governed by and construed in accordance with the laws of the _____state_______.</w:t>
      </w:r>
    </w:p>
    <w:p>
      <w:pPr/>
      <w:r>
        <w:rPr>
          <w:rFonts w:ascii="Helvetica Neue" w:hAnsi="Helvetica Neue" w:cs="Helvetica Neue"/>
          <w:sz w:val="24"/>
          <w:sz-cs w:val="24"/>
        </w:rPr>
        <w:t xml:space="preserve"> </w:t>
      </w:r>
    </w:p>
    <w:p>
      <w:pPr/>
      <w:r>
        <w:rPr>
          <w:rFonts w:ascii="Helvetica Neue" w:hAnsi="Helvetica Neue" w:cs="Helvetica Neue"/>
          <w:sz w:val="24"/>
          <w:sz-cs w:val="24"/>
        </w:rPr>
        <w:t xml:space="preserve"> </w:t>
      </w:r>
    </w:p>
    <w:p>
      <w:pPr/>
      <w:r>
        <w:rPr>
          <w:rFonts w:ascii="Helvetica Neue" w:hAnsi="Helvetica Neue" w:cs="Helvetica Neue"/>
          <w:sz w:val="24"/>
          <w:sz-cs w:val="24"/>
        </w:rPr>
        <w:t xml:space="preserve"> </w:t>
      </w:r>
    </w:p>
    <w:p>
      <w:pPr/>
      <w:r>
        <w:rPr>
          <w:rFonts w:ascii="Helvetica Neue" w:hAnsi="Helvetica Neue" w:cs="Helvetica Neue"/>
          <w:sz w:val="24"/>
          <w:sz-cs w:val="24"/>
        </w:rPr>
        <w:t xml:space="preserve"> </w:t>
      </w:r>
    </w:p>
    <w:p>
      <w:pPr>
        <w:jc w:val="both"/>
        <w:spacing w:before="480"/>
      </w:pPr>
      <w:r>
        <w:rPr>
          <w:rFonts w:ascii="Helvetica Neue" w:hAnsi="Helvetica Neue" w:cs="Helvetica Neue"/>
          <w:sz w:val="22"/>
          <w:sz-cs w:val="22"/>
          <w:b/>
        </w:rPr>
        <w:t xml:space="preserve">City/County, State                                      </w:t>
        <w:tab/>
        <w:t xml:space="preserve">                  </w:t>
        <w:tab/>
        <w:t xml:space="preserve">Bird Rides, Inc.</w:t>
      </w:r>
    </w:p>
    <w:p>
      <w:pPr/>
      <w:r>
        <w:rPr>
          <w:rFonts w:ascii="Helvetica Neue" w:hAnsi="Helvetica Neue" w:cs="Helvetica Neue"/>
          <w:sz w:val="24"/>
          <w:sz-cs w:val="24"/>
          <w:b/>
        </w:rPr>
        <w:t xml:space="preserve"> </w:t>
      </w:r>
    </w:p>
    <w:p>
      <w:pPr/>
      <w:r>
        <w:rPr>
          <w:rFonts w:ascii="Helvetica Neue" w:hAnsi="Helvetica Neue" w:cs="Helvetica Neue"/>
          <w:sz w:val="24"/>
          <w:sz-cs w:val="24"/>
          <w:b/>
        </w:rPr>
        <w:t xml:space="preserve"> </w:t>
      </w:r>
    </w:p>
    <w:p>
      <w:pPr/>
      <w:r>
        <w:rPr>
          <w:rFonts w:ascii="Helvetica Neue" w:hAnsi="Helvetica Neue" w:cs="Helvetica Neue"/>
          <w:sz w:val="24"/>
          <w:sz-cs w:val="24"/>
        </w:rPr>
        <w:t xml:space="preserve">Signed By:</w:t>
      </w:r>
    </w:p>
    <w:p>
      <w:pPr/>
      <w:r>
        <w:rPr>
          <w:rFonts w:ascii="Helvetica Neue" w:hAnsi="Helvetica Neue" w:cs="Helvetica Neue"/>
          <w:sz w:val="24"/>
          <w:sz-cs w:val="24"/>
        </w:rPr>
        <w:t xml:space="preserve"> </w:t>
      </w:r>
    </w:p>
    <w:p>
      <w:pPr/>
      <w:r>
        <w:rPr>
          <w:rFonts w:ascii="Helvetica Neue" w:hAnsi="Helvetica Neue" w:cs="Helvetica Neue"/>
          <w:sz w:val="24"/>
          <w:sz-cs w:val="24"/>
        </w:rPr>
        <w:t xml:space="preserve">Signature:___________________                                    </w:t>
        <w:tab/>
        <w:t xml:space="preserve">Signature:___________________</w:t>
      </w:r>
    </w:p>
    <w:p>
      <w:pPr/>
      <w:r>
        <w:rPr>
          <w:rFonts w:ascii="Helvetica Neue" w:hAnsi="Helvetica Neue" w:cs="Helvetica Neue"/>
          <w:sz w:val="24"/>
          <w:sz-cs w:val="24"/>
        </w:rPr>
        <w:t xml:space="preserve">Print Name: _________________                                    </w:t>
        <w:tab/>
        <w:t xml:space="preserve">Print Name: _________________</w:t>
      </w:r>
    </w:p>
    <w:p>
      <w:pPr/>
      <w:r>
        <w:rPr>
          <w:rFonts w:ascii="Helvetica Neue" w:hAnsi="Helvetica Neue" w:cs="Helvetica Neue"/>
          <w:sz w:val="24"/>
          <w:sz-cs w:val="24"/>
        </w:rPr>
        <w:t xml:space="preserve">Title: _______________________                                    </w:t>
        <w:tab/>
        <w:t xml:space="preserve">Title: _______________________</w:t>
      </w:r>
    </w:p>
    <w:p>
      <w:pPr/>
      <w:r>
        <w:rPr>
          <w:rFonts w:ascii="Helvetica Neue" w:hAnsi="Helvetica Neue" w:cs="Helvetica Neue"/>
          <w:sz w:val="24"/>
          <w:sz-cs w:val="24"/>
        </w:rPr>
        <w:t xml:space="preserve"> </w:t>
      </w:r>
    </w:p>
    <w:p>
      <w:pPr>
        <w:jc w:val="both"/>
        <w:ind w:left="100" w:right="2180"/>
        <w:spacing w:before="20"/>
      </w:pPr>
      <w:r>
        <w:rPr>
          <w:rFonts w:ascii="Helvetica Neue" w:hAnsi="Helvetica Neue" w:cs="Helvetica Neue"/>
          <w:sz w:val="24"/>
          <w:sz-cs w:val="24"/>
        </w:rPr>
        <w:t xml:space="preserve"> </w:t>
      </w:r>
    </w:p>
    <w:p>
      <w:pPr/>
      <w:r>
        <w:rPr>
          <w:rFonts w:ascii="Helvetica Neue" w:hAnsi="Helvetica Neue" w:cs="Helvetica Neue"/>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CocoaOOXMLWriter/1894.6</generator>
</meta>
</file>