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10.0" w:type="dxa"/>
        <w:jc w:val="left"/>
        <w:tblInd w:w="15.0" w:type="dxa"/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АКТ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ОБСЛЕДОВАНИЯ ЗЕМЕЛЬНОГО УЧАСТКА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г Севастополь                                                                             09 июля 2015 года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Акт составлен: сего числа начало обследования в 14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00 завершение в___:___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Место и цель составления акта: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Нами: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single"/>
                <w:vertAlign w:val="baseline"/>
                <w:rtl w:val="0"/>
              </w:rPr>
              <w:t xml:space="preserve">(должность, фамилия, имя,отчество лица, проводившего обследовани</w:t>
            </w:r>
            <w:r w:rsidDel="00000000" w:rsidR="00000000" w:rsidRPr="00000000">
              <w:rPr>
                <w:u w:val="singl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singl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 основании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приглашения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инициативы ОО «Карантинная слобода»  от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.06.2015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проведено обследование земельного участка строительной площадки на восточном берегу бухты Карантинная, где в настоящее время находятся: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(указать, кому принадлежит обследуемый участок, что находится на обследуемом участке и его принадлежность,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 результате обследования установлено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1. Площадь земельного участка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2. Категория земель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3.Использование земельного участка в прошлом и в настоящее время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4. Цель использования земельного участка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5.Место расположения земельного участка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6. Наличие зон  санитарной  охраны   водоисточников,  водоохранных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зон, ССЗ  и  иных  зон  от  объектов, расположенных на прилегающей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территории  и  (или)   оказывающих   (могущих   оказать)   влияние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на планируемый к размещению объектов и дальнейшему использованию.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7. Характеристика возможных  влияний  объекта и дальнейшего использования участка на  среду  обитания человека и гигиенические условия жизни населения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8. Класс    объекта    по    санитарной    классификации,   размер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санитарно-защитной зоны и возможность ее организации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9. Наличие источников водоснабжения, возможность организации  зоны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санитарной охраны, вывоза мусора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10. Возможность канализования объекта (с указанием  места  выпуска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  сточных вод)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. Особые условия, при которых  возможно  использовать  земельный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участок (санитарно-эпидемиологические и другие требования)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13.Предложения, выводы участников обследования по дальнейшему использованию объекта, по установлению его статуса и  учету других его особенностей: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Акт обследования составлен: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(фамилия, имя, отчество лица,                              (подпись с расшифровкой)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проводившего обследование)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 акту прилагаются документы:__________________________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Кому и для чего направлены копии акта:</w:t>
      </w:r>
    </w:p>
    <w:sectPr>
      <w:footerReference r:id="rId5" w:type="default"/>
      <w:footerReference r:id="rId6" w:type="first"/>
      <w:pgSz w:h="16838" w:w="11906"/>
      <w:pgMar w:bottom="1133.8582677165355" w:top="566.9291338582677" w:left="1133.8582677165355" w:right="1133.858267716535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sz w:val="28"/>
          <w:szCs w:val="28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footer" Target="footer2.xml"/></Relationships>
</file>