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1D44" w14:textId="77777777" w:rsidR="00F71FF4" w:rsidRDefault="00F71FF4" w:rsidP="002F49F0">
      <w:pPr>
        <w:pStyle w:val="NormalWeb"/>
        <w:shd w:val="clear" w:color="auto" w:fill="FFFFFF"/>
        <w:spacing w:before="0" w:beforeAutospacing="0" w:after="150" w:afterAutospacing="0"/>
        <w:jc w:val="center"/>
        <w:rPr>
          <w:rFonts w:ascii="Helvetica" w:hAnsi="Helvetica" w:cs="Helvetica"/>
          <w:color w:val="2D2D2D"/>
          <w:sz w:val="21"/>
          <w:szCs w:val="21"/>
          <w:lang w:val="fr-FR"/>
        </w:rPr>
      </w:pPr>
      <w:r>
        <w:rPr>
          <w:noProof/>
        </w:rPr>
        <w:drawing>
          <wp:inline distT="0" distB="0" distL="0" distR="0" wp14:anchorId="37095691" wp14:editId="7C4ABEA8">
            <wp:extent cx="1352550" cy="68580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352550" cy="685800"/>
                    </a:xfrm>
                    <a:prstGeom prst="rect">
                      <a:avLst/>
                    </a:prstGeom>
                    <a:noFill/>
                    <a:ln w="9525">
                      <a:noFill/>
                      <a:miter lim="800000"/>
                      <a:headEnd/>
                      <a:tailEnd/>
                    </a:ln>
                  </pic:spPr>
                </pic:pic>
              </a:graphicData>
            </a:graphic>
          </wp:inline>
        </w:drawing>
      </w:r>
    </w:p>
    <w:p w14:paraId="6A5D7977" w14:textId="77777777" w:rsidR="00F71FF4" w:rsidRPr="0039395C" w:rsidRDefault="00F71FF4" w:rsidP="002F49F0">
      <w:pPr>
        <w:pStyle w:val="NormalWeb"/>
        <w:shd w:val="clear" w:color="auto" w:fill="FFFFFF"/>
        <w:spacing w:before="0" w:beforeAutospacing="0" w:after="150" w:afterAutospacing="0"/>
        <w:rPr>
          <w:rFonts w:ascii="Helvetica" w:hAnsi="Helvetica" w:cs="Helvetica"/>
          <w:color w:val="2D2D2D"/>
          <w:sz w:val="21"/>
          <w:szCs w:val="21"/>
          <w:lang w:val="fr-FR"/>
        </w:rPr>
      </w:pPr>
    </w:p>
    <w:p w14:paraId="1F09BA2D" w14:textId="73A8CDFA" w:rsidR="00F71FF4" w:rsidRDefault="002D7250" w:rsidP="002F49F0">
      <w:pPr>
        <w:pStyle w:val="NormalWeb"/>
        <w:shd w:val="clear" w:color="auto" w:fill="FFFFFF"/>
        <w:spacing w:before="0" w:beforeAutospacing="0" w:after="150" w:afterAutospacing="0"/>
        <w:jc w:val="center"/>
        <w:rPr>
          <w:rFonts w:asciiTheme="minorHAnsi" w:hAnsiTheme="minorHAnsi" w:cstheme="minorHAnsi"/>
          <w:b/>
          <w:bCs/>
          <w:color w:val="000000" w:themeColor="text1"/>
          <w:sz w:val="22"/>
          <w:szCs w:val="22"/>
          <w:u w:val="single"/>
          <w:lang w:val="fr-FR"/>
        </w:rPr>
      </w:pPr>
      <w:r>
        <w:rPr>
          <w:rFonts w:asciiTheme="minorHAnsi" w:hAnsiTheme="minorHAnsi" w:cstheme="minorHAnsi"/>
          <w:b/>
          <w:bCs/>
          <w:color w:val="000000" w:themeColor="text1"/>
          <w:sz w:val="22"/>
          <w:szCs w:val="22"/>
          <w:u w:val="single"/>
          <w:lang w:val="fr-FR"/>
        </w:rPr>
        <w:t>Administrateur Système</w:t>
      </w:r>
      <w:r w:rsidR="00F71FF4" w:rsidRPr="0039395C">
        <w:rPr>
          <w:rFonts w:asciiTheme="minorHAnsi" w:hAnsiTheme="minorHAnsi" w:cstheme="minorHAnsi"/>
          <w:b/>
          <w:bCs/>
          <w:color w:val="000000" w:themeColor="text1"/>
          <w:sz w:val="22"/>
          <w:szCs w:val="22"/>
          <w:u w:val="single"/>
          <w:lang w:val="fr-FR"/>
        </w:rPr>
        <w:t xml:space="preserve"> H/F</w:t>
      </w:r>
    </w:p>
    <w:p w14:paraId="59667727" w14:textId="77777777" w:rsidR="002F49F0" w:rsidRDefault="002F49F0" w:rsidP="002F49F0">
      <w:pPr>
        <w:spacing w:line="240" w:lineRule="auto"/>
        <w:jc w:val="both"/>
        <w:rPr>
          <w:rFonts w:cstheme="minorHAnsi"/>
          <w:color w:val="000000" w:themeColor="text1"/>
          <w:lang w:val="fr-FR"/>
        </w:rPr>
      </w:pPr>
    </w:p>
    <w:p w14:paraId="5951EBC4" w14:textId="73E94E89" w:rsidR="00F71FF4" w:rsidRDefault="00F71FF4" w:rsidP="002F49F0">
      <w:pPr>
        <w:spacing w:line="240" w:lineRule="auto"/>
        <w:jc w:val="both"/>
        <w:rPr>
          <w:rFonts w:cstheme="minorHAnsi"/>
          <w:color w:val="000000" w:themeColor="text1"/>
          <w:lang w:val="fr-FR"/>
        </w:rPr>
      </w:pPr>
      <w:r w:rsidRPr="00AF07F3">
        <w:rPr>
          <w:rFonts w:cstheme="minorHAnsi"/>
          <w:color w:val="000000" w:themeColor="text1"/>
          <w:lang w:val="fr-FR"/>
        </w:rPr>
        <w:t>ArcelorMittal est le numéro un mondial de l’exploitation sidérurgique et minière, avec une présence dans plus de 60 pays et une empreinte industrielle dans plus de 20 pays. Guidé par une philosophie visant à produire un acier sûr et durable, c’est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p w14:paraId="5876C8EA" w14:textId="77777777" w:rsidR="0035556A" w:rsidRPr="00AF07F3" w:rsidRDefault="0035556A" w:rsidP="002F49F0">
      <w:pPr>
        <w:spacing w:line="240" w:lineRule="auto"/>
        <w:jc w:val="both"/>
        <w:rPr>
          <w:rFonts w:cstheme="minorHAnsi"/>
          <w:color w:val="000000" w:themeColor="text1"/>
          <w:lang w:val="fr-FR"/>
        </w:rPr>
      </w:pPr>
    </w:p>
    <w:p w14:paraId="36CEAD3F" w14:textId="77777777" w:rsidR="00F71FF4" w:rsidRPr="00AF07F3" w:rsidRDefault="00F71FF4" w:rsidP="002F49F0">
      <w:pPr>
        <w:spacing w:line="240" w:lineRule="auto"/>
        <w:jc w:val="both"/>
        <w:rPr>
          <w:rFonts w:eastAsia="Times New Roman" w:cstheme="minorHAnsi"/>
          <w:b/>
          <w:bCs/>
          <w:color w:val="000000" w:themeColor="text1"/>
          <w:u w:val="single"/>
          <w:lang w:val="fr-FR"/>
        </w:rPr>
      </w:pPr>
      <w:r w:rsidRPr="00AF07F3">
        <w:rPr>
          <w:rFonts w:eastAsia="Times New Roman" w:cstheme="minorHAnsi"/>
          <w:b/>
          <w:bCs/>
          <w:color w:val="000000" w:themeColor="text1"/>
          <w:u w:val="single"/>
          <w:lang w:val="fr-FR"/>
        </w:rPr>
        <w:t>Missions :</w:t>
      </w:r>
    </w:p>
    <w:p w14:paraId="1D7287FC" w14:textId="79D006F0" w:rsidR="00F71FF4" w:rsidRDefault="00F71FF4" w:rsidP="002F49F0">
      <w:pPr>
        <w:spacing w:line="240" w:lineRule="auto"/>
        <w:jc w:val="both"/>
        <w:rPr>
          <w:rFonts w:eastAsia="Times New Roman" w:cstheme="minorHAnsi"/>
          <w:color w:val="000000" w:themeColor="text1"/>
          <w:lang w:val="fr-FR"/>
        </w:rPr>
      </w:pPr>
      <w:r w:rsidRPr="00AF07F3">
        <w:rPr>
          <w:rFonts w:eastAsia="Times New Roman" w:cstheme="minorHAnsi"/>
          <w:color w:val="000000" w:themeColor="text1"/>
          <w:lang w:val="fr-FR"/>
        </w:rPr>
        <w:t xml:space="preserve">Dans le cadre du développement de son activité, Arcelor Mittal recrute </w:t>
      </w:r>
      <w:r w:rsidR="004D0D0B">
        <w:rPr>
          <w:rFonts w:eastAsia="Times New Roman" w:cstheme="minorHAnsi"/>
          <w:color w:val="000000" w:themeColor="text1"/>
          <w:lang w:val="fr-FR"/>
        </w:rPr>
        <w:t>pour le</w:t>
      </w:r>
      <w:r w:rsidRPr="00AF07F3">
        <w:rPr>
          <w:rFonts w:eastAsia="Times New Roman" w:cstheme="minorHAnsi"/>
          <w:color w:val="000000" w:themeColor="text1"/>
          <w:lang w:val="fr-FR"/>
        </w:rPr>
        <w:t xml:space="preserve"> service </w:t>
      </w:r>
      <w:r w:rsidRPr="00F71FF4">
        <w:rPr>
          <w:rFonts w:eastAsia="Times New Roman" w:cstheme="minorHAnsi"/>
          <w:color w:val="000000" w:themeColor="text1"/>
          <w:lang w:val="fr-FR"/>
        </w:rPr>
        <w:t>AIM (Automatisation Industrielle et Modélisation)</w:t>
      </w:r>
      <w:r>
        <w:rPr>
          <w:rFonts w:eastAsia="Times New Roman" w:cstheme="minorHAnsi"/>
          <w:color w:val="000000" w:themeColor="text1"/>
          <w:lang w:val="fr-FR"/>
        </w:rPr>
        <w:t xml:space="preserve"> dans l’équipe Infrastructure</w:t>
      </w:r>
      <w:r w:rsidR="000058DE">
        <w:rPr>
          <w:rFonts w:eastAsia="Times New Roman" w:cstheme="minorHAnsi"/>
          <w:color w:val="000000" w:themeColor="text1"/>
          <w:lang w:val="fr-FR"/>
        </w:rPr>
        <w:t xml:space="preserve"> Système, Matériel &amp; Réseaux</w:t>
      </w:r>
      <w:r>
        <w:rPr>
          <w:rFonts w:eastAsia="Times New Roman" w:cstheme="minorHAnsi"/>
          <w:color w:val="000000" w:themeColor="text1"/>
          <w:lang w:val="fr-FR"/>
        </w:rPr>
        <w:t>.</w:t>
      </w:r>
    </w:p>
    <w:p w14:paraId="6AAB98C0" w14:textId="4A27DA69" w:rsidR="002F49F0" w:rsidRPr="002F49F0" w:rsidRDefault="00F71FF4" w:rsidP="002F49F0">
      <w:pPr>
        <w:spacing w:after="0" w:line="240" w:lineRule="auto"/>
        <w:jc w:val="both"/>
        <w:rPr>
          <w:rFonts w:eastAsia="Times New Roman" w:cstheme="minorHAnsi"/>
          <w:color w:val="000000" w:themeColor="text1"/>
          <w:lang w:val="fr-FR"/>
        </w:rPr>
      </w:pPr>
      <w:r w:rsidRPr="00AF07F3">
        <w:rPr>
          <w:rFonts w:eastAsia="Times New Roman" w:cstheme="minorHAnsi"/>
          <w:color w:val="000000" w:themeColor="text1"/>
          <w:lang w:val="fr-FR"/>
        </w:rPr>
        <w:t xml:space="preserve">Vous avez pour objectif </w:t>
      </w:r>
      <w:r w:rsidRPr="00F71FF4">
        <w:rPr>
          <w:rFonts w:eastAsia="Times New Roman" w:cstheme="minorHAnsi"/>
          <w:color w:val="000000" w:themeColor="text1"/>
          <w:lang w:val="fr-FR"/>
        </w:rPr>
        <w:t>de renforcer le pôle PC &amp; Vidéo Informatique de Process du site</w:t>
      </w:r>
      <w:r>
        <w:rPr>
          <w:rFonts w:eastAsia="Times New Roman" w:cstheme="minorHAnsi"/>
          <w:color w:val="000000" w:themeColor="text1"/>
          <w:lang w:val="fr-FR"/>
        </w:rPr>
        <w:t xml:space="preserve"> en maintenant</w:t>
      </w:r>
      <w:r w:rsidRPr="00F71FF4">
        <w:rPr>
          <w:rFonts w:eastAsia="Times New Roman" w:cstheme="minorHAnsi"/>
          <w:color w:val="000000" w:themeColor="text1"/>
          <w:lang w:val="fr-FR"/>
        </w:rPr>
        <w:t xml:space="preserve"> et </w:t>
      </w:r>
      <w:r>
        <w:rPr>
          <w:rFonts w:eastAsia="Times New Roman" w:cstheme="minorHAnsi"/>
          <w:color w:val="000000" w:themeColor="text1"/>
          <w:lang w:val="fr-FR"/>
        </w:rPr>
        <w:t>en intervenant</w:t>
      </w:r>
      <w:r w:rsidRPr="00F71FF4">
        <w:rPr>
          <w:rFonts w:eastAsia="Times New Roman" w:cstheme="minorHAnsi"/>
          <w:color w:val="000000" w:themeColor="text1"/>
          <w:lang w:val="fr-FR"/>
        </w:rPr>
        <w:t xml:space="preserve"> sur </w:t>
      </w:r>
      <w:r w:rsidRPr="002F49F0">
        <w:rPr>
          <w:rFonts w:eastAsia="Times New Roman" w:cstheme="minorHAnsi"/>
          <w:color w:val="000000" w:themeColor="text1"/>
          <w:lang w:val="fr-FR"/>
        </w:rPr>
        <w:t>l’ensemble du parc de PC du site, constitué d’environ 1500 machines et 500 serveurs.</w:t>
      </w:r>
      <w:r w:rsidR="002F49F0" w:rsidRPr="002F49F0">
        <w:rPr>
          <w:rFonts w:eastAsia="Times New Roman" w:cstheme="minorHAnsi"/>
          <w:color w:val="000000" w:themeColor="text1"/>
          <w:lang w:val="fr-FR"/>
        </w:rPr>
        <w:t xml:space="preserve"> Ces machines peuvent être de différents types :</w:t>
      </w:r>
    </w:p>
    <w:p w14:paraId="540FE1B4" w14:textId="77777777" w:rsidR="002F49F0" w:rsidRPr="002F49F0" w:rsidRDefault="002F49F0" w:rsidP="002F49F0">
      <w:pPr>
        <w:numPr>
          <w:ilvl w:val="1"/>
          <w:numId w:val="5"/>
        </w:numPr>
        <w:spacing w:after="0" w:line="240" w:lineRule="auto"/>
        <w:ind w:left="709"/>
        <w:rPr>
          <w:rFonts w:eastAsia="Times New Roman" w:cstheme="minorHAnsi"/>
          <w:lang w:val="fr-FR" w:eastAsia="fr-FR"/>
        </w:rPr>
      </w:pPr>
      <w:r w:rsidRPr="002F49F0">
        <w:rPr>
          <w:rFonts w:eastAsia="Times New Roman" w:cstheme="minorHAnsi"/>
          <w:lang w:val="fr-FR" w:eastAsia="fr-FR"/>
        </w:rPr>
        <w:t>Serveurs virtuels ou physiques hébergeant toutes les applications de production de l’usine</w:t>
      </w:r>
    </w:p>
    <w:p w14:paraId="00529C13" w14:textId="77777777" w:rsidR="002F49F0" w:rsidRPr="002F49F0" w:rsidRDefault="002F49F0" w:rsidP="002F49F0">
      <w:pPr>
        <w:numPr>
          <w:ilvl w:val="1"/>
          <w:numId w:val="5"/>
        </w:numPr>
        <w:spacing w:after="0" w:line="240" w:lineRule="auto"/>
        <w:ind w:left="709"/>
        <w:rPr>
          <w:rFonts w:eastAsia="Times New Roman" w:cstheme="minorHAnsi"/>
          <w:lang w:val="fr-FR" w:eastAsia="fr-FR"/>
        </w:rPr>
      </w:pPr>
      <w:r w:rsidRPr="002F49F0">
        <w:rPr>
          <w:rFonts w:eastAsia="Times New Roman" w:cstheme="minorHAnsi"/>
          <w:lang w:val="fr-FR" w:eastAsia="fr-FR"/>
        </w:rPr>
        <w:t>Postes opérateurs affichant des IHM de conduite de la production</w:t>
      </w:r>
    </w:p>
    <w:p w14:paraId="7C3A24AB" w14:textId="77777777" w:rsidR="002F49F0" w:rsidRPr="002F49F0" w:rsidRDefault="002F49F0" w:rsidP="002F49F0">
      <w:pPr>
        <w:numPr>
          <w:ilvl w:val="1"/>
          <w:numId w:val="5"/>
        </w:numPr>
        <w:spacing w:after="0" w:line="240" w:lineRule="auto"/>
        <w:ind w:left="709"/>
        <w:rPr>
          <w:rFonts w:eastAsia="Times New Roman" w:cstheme="minorHAnsi"/>
          <w:lang w:val="fr-FR" w:eastAsia="fr-FR"/>
        </w:rPr>
      </w:pPr>
      <w:r w:rsidRPr="002F49F0">
        <w:rPr>
          <w:rFonts w:eastAsia="Times New Roman" w:cstheme="minorHAnsi"/>
          <w:lang w:val="fr-FR" w:eastAsia="fr-FR"/>
        </w:rPr>
        <w:t xml:space="preserve">PC d’acquisition nécessitant souvent un hardware particulier (ex : traitement signal, historisation mesures, traitement </w:t>
      </w:r>
      <w:proofErr w:type="spellStart"/>
      <w:r w:rsidRPr="002F49F0">
        <w:rPr>
          <w:rFonts w:eastAsia="Times New Roman" w:cstheme="minorHAnsi"/>
          <w:lang w:val="fr-FR" w:eastAsia="fr-FR"/>
        </w:rPr>
        <w:t>video</w:t>
      </w:r>
      <w:proofErr w:type="spellEnd"/>
      <w:r w:rsidRPr="002F49F0">
        <w:rPr>
          <w:rFonts w:eastAsia="Times New Roman" w:cstheme="minorHAnsi"/>
          <w:lang w:val="fr-FR" w:eastAsia="fr-FR"/>
        </w:rPr>
        <w:t>…</w:t>
      </w:r>
      <w:proofErr w:type="spellStart"/>
      <w:r w:rsidRPr="002F49F0">
        <w:rPr>
          <w:rFonts w:eastAsia="Times New Roman" w:cstheme="minorHAnsi"/>
          <w:lang w:val="fr-FR" w:eastAsia="fr-FR"/>
        </w:rPr>
        <w:t>etc</w:t>
      </w:r>
      <w:proofErr w:type="spellEnd"/>
      <w:r w:rsidRPr="002F49F0">
        <w:rPr>
          <w:rFonts w:eastAsia="Times New Roman" w:cstheme="minorHAnsi"/>
          <w:lang w:val="fr-FR" w:eastAsia="fr-FR"/>
        </w:rPr>
        <w:t>)</w:t>
      </w:r>
    </w:p>
    <w:p w14:paraId="0632B341" w14:textId="0B312674" w:rsidR="002F49F0" w:rsidRPr="002F49F0" w:rsidRDefault="002F49F0" w:rsidP="002F49F0">
      <w:pPr>
        <w:numPr>
          <w:ilvl w:val="1"/>
          <w:numId w:val="5"/>
        </w:numPr>
        <w:spacing w:after="0" w:line="240" w:lineRule="auto"/>
        <w:ind w:left="709"/>
        <w:rPr>
          <w:rFonts w:eastAsia="Times New Roman" w:cstheme="minorHAnsi"/>
          <w:lang w:val="fr-FR" w:eastAsia="fr-FR"/>
        </w:rPr>
      </w:pPr>
      <w:r w:rsidRPr="002F49F0">
        <w:rPr>
          <w:rFonts w:eastAsia="Times New Roman" w:cstheme="minorHAnsi"/>
          <w:lang w:val="fr-FR" w:eastAsia="fr-FR"/>
        </w:rPr>
        <w:t xml:space="preserve">PC ou serveurs </w:t>
      </w:r>
      <w:proofErr w:type="spellStart"/>
      <w:r w:rsidRPr="002F49F0">
        <w:rPr>
          <w:rFonts w:eastAsia="Times New Roman" w:cstheme="minorHAnsi"/>
          <w:lang w:val="fr-FR" w:eastAsia="fr-FR"/>
        </w:rPr>
        <w:t>video</w:t>
      </w:r>
      <w:proofErr w:type="spellEnd"/>
      <w:r w:rsidRPr="002F49F0">
        <w:rPr>
          <w:rFonts w:eastAsia="Times New Roman" w:cstheme="minorHAnsi"/>
          <w:lang w:val="fr-FR" w:eastAsia="fr-FR"/>
        </w:rPr>
        <w:t xml:space="preserve"> surveillance en lien avec caméras IP</w:t>
      </w:r>
      <w:r>
        <w:rPr>
          <w:rFonts w:eastAsia="Times New Roman" w:cstheme="minorHAnsi"/>
          <w:lang w:val="fr-FR" w:eastAsia="fr-FR"/>
        </w:rPr>
        <w:t xml:space="preserve"> …</w:t>
      </w:r>
    </w:p>
    <w:p w14:paraId="6618BDD6" w14:textId="77777777" w:rsidR="002F49F0" w:rsidRPr="00AF07F3" w:rsidRDefault="002F49F0" w:rsidP="002F49F0">
      <w:pPr>
        <w:spacing w:line="240" w:lineRule="auto"/>
        <w:ind w:left="709"/>
        <w:jc w:val="both"/>
        <w:rPr>
          <w:rFonts w:eastAsia="Times New Roman" w:cstheme="minorHAnsi"/>
          <w:color w:val="000000" w:themeColor="text1"/>
          <w:lang w:val="fr-FR"/>
        </w:rPr>
      </w:pPr>
    </w:p>
    <w:p w14:paraId="496C7533" w14:textId="77777777" w:rsidR="00F71FF4" w:rsidRPr="00AF07F3" w:rsidRDefault="00F71FF4" w:rsidP="002F49F0">
      <w:pPr>
        <w:spacing w:line="240" w:lineRule="auto"/>
        <w:jc w:val="both"/>
        <w:rPr>
          <w:rFonts w:cstheme="minorHAnsi"/>
          <w:color w:val="000000" w:themeColor="text1"/>
          <w:lang w:val="fr-FR"/>
        </w:rPr>
      </w:pPr>
      <w:r w:rsidRPr="00AF07F3">
        <w:rPr>
          <w:rFonts w:cstheme="minorHAnsi"/>
          <w:color w:val="000000" w:themeColor="text1"/>
          <w:lang w:val="fr-FR"/>
        </w:rPr>
        <w:t>Pour ce faire, vos activités seront les suivantes :</w:t>
      </w:r>
    </w:p>
    <w:p w14:paraId="5DCBC66C" w14:textId="30B02EBD" w:rsidR="00F71FF4" w:rsidRPr="00F71FF4" w:rsidRDefault="00310FB7" w:rsidP="002F49F0">
      <w:pPr>
        <w:pStyle w:val="ListParagraph"/>
        <w:numPr>
          <w:ilvl w:val="0"/>
          <w:numId w:val="3"/>
        </w:numPr>
        <w:spacing w:after="0" w:line="240" w:lineRule="auto"/>
        <w:jc w:val="both"/>
        <w:rPr>
          <w:rFonts w:eastAsia="Times New Roman" w:cstheme="minorHAnsi"/>
          <w:lang w:val="fr-FR" w:eastAsia="fr-FR"/>
        </w:rPr>
      </w:pPr>
      <w:r>
        <w:rPr>
          <w:rFonts w:eastAsia="Times New Roman" w:cstheme="minorHAnsi"/>
          <w:lang w:val="fr-FR" w:eastAsia="fr-FR"/>
        </w:rPr>
        <w:t>Recevoir en</w:t>
      </w:r>
      <w:r w:rsidR="00F71FF4" w:rsidRPr="00F71FF4">
        <w:rPr>
          <w:rFonts w:eastAsia="Times New Roman" w:cstheme="minorHAnsi"/>
          <w:lang w:val="fr-FR" w:eastAsia="fr-FR"/>
        </w:rPr>
        <w:t xml:space="preserve"> continue des demandes des secteurs de l’usine : installation, configuration de nouvelles machines, intégration de soft informatique de process propriétaires ou distribués par fournisseurs, en respectant et en imposant nos standards (architecture Windows, Cybersécurité…) </w:t>
      </w:r>
    </w:p>
    <w:p w14:paraId="1A6AC63E" w14:textId="2983840B" w:rsidR="00310FB7" w:rsidRPr="00310FB7" w:rsidRDefault="00F71FF4" w:rsidP="002F49F0">
      <w:pPr>
        <w:pStyle w:val="ListParagraph"/>
        <w:numPr>
          <w:ilvl w:val="0"/>
          <w:numId w:val="3"/>
        </w:numPr>
        <w:spacing w:after="0" w:line="240" w:lineRule="auto"/>
        <w:jc w:val="both"/>
        <w:rPr>
          <w:rFonts w:eastAsia="Times New Roman" w:cstheme="minorHAnsi"/>
          <w:lang w:val="fr-FR" w:eastAsia="fr-FR"/>
        </w:rPr>
      </w:pPr>
      <w:r w:rsidRPr="00F71FF4">
        <w:rPr>
          <w:rFonts w:eastAsia="Times New Roman" w:cstheme="minorHAnsi"/>
          <w:lang w:val="fr-FR" w:eastAsia="fr-FR"/>
        </w:rPr>
        <w:t>Réalisation de briques d’installations automatiques ou à défaut documentation complète d’installation</w:t>
      </w:r>
    </w:p>
    <w:p w14:paraId="3A396D53" w14:textId="716223FE" w:rsidR="00310FB7" w:rsidRPr="00310FB7" w:rsidRDefault="00310FB7" w:rsidP="002F49F0">
      <w:pPr>
        <w:pStyle w:val="ListParagraph"/>
        <w:numPr>
          <w:ilvl w:val="0"/>
          <w:numId w:val="3"/>
        </w:numPr>
        <w:spacing w:after="0" w:line="240" w:lineRule="auto"/>
        <w:jc w:val="both"/>
        <w:rPr>
          <w:rFonts w:eastAsia="Times New Roman" w:cstheme="minorHAnsi"/>
          <w:lang w:val="fr-FR" w:eastAsia="fr-FR"/>
        </w:rPr>
      </w:pPr>
      <w:r w:rsidRPr="00310FB7">
        <w:rPr>
          <w:rFonts w:eastAsia="Times New Roman" w:cstheme="minorHAnsi"/>
          <w:lang w:val="fr-FR" w:eastAsia="fr-FR"/>
        </w:rPr>
        <w:t xml:space="preserve">Réaliser des opérations de </w:t>
      </w:r>
      <w:r w:rsidR="00F71FF4" w:rsidRPr="00310FB7">
        <w:rPr>
          <w:rFonts w:eastAsia="Times New Roman" w:cstheme="minorHAnsi"/>
          <w:lang w:val="fr-FR" w:eastAsia="fr-FR"/>
        </w:rPr>
        <w:t>maintenance curative </w:t>
      </w:r>
      <w:r w:rsidRPr="00310FB7">
        <w:rPr>
          <w:rFonts w:eastAsia="Times New Roman" w:cstheme="minorHAnsi"/>
          <w:lang w:val="fr-FR" w:eastAsia="fr-FR"/>
        </w:rPr>
        <w:t>(Dépannage, Diagnostic matériel, système et applicatif, remise en service, support aux utilisateurs)</w:t>
      </w:r>
      <w:r>
        <w:rPr>
          <w:rFonts w:eastAsia="Times New Roman" w:cstheme="minorHAnsi"/>
          <w:lang w:val="fr-FR" w:eastAsia="fr-FR"/>
        </w:rPr>
        <w:t xml:space="preserve"> et corrective (</w:t>
      </w:r>
      <w:r w:rsidR="00F71FF4" w:rsidRPr="00310FB7">
        <w:rPr>
          <w:rFonts w:eastAsia="Times New Roman" w:cstheme="minorHAnsi"/>
          <w:lang w:val="fr-FR" w:eastAsia="fr-FR"/>
        </w:rPr>
        <w:t>Recherche continue d’améliorations pour éradiquer les pannes</w:t>
      </w:r>
      <w:r>
        <w:rPr>
          <w:rFonts w:eastAsia="Times New Roman" w:cstheme="minorHAnsi"/>
          <w:lang w:val="fr-FR" w:eastAsia="fr-FR"/>
        </w:rPr>
        <w:t>)</w:t>
      </w:r>
    </w:p>
    <w:p w14:paraId="1DD2C76D" w14:textId="25780185" w:rsidR="00310FB7" w:rsidRDefault="00310FB7" w:rsidP="002F49F0">
      <w:pPr>
        <w:pStyle w:val="ListParagraph"/>
        <w:numPr>
          <w:ilvl w:val="0"/>
          <w:numId w:val="3"/>
        </w:numPr>
        <w:spacing w:after="0" w:line="240" w:lineRule="auto"/>
        <w:jc w:val="both"/>
        <w:rPr>
          <w:rFonts w:eastAsia="Times New Roman" w:cstheme="minorHAnsi"/>
          <w:lang w:val="fr-FR" w:eastAsia="fr-FR"/>
        </w:rPr>
      </w:pPr>
      <w:r>
        <w:rPr>
          <w:rFonts w:eastAsia="Times New Roman" w:cstheme="minorHAnsi"/>
          <w:lang w:val="fr-FR" w:eastAsia="fr-FR"/>
        </w:rPr>
        <w:t>Participer à la maintenance préventive d’une partie du parc de machines</w:t>
      </w:r>
    </w:p>
    <w:p w14:paraId="47AC8AFE" w14:textId="4AF60BCD" w:rsidR="00310FB7" w:rsidRDefault="00310FB7" w:rsidP="002F49F0">
      <w:pPr>
        <w:pStyle w:val="ListParagraph"/>
        <w:numPr>
          <w:ilvl w:val="0"/>
          <w:numId w:val="3"/>
        </w:numPr>
        <w:spacing w:after="0" w:line="240" w:lineRule="auto"/>
        <w:jc w:val="both"/>
        <w:rPr>
          <w:rFonts w:eastAsia="Times New Roman" w:cstheme="minorHAnsi"/>
          <w:lang w:val="fr-FR" w:eastAsia="fr-FR"/>
        </w:rPr>
      </w:pPr>
      <w:r>
        <w:rPr>
          <w:rFonts w:eastAsia="Times New Roman" w:cstheme="minorHAnsi"/>
          <w:lang w:val="fr-FR" w:eastAsia="fr-FR"/>
        </w:rPr>
        <w:t xml:space="preserve">Participer à des projets transverses : </w:t>
      </w:r>
      <w:r w:rsidRPr="00310FB7">
        <w:rPr>
          <w:rFonts w:eastAsia="Times New Roman" w:cstheme="minorHAnsi"/>
          <w:lang w:val="fr-FR" w:eastAsia="fr-FR"/>
        </w:rPr>
        <w:t xml:space="preserve">prise en charge </w:t>
      </w:r>
      <w:r w:rsidR="00316502">
        <w:rPr>
          <w:rFonts w:eastAsia="Times New Roman" w:cstheme="minorHAnsi"/>
          <w:lang w:val="fr-FR" w:eastAsia="fr-FR"/>
        </w:rPr>
        <w:t xml:space="preserve">de la </w:t>
      </w:r>
      <w:r w:rsidRPr="00310FB7">
        <w:rPr>
          <w:rFonts w:eastAsia="Times New Roman" w:cstheme="minorHAnsi"/>
          <w:lang w:val="fr-FR" w:eastAsia="fr-FR"/>
        </w:rPr>
        <w:t>réalisation de nouvelles machines pour</w:t>
      </w:r>
      <w:r>
        <w:rPr>
          <w:rFonts w:eastAsia="Times New Roman" w:cstheme="minorHAnsi"/>
          <w:lang w:val="fr-FR" w:eastAsia="fr-FR"/>
        </w:rPr>
        <w:t xml:space="preserve"> </w:t>
      </w:r>
      <w:r w:rsidRPr="00310FB7">
        <w:rPr>
          <w:rFonts w:eastAsia="Times New Roman" w:cstheme="minorHAnsi"/>
          <w:lang w:val="fr-FR" w:eastAsia="fr-FR"/>
        </w:rPr>
        <w:t>résoudre l’obsolescence matériel / système / applicative</w:t>
      </w:r>
      <w:r>
        <w:rPr>
          <w:rFonts w:eastAsia="Times New Roman" w:cstheme="minorHAnsi"/>
          <w:lang w:val="fr-FR" w:eastAsia="fr-FR"/>
        </w:rPr>
        <w:t xml:space="preserve"> et t</w:t>
      </w:r>
      <w:r w:rsidRPr="00310FB7">
        <w:rPr>
          <w:rFonts w:eastAsia="Times New Roman" w:cstheme="minorHAnsi"/>
          <w:lang w:val="fr-FR" w:eastAsia="fr-FR"/>
        </w:rPr>
        <w:t>raitement des demandes d’évolution des secteurs de l’usine</w:t>
      </w:r>
    </w:p>
    <w:p w14:paraId="5C2FA23E" w14:textId="77777777" w:rsidR="002F49F0" w:rsidRPr="002F49F0" w:rsidRDefault="002F49F0" w:rsidP="002F49F0">
      <w:pPr>
        <w:spacing w:after="0" w:line="240" w:lineRule="auto"/>
        <w:jc w:val="both"/>
        <w:rPr>
          <w:rFonts w:eastAsia="Times New Roman" w:cstheme="minorHAnsi"/>
          <w:lang w:val="fr-FR" w:eastAsia="fr-FR"/>
        </w:rPr>
      </w:pPr>
    </w:p>
    <w:p w14:paraId="695E8D71" w14:textId="096AB381" w:rsidR="00F71FF4" w:rsidRPr="00AF07F3" w:rsidRDefault="00F71FF4" w:rsidP="002F49F0">
      <w:pPr>
        <w:spacing w:line="240" w:lineRule="auto"/>
        <w:jc w:val="both"/>
        <w:rPr>
          <w:rFonts w:eastAsia="Times New Roman" w:cstheme="minorHAnsi"/>
          <w:b/>
          <w:bCs/>
          <w:color w:val="000000" w:themeColor="text1"/>
          <w:u w:val="single"/>
          <w:lang w:val="fr-FR"/>
        </w:rPr>
      </w:pPr>
      <w:r w:rsidRPr="00AF07F3">
        <w:rPr>
          <w:rFonts w:eastAsia="Times New Roman" w:cstheme="minorHAnsi"/>
          <w:b/>
          <w:bCs/>
          <w:color w:val="000000" w:themeColor="text1"/>
          <w:u w:val="single"/>
          <w:lang w:val="fr-FR"/>
        </w:rPr>
        <w:t xml:space="preserve">Profil : </w:t>
      </w:r>
    </w:p>
    <w:p w14:paraId="6C456DE7" w14:textId="3E1444B5" w:rsidR="0035556A" w:rsidRPr="00CC78C9" w:rsidRDefault="00F71FF4" w:rsidP="0035556A">
      <w:pPr>
        <w:spacing w:after="0" w:line="240" w:lineRule="auto"/>
        <w:rPr>
          <w:rFonts w:eastAsia="Calibri" w:cstheme="minorHAnsi"/>
          <w:color w:val="000000"/>
          <w:lang w:val="fr-FR" w:eastAsia="en-US"/>
        </w:rPr>
      </w:pPr>
      <w:r w:rsidRPr="00513DE8">
        <w:rPr>
          <w:rFonts w:cstheme="minorHAnsi"/>
          <w:color w:val="000000" w:themeColor="text1"/>
          <w:lang w:val="fr-FR"/>
        </w:rPr>
        <w:t xml:space="preserve">Vous êtes titulaire d’un Bac +2/+3 </w:t>
      </w:r>
      <w:r w:rsidR="00310FB7" w:rsidRPr="00513DE8">
        <w:rPr>
          <w:rFonts w:cstheme="minorHAnsi"/>
          <w:color w:val="000000" w:themeColor="text1"/>
          <w:lang w:val="fr-FR"/>
        </w:rPr>
        <w:t xml:space="preserve">en Système et réseaux. Vous possédez idéalement une expérience </w:t>
      </w:r>
      <w:r w:rsidR="00CC78C9" w:rsidRPr="00513DE8">
        <w:rPr>
          <w:rFonts w:cstheme="minorHAnsi"/>
          <w:color w:val="000000" w:themeColor="text1"/>
          <w:lang w:val="fr-FR"/>
        </w:rPr>
        <w:t>associée de</w:t>
      </w:r>
      <w:r w:rsidR="00310FB7" w:rsidRPr="00513DE8">
        <w:rPr>
          <w:rFonts w:cstheme="minorHAnsi"/>
          <w:color w:val="000000" w:themeColor="text1"/>
          <w:lang w:val="fr-FR"/>
        </w:rPr>
        <w:t xml:space="preserve"> 3 à 5 ans</w:t>
      </w:r>
      <w:r w:rsidR="00513DE8" w:rsidRPr="00513DE8">
        <w:rPr>
          <w:rFonts w:cstheme="minorHAnsi"/>
          <w:color w:val="000000" w:themeColor="text1"/>
          <w:lang w:val="fr-FR"/>
        </w:rPr>
        <w:t xml:space="preserve"> sur </w:t>
      </w:r>
      <w:r w:rsidR="00513DE8">
        <w:rPr>
          <w:rFonts w:eastAsia="Calibri" w:cstheme="minorHAnsi"/>
          <w:color w:val="000000"/>
          <w:lang w:val="fr-FR" w:eastAsia="en-US"/>
        </w:rPr>
        <w:t>de l’a</w:t>
      </w:r>
      <w:r w:rsidR="00513DE8" w:rsidRPr="00513DE8">
        <w:rPr>
          <w:rFonts w:eastAsia="Calibri" w:cstheme="minorHAnsi"/>
          <w:color w:val="000000"/>
          <w:lang w:val="fr-FR" w:eastAsia="en-US"/>
        </w:rPr>
        <w:t xml:space="preserve">dministration Windows 2000 -&gt; 2019 pour les serveurs / W2000-&gt;W10 </w:t>
      </w:r>
      <w:r w:rsidR="00513DE8" w:rsidRPr="00513DE8">
        <w:rPr>
          <w:rFonts w:eastAsia="Calibri" w:cstheme="minorHAnsi"/>
          <w:color w:val="000000"/>
          <w:lang w:val="fr-FR" w:eastAsia="en-US"/>
        </w:rPr>
        <w:lastRenderedPageBreak/>
        <w:t>pour les PC</w:t>
      </w:r>
      <w:r w:rsidR="00513DE8">
        <w:rPr>
          <w:rFonts w:eastAsia="Calibri" w:cstheme="minorHAnsi"/>
          <w:color w:val="000000"/>
          <w:lang w:val="fr-FR" w:eastAsia="en-US"/>
        </w:rPr>
        <w:t>, et des connaissances en programmation (langage script de type</w:t>
      </w:r>
      <w:r w:rsidR="00513DE8" w:rsidRPr="00513DE8">
        <w:rPr>
          <w:rFonts w:eastAsia="Calibri" w:cstheme="minorHAnsi"/>
          <w:color w:val="000000"/>
          <w:lang w:val="fr-FR" w:eastAsia="en-US"/>
        </w:rPr>
        <w:t xml:space="preserve"> </w:t>
      </w:r>
      <w:proofErr w:type="spellStart"/>
      <w:r w:rsidR="00513DE8" w:rsidRPr="00513DE8">
        <w:rPr>
          <w:rFonts w:eastAsia="Calibri" w:cstheme="minorHAnsi"/>
          <w:color w:val="000000"/>
          <w:lang w:val="fr-FR" w:eastAsia="en-US"/>
        </w:rPr>
        <w:t>Powershell</w:t>
      </w:r>
      <w:proofErr w:type="spellEnd"/>
      <w:r w:rsidR="00513DE8" w:rsidRPr="00513DE8">
        <w:rPr>
          <w:rFonts w:eastAsia="Calibri" w:cstheme="minorHAnsi"/>
          <w:color w:val="000000"/>
          <w:lang w:val="fr-FR" w:eastAsia="en-US"/>
        </w:rPr>
        <w:t xml:space="preserve">, batch, javascript, </w:t>
      </w:r>
      <w:proofErr w:type="spellStart"/>
      <w:r w:rsidR="00513DE8" w:rsidRPr="00513DE8">
        <w:rPr>
          <w:rFonts w:eastAsia="Calibri" w:cstheme="minorHAnsi"/>
          <w:color w:val="000000"/>
          <w:lang w:val="fr-FR" w:eastAsia="en-US"/>
        </w:rPr>
        <w:t>vbs</w:t>
      </w:r>
      <w:proofErr w:type="spellEnd"/>
      <w:r w:rsidR="00513DE8" w:rsidRPr="00513DE8">
        <w:rPr>
          <w:rFonts w:eastAsia="Calibri" w:cstheme="minorHAnsi"/>
          <w:color w:val="000000"/>
          <w:lang w:val="fr-FR" w:eastAsia="en-US"/>
        </w:rPr>
        <w:t>).</w:t>
      </w:r>
      <w:r w:rsidR="0035556A">
        <w:rPr>
          <w:rFonts w:eastAsia="Calibri" w:cstheme="minorHAnsi"/>
          <w:color w:val="000000"/>
          <w:lang w:val="fr-FR" w:eastAsia="en-US"/>
        </w:rPr>
        <w:t xml:space="preserve"> Également, vous êtes compétent en masterisation et personnalisation des PC. </w:t>
      </w:r>
    </w:p>
    <w:p w14:paraId="6DC1D5FC" w14:textId="05BF8BB2" w:rsidR="00F71FF4" w:rsidRPr="00CC78C9" w:rsidRDefault="00F71FF4" w:rsidP="002F49F0">
      <w:pPr>
        <w:spacing w:line="240" w:lineRule="auto"/>
        <w:jc w:val="both"/>
        <w:rPr>
          <w:rFonts w:cstheme="minorHAnsi"/>
          <w:color w:val="000000" w:themeColor="text1"/>
          <w:lang w:val="fr-FR"/>
        </w:rPr>
      </w:pPr>
      <w:r w:rsidRPr="00CC78C9">
        <w:rPr>
          <w:rFonts w:cstheme="minorHAnsi"/>
          <w:color w:val="000000" w:themeColor="text1"/>
          <w:lang w:val="fr-FR"/>
        </w:rPr>
        <w:t>Vous êtes</w:t>
      </w:r>
      <w:r w:rsidR="00EB3813">
        <w:rPr>
          <w:rFonts w:cstheme="minorHAnsi"/>
          <w:color w:val="000000" w:themeColor="text1"/>
          <w:lang w:val="fr-FR"/>
        </w:rPr>
        <w:t xml:space="preserve"> organisé,</w:t>
      </w:r>
      <w:r w:rsidRPr="00CC78C9">
        <w:rPr>
          <w:rFonts w:cstheme="minorHAnsi"/>
          <w:color w:val="000000" w:themeColor="text1"/>
          <w:lang w:val="fr-FR"/>
        </w:rPr>
        <w:t xml:space="preserve"> rigoureux et aimez travailler en équipe dans un contexte industriel. Doté d’un bon relationnel, vous serez en contact avec les différents secteurs de l’usine. Curieux et à l’écoute des nouvelles technologies, vous souhaitez participer à améliorer la fiabilité</w:t>
      </w:r>
      <w:r w:rsidR="00F2389E">
        <w:rPr>
          <w:rFonts w:cstheme="minorHAnsi"/>
          <w:color w:val="000000" w:themeColor="text1"/>
          <w:lang w:val="fr-FR"/>
        </w:rPr>
        <w:t xml:space="preserve"> informatique</w:t>
      </w:r>
      <w:r w:rsidRPr="00CC78C9">
        <w:rPr>
          <w:rFonts w:cstheme="minorHAnsi"/>
          <w:color w:val="000000" w:themeColor="text1"/>
          <w:lang w:val="fr-FR"/>
        </w:rPr>
        <w:t xml:space="preserve"> du site de Fos-sur-Mer. </w:t>
      </w:r>
    </w:p>
    <w:p w14:paraId="29C5A68C" w14:textId="7A241055" w:rsidR="00CC78C9" w:rsidRPr="00CC78C9" w:rsidRDefault="00513DE8" w:rsidP="002F49F0">
      <w:pPr>
        <w:spacing w:after="0" w:line="240" w:lineRule="auto"/>
        <w:contextualSpacing/>
        <w:rPr>
          <w:rFonts w:eastAsia="Calibri" w:cstheme="minorHAnsi"/>
          <w:color w:val="000000"/>
          <w:lang w:val="fr-FR" w:eastAsia="en-US"/>
        </w:rPr>
      </w:pPr>
      <w:r>
        <w:rPr>
          <w:rFonts w:eastAsia="Calibri" w:cstheme="minorHAnsi"/>
          <w:color w:val="000000"/>
          <w:lang w:val="fr-FR" w:eastAsia="en-US"/>
        </w:rPr>
        <w:t>Vous serez intégré à l’environnement technique suivant :</w:t>
      </w:r>
    </w:p>
    <w:p w14:paraId="096B4F75" w14:textId="1ACD7287" w:rsidR="00CC78C9" w:rsidRPr="00CC78C9" w:rsidRDefault="00CC78C9" w:rsidP="002F49F0">
      <w:pPr>
        <w:pStyle w:val="ListParagraph"/>
        <w:numPr>
          <w:ilvl w:val="0"/>
          <w:numId w:val="3"/>
        </w:numPr>
        <w:spacing w:after="0" w:line="240" w:lineRule="auto"/>
        <w:rPr>
          <w:rFonts w:eastAsia="Calibri" w:cstheme="minorHAnsi"/>
          <w:color w:val="000000"/>
          <w:lang w:val="fr-FR" w:eastAsia="en-US"/>
        </w:rPr>
      </w:pPr>
      <w:r w:rsidRPr="00CC78C9">
        <w:rPr>
          <w:rFonts w:eastAsia="Calibri" w:cstheme="minorHAnsi"/>
          <w:color w:val="000000"/>
          <w:lang w:val="fr-FR" w:eastAsia="en-US"/>
        </w:rPr>
        <w:t>Virtualisation : VMWare (standard de l’entreprise), VirtualBox,</w:t>
      </w:r>
      <w:r w:rsidR="00513DE8">
        <w:rPr>
          <w:rFonts w:eastAsia="Calibri" w:cstheme="minorHAnsi"/>
          <w:color w:val="000000"/>
          <w:lang w:val="fr-FR" w:eastAsia="en-US"/>
        </w:rPr>
        <w:t xml:space="preserve"> </w:t>
      </w:r>
      <w:proofErr w:type="spellStart"/>
      <w:r w:rsidR="00513DE8">
        <w:rPr>
          <w:rFonts w:eastAsia="Calibri" w:cstheme="minorHAnsi"/>
          <w:color w:val="000000"/>
          <w:lang w:val="fr-FR" w:eastAsia="en-US"/>
        </w:rPr>
        <w:t>Datacore</w:t>
      </w:r>
      <w:proofErr w:type="spellEnd"/>
    </w:p>
    <w:p w14:paraId="74D401A2" w14:textId="2C7D8DE5" w:rsidR="00CC78C9" w:rsidRPr="00CC78C9" w:rsidRDefault="00CC78C9" w:rsidP="002F49F0">
      <w:pPr>
        <w:pStyle w:val="ListParagraph"/>
        <w:numPr>
          <w:ilvl w:val="0"/>
          <w:numId w:val="3"/>
        </w:numPr>
        <w:spacing w:after="0" w:line="240" w:lineRule="auto"/>
        <w:rPr>
          <w:rFonts w:eastAsia="Calibri" w:cstheme="minorHAnsi"/>
          <w:color w:val="000000"/>
          <w:lang w:val="fr-FR" w:eastAsia="en-US"/>
        </w:rPr>
      </w:pPr>
      <w:r w:rsidRPr="00CC78C9">
        <w:rPr>
          <w:rFonts w:eastAsia="Calibri" w:cstheme="minorHAnsi"/>
          <w:color w:val="000000"/>
          <w:lang w:val="fr-FR" w:eastAsia="en-US"/>
        </w:rPr>
        <w:t xml:space="preserve">Bases de données : </w:t>
      </w:r>
      <w:proofErr w:type="spellStart"/>
      <w:r w:rsidRPr="00CC78C9">
        <w:rPr>
          <w:rFonts w:eastAsia="Calibri" w:cstheme="minorHAnsi"/>
          <w:color w:val="000000"/>
          <w:lang w:val="fr-FR" w:eastAsia="en-US"/>
        </w:rPr>
        <w:t>SQLServer</w:t>
      </w:r>
      <w:proofErr w:type="spellEnd"/>
      <w:r w:rsidRPr="00CC78C9">
        <w:rPr>
          <w:rFonts w:eastAsia="Calibri" w:cstheme="minorHAnsi"/>
          <w:color w:val="000000"/>
          <w:lang w:val="fr-FR" w:eastAsia="en-US"/>
        </w:rPr>
        <w:t xml:space="preserve">, Oracle, </w:t>
      </w:r>
      <w:proofErr w:type="spellStart"/>
      <w:r w:rsidRPr="00CC78C9">
        <w:rPr>
          <w:rFonts w:eastAsia="Calibri" w:cstheme="minorHAnsi"/>
          <w:color w:val="000000"/>
          <w:lang w:val="fr-FR" w:eastAsia="en-US"/>
        </w:rPr>
        <w:t>PostGreSQL</w:t>
      </w:r>
      <w:proofErr w:type="spellEnd"/>
    </w:p>
    <w:p w14:paraId="04E9E122" w14:textId="77777777" w:rsidR="00CC78C9" w:rsidRPr="00CC78C9" w:rsidRDefault="00CC78C9" w:rsidP="002F49F0">
      <w:pPr>
        <w:pStyle w:val="ListParagraph"/>
        <w:numPr>
          <w:ilvl w:val="0"/>
          <w:numId w:val="3"/>
        </w:numPr>
        <w:spacing w:after="0" w:line="240" w:lineRule="auto"/>
        <w:rPr>
          <w:rFonts w:eastAsia="Calibri" w:cstheme="minorHAnsi"/>
          <w:color w:val="000000"/>
          <w:lang w:val="en-US" w:eastAsia="en-US"/>
        </w:rPr>
      </w:pPr>
      <w:r w:rsidRPr="00CC78C9">
        <w:rPr>
          <w:rFonts w:eastAsia="Calibri" w:cstheme="minorHAnsi"/>
          <w:color w:val="000000"/>
          <w:lang w:val="fr-FR" w:eastAsia="en-US"/>
        </w:rPr>
        <w:t xml:space="preserve">Vidéo : </w:t>
      </w:r>
      <w:proofErr w:type="spellStart"/>
      <w:r w:rsidRPr="00CC78C9">
        <w:rPr>
          <w:rFonts w:eastAsia="Calibri" w:cstheme="minorHAnsi"/>
          <w:color w:val="000000"/>
          <w:lang w:val="fr-FR" w:eastAsia="en-US"/>
        </w:rPr>
        <w:t>TrueVision</w:t>
      </w:r>
      <w:proofErr w:type="spellEnd"/>
      <w:r w:rsidRPr="00CC78C9">
        <w:rPr>
          <w:rFonts w:eastAsia="Calibri" w:cstheme="minorHAnsi"/>
          <w:color w:val="000000"/>
          <w:lang w:val="fr-FR" w:eastAsia="en-US"/>
        </w:rPr>
        <w:t xml:space="preserve">, </w:t>
      </w:r>
      <w:proofErr w:type="spellStart"/>
      <w:r w:rsidRPr="00CC78C9">
        <w:rPr>
          <w:rFonts w:eastAsia="Calibri" w:cstheme="minorHAnsi"/>
          <w:color w:val="000000"/>
          <w:lang w:val="fr-FR" w:eastAsia="en-US"/>
        </w:rPr>
        <w:t>GeoVision</w:t>
      </w:r>
      <w:proofErr w:type="spellEnd"/>
      <w:r w:rsidRPr="00CC78C9">
        <w:rPr>
          <w:rFonts w:eastAsia="Calibri" w:cstheme="minorHAnsi"/>
          <w:color w:val="000000"/>
          <w:lang w:val="fr-FR" w:eastAsia="en-US"/>
        </w:rPr>
        <w:t>, Axis</w:t>
      </w:r>
    </w:p>
    <w:p w14:paraId="1FA09574" w14:textId="77777777" w:rsidR="00CC78C9" w:rsidRPr="00CC78C9" w:rsidRDefault="00CC78C9" w:rsidP="002F49F0">
      <w:pPr>
        <w:pStyle w:val="ListParagraph"/>
        <w:numPr>
          <w:ilvl w:val="0"/>
          <w:numId w:val="3"/>
        </w:numPr>
        <w:spacing w:after="0" w:line="240" w:lineRule="auto"/>
        <w:rPr>
          <w:rFonts w:eastAsia="Calibri" w:cstheme="minorHAnsi"/>
          <w:color w:val="000000"/>
          <w:lang w:val="en-US" w:eastAsia="en-US"/>
        </w:rPr>
      </w:pPr>
      <w:r w:rsidRPr="00CC78C9">
        <w:rPr>
          <w:rFonts w:eastAsia="Calibri" w:cstheme="minorHAnsi"/>
          <w:color w:val="000000"/>
          <w:lang w:val="fr-FR" w:eastAsia="en-US"/>
        </w:rPr>
        <w:t>Cybersécurité, Active Directory</w:t>
      </w:r>
    </w:p>
    <w:p w14:paraId="348DF48C" w14:textId="02B96371" w:rsidR="00CC78C9" w:rsidRDefault="00CC78C9" w:rsidP="002F49F0">
      <w:pPr>
        <w:pStyle w:val="ListParagraph"/>
        <w:numPr>
          <w:ilvl w:val="0"/>
          <w:numId w:val="3"/>
        </w:numPr>
        <w:spacing w:after="0" w:line="240" w:lineRule="auto"/>
        <w:rPr>
          <w:rFonts w:eastAsia="Calibri" w:cstheme="minorHAnsi"/>
          <w:color w:val="000000"/>
          <w:lang w:val="fr-FR" w:eastAsia="en-US"/>
        </w:rPr>
      </w:pPr>
      <w:r w:rsidRPr="00CC78C9">
        <w:rPr>
          <w:rFonts w:eastAsia="Calibri" w:cstheme="minorHAnsi"/>
          <w:color w:val="000000"/>
          <w:lang w:val="fr-FR" w:eastAsia="en-US"/>
        </w:rPr>
        <w:t>Softs propriétaires de gestion des comptes et déploiements applicatifs</w:t>
      </w:r>
    </w:p>
    <w:p w14:paraId="1D288A3E" w14:textId="68EE4196" w:rsidR="0035556A" w:rsidRDefault="0035556A" w:rsidP="002F49F0">
      <w:pPr>
        <w:pStyle w:val="ListParagraph"/>
        <w:numPr>
          <w:ilvl w:val="0"/>
          <w:numId w:val="3"/>
        </w:numPr>
        <w:spacing w:after="0" w:line="240" w:lineRule="auto"/>
        <w:rPr>
          <w:rFonts w:eastAsia="Calibri" w:cstheme="minorHAnsi"/>
          <w:color w:val="000000"/>
          <w:lang w:val="fr-FR" w:eastAsia="en-US"/>
        </w:rPr>
      </w:pPr>
      <w:r>
        <w:rPr>
          <w:rFonts w:eastAsia="Calibri" w:cstheme="minorHAnsi"/>
          <w:color w:val="000000"/>
          <w:lang w:val="fr-FR" w:eastAsia="en-US"/>
        </w:rPr>
        <w:t>Linux</w:t>
      </w:r>
    </w:p>
    <w:p w14:paraId="17570929" w14:textId="378DD8E2" w:rsidR="0035556A" w:rsidRDefault="0035556A" w:rsidP="002F49F0">
      <w:pPr>
        <w:pStyle w:val="ListParagraph"/>
        <w:numPr>
          <w:ilvl w:val="0"/>
          <w:numId w:val="3"/>
        </w:numPr>
        <w:spacing w:after="0" w:line="240" w:lineRule="auto"/>
        <w:rPr>
          <w:rFonts w:eastAsia="Calibri" w:cstheme="minorHAnsi"/>
          <w:color w:val="000000"/>
          <w:lang w:val="fr-FR" w:eastAsia="en-US"/>
        </w:rPr>
      </w:pPr>
      <w:r>
        <w:rPr>
          <w:rFonts w:eastAsia="Calibri" w:cstheme="minorHAnsi"/>
          <w:color w:val="000000"/>
          <w:lang w:val="fr-FR" w:eastAsia="en-US"/>
        </w:rPr>
        <w:t>SCCM</w:t>
      </w:r>
    </w:p>
    <w:p w14:paraId="403B1E61" w14:textId="2A9CA128" w:rsidR="00F71FF4" w:rsidRDefault="00F71FF4" w:rsidP="002F49F0">
      <w:pPr>
        <w:spacing w:line="240" w:lineRule="auto"/>
        <w:jc w:val="both"/>
        <w:rPr>
          <w:rFonts w:cstheme="minorHAnsi"/>
          <w:color w:val="000000" w:themeColor="text1"/>
          <w:lang w:val="fr-FR"/>
        </w:rPr>
      </w:pPr>
    </w:p>
    <w:p w14:paraId="55DF55BE" w14:textId="77777777" w:rsidR="0035556A" w:rsidRDefault="0035556A" w:rsidP="002F49F0">
      <w:pPr>
        <w:spacing w:line="240" w:lineRule="auto"/>
        <w:jc w:val="both"/>
        <w:rPr>
          <w:rFonts w:cstheme="minorHAnsi"/>
          <w:color w:val="000000" w:themeColor="text1"/>
          <w:lang w:val="fr-FR"/>
        </w:rPr>
      </w:pPr>
    </w:p>
    <w:p w14:paraId="4C063ADD" w14:textId="77777777" w:rsidR="00513DE8" w:rsidRPr="00CC78C9" w:rsidRDefault="00513DE8" w:rsidP="00513DE8">
      <w:pPr>
        <w:spacing w:line="240" w:lineRule="auto"/>
        <w:jc w:val="both"/>
        <w:rPr>
          <w:rFonts w:eastAsia="Times New Roman" w:cstheme="minorHAnsi"/>
          <w:color w:val="000000" w:themeColor="text1"/>
          <w:lang w:val="fr-FR"/>
        </w:rPr>
      </w:pPr>
      <w:r w:rsidRPr="00CC78C9">
        <w:rPr>
          <w:rFonts w:eastAsia="Times New Roman" w:cstheme="minorHAnsi"/>
          <w:color w:val="000000" w:themeColor="text1"/>
          <w:lang w:val="fr-FR"/>
        </w:rPr>
        <w:t>Notre politique de recrutement est engagée en faveur de l'intégration des travailleurs en situation de handicap.</w:t>
      </w:r>
    </w:p>
    <w:p w14:paraId="3C9F72DC" w14:textId="50048A8A" w:rsidR="00513DE8" w:rsidRDefault="00513DE8" w:rsidP="002F49F0">
      <w:pPr>
        <w:spacing w:line="240" w:lineRule="auto"/>
        <w:jc w:val="both"/>
        <w:rPr>
          <w:rFonts w:cstheme="minorHAnsi"/>
          <w:color w:val="000000" w:themeColor="text1"/>
          <w:lang w:val="fr-FR"/>
        </w:rPr>
      </w:pPr>
    </w:p>
    <w:p w14:paraId="5943B3DC" w14:textId="77777777" w:rsidR="00DE0BAB" w:rsidRPr="00AF07F3" w:rsidRDefault="00DE0BAB" w:rsidP="002F49F0">
      <w:pPr>
        <w:spacing w:line="240" w:lineRule="auto"/>
        <w:jc w:val="both"/>
        <w:rPr>
          <w:rFonts w:cstheme="minorHAnsi"/>
          <w:color w:val="000000" w:themeColor="text1"/>
          <w:lang w:val="fr-FR"/>
        </w:rPr>
      </w:pPr>
    </w:p>
    <w:p w14:paraId="6C800014" w14:textId="1BBDD204" w:rsidR="00633883" w:rsidRDefault="00DE0BAB" w:rsidP="00DE0BAB">
      <w:pPr>
        <w:spacing w:line="240" w:lineRule="auto"/>
        <w:rPr>
          <w:lang w:val="fr-FR"/>
        </w:rPr>
      </w:pPr>
      <w:r>
        <w:rPr>
          <w:lang w:val="fr-FR"/>
        </w:rPr>
        <w:t>Lien de l’annonce pour post</w:t>
      </w:r>
      <w:r w:rsidR="00134273">
        <w:rPr>
          <w:lang w:val="fr-FR"/>
        </w:rPr>
        <w:t>ul</w:t>
      </w:r>
      <w:r>
        <w:rPr>
          <w:lang w:val="fr-FR"/>
        </w:rPr>
        <w:t xml:space="preserve">er : </w:t>
      </w:r>
      <w:hyperlink r:id="rId11" w:history="1">
        <w:r w:rsidRPr="00F41B81">
          <w:rPr>
            <w:rStyle w:val="Hyperlink"/>
            <w:lang w:val="fr-FR"/>
          </w:rPr>
          <w:t>https://www.pagepersonnel.fr/job-detail/technicien-administrateur-syst%C3%A8me-hf/ref/jn-012022-5112965</w:t>
        </w:r>
      </w:hyperlink>
    </w:p>
    <w:p w14:paraId="3AF161A6" w14:textId="77777777" w:rsidR="00DE0BAB" w:rsidRDefault="00DE0BAB" w:rsidP="00DE0BAB">
      <w:pPr>
        <w:spacing w:line="240" w:lineRule="auto"/>
        <w:rPr>
          <w:lang w:val="fr-FR"/>
        </w:rPr>
      </w:pPr>
    </w:p>
    <w:p w14:paraId="57A1AAE7" w14:textId="75657348" w:rsidR="00DE0BAB" w:rsidRDefault="00B16C4E" w:rsidP="00DE0BAB">
      <w:pPr>
        <w:spacing w:line="240" w:lineRule="auto"/>
        <w:rPr>
          <w:lang w:val="fr-FR"/>
        </w:rPr>
      </w:pPr>
      <w:hyperlink r:id="rId12" w:history="1">
        <w:r w:rsidR="00DE0BAB" w:rsidRPr="00F41B81">
          <w:rPr>
            <w:rStyle w:val="Hyperlink"/>
            <w:lang w:val="fr-FR"/>
          </w:rPr>
          <w:t>anneclairelefebvre@pageoutsourcing.fr</w:t>
        </w:r>
      </w:hyperlink>
      <w:r w:rsidR="00DE0BAB">
        <w:rPr>
          <w:lang w:val="fr-FR"/>
        </w:rPr>
        <w:t xml:space="preserve"> </w:t>
      </w:r>
    </w:p>
    <w:p w14:paraId="47D613D6" w14:textId="410D7D8A" w:rsidR="00DE0BAB" w:rsidRPr="00F71FF4" w:rsidRDefault="00DE0BAB" w:rsidP="00DE0BAB">
      <w:pPr>
        <w:spacing w:line="240" w:lineRule="auto"/>
        <w:rPr>
          <w:lang w:val="fr-FR"/>
        </w:rPr>
      </w:pPr>
      <w:r>
        <w:rPr>
          <w:lang w:val="fr-FR"/>
        </w:rPr>
        <w:t>0178994824</w:t>
      </w:r>
    </w:p>
    <w:sectPr w:rsidR="00DE0BAB" w:rsidRPr="00F71F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7235" w14:textId="77777777" w:rsidR="00B16C4E" w:rsidRDefault="00B16C4E" w:rsidP="00F71FF4">
      <w:pPr>
        <w:spacing w:after="0" w:line="240" w:lineRule="auto"/>
      </w:pPr>
      <w:r>
        <w:separator/>
      </w:r>
    </w:p>
  </w:endnote>
  <w:endnote w:type="continuationSeparator" w:id="0">
    <w:p w14:paraId="6B6BBCFA" w14:textId="77777777" w:rsidR="00B16C4E" w:rsidRDefault="00B16C4E" w:rsidP="00F7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BBD6" w14:textId="77777777" w:rsidR="00B16C4E" w:rsidRDefault="00B16C4E" w:rsidP="00F71FF4">
      <w:pPr>
        <w:spacing w:after="0" w:line="240" w:lineRule="auto"/>
      </w:pPr>
      <w:r>
        <w:separator/>
      </w:r>
    </w:p>
  </w:footnote>
  <w:footnote w:type="continuationSeparator" w:id="0">
    <w:p w14:paraId="44E72607" w14:textId="77777777" w:rsidR="00B16C4E" w:rsidRDefault="00B16C4E" w:rsidP="00F7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22B"/>
    <w:multiLevelType w:val="hybridMultilevel"/>
    <w:tmpl w:val="9F0AC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8D0994"/>
    <w:multiLevelType w:val="hybridMultilevel"/>
    <w:tmpl w:val="66F09B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24202"/>
    <w:multiLevelType w:val="hybridMultilevel"/>
    <w:tmpl w:val="F714413E"/>
    <w:lvl w:ilvl="0" w:tplc="05EA41C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3E505E"/>
    <w:multiLevelType w:val="hybridMultilevel"/>
    <w:tmpl w:val="BEFA1F44"/>
    <w:lvl w:ilvl="0" w:tplc="669ABB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8A"/>
    <w:rsid w:val="000058DE"/>
    <w:rsid w:val="00134273"/>
    <w:rsid w:val="001E399B"/>
    <w:rsid w:val="002D7250"/>
    <w:rsid w:val="002F49F0"/>
    <w:rsid w:val="00310FB7"/>
    <w:rsid w:val="00316502"/>
    <w:rsid w:val="0035556A"/>
    <w:rsid w:val="004D0D0B"/>
    <w:rsid w:val="00513DE8"/>
    <w:rsid w:val="00633883"/>
    <w:rsid w:val="00852E47"/>
    <w:rsid w:val="008F7B8A"/>
    <w:rsid w:val="00B16C4E"/>
    <w:rsid w:val="00B55F15"/>
    <w:rsid w:val="00B9495F"/>
    <w:rsid w:val="00CB0E98"/>
    <w:rsid w:val="00CC78C9"/>
    <w:rsid w:val="00DE0BAB"/>
    <w:rsid w:val="00EB3813"/>
    <w:rsid w:val="00F2389E"/>
    <w:rsid w:val="00F71FF4"/>
    <w:rsid w:val="00F821A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25E5"/>
  <w15:chartTrackingRefBased/>
  <w15:docId w15:val="{DF3DAFA0-A899-488C-B5C9-6B5E642C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F4"/>
  </w:style>
  <w:style w:type="paragraph" w:styleId="Footer">
    <w:name w:val="footer"/>
    <w:basedOn w:val="Normal"/>
    <w:link w:val="FooterChar"/>
    <w:uiPriority w:val="99"/>
    <w:unhideWhenUsed/>
    <w:rsid w:val="00F71F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F4"/>
  </w:style>
  <w:style w:type="paragraph" w:styleId="NormalWeb">
    <w:name w:val="Normal (Web)"/>
    <w:basedOn w:val="Normal"/>
    <w:uiPriority w:val="99"/>
    <w:semiHidden/>
    <w:unhideWhenUsed/>
    <w:rsid w:val="00F71F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FF4"/>
    <w:pPr>
      <w:ind w:left="720"/>
      <w:contextualSpacing/>
    </w:pPr>
  </w:style>
  <w:style w:type="character" w:styleId="Hyperlink">
    <w:name w:val="Hyperlink"/>
    <w:basedOn w:val="DefaultParagraphFont"/>
    <w:uiPriority w:val="99"/>
    <w:unhideWhenUsed/>
    <w:rsid w:val="00DE0BAB"/>
    <w:rPr>
      <w:color w:val="0563C1" w:themeColor="hyperlink"/>
      <w:u w:val="single"/>
    </w:rPr>
  </w:style>
  <w:style w:type="character" w:styleId="UnresolvedMention">
    <w:name w:val="Unresolved Mention"/>
    <w:basedOn w:val="DefaultParagraphFont"/>
    <w:uiPriority w:val="99"/>
    <w:semiHidden/>
    <w:unhideWhenUsed/>
    <w:rsid w:val="00DE0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administrateur-syst%C3%A8me-hf/ref/jn-012022-511296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A7485-CCB8-4B01-A015-DBF2AB8F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61D37-D818-4A04-802A-BB0385A50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CAECE-B9C9-4C8A-8BC7-81791335B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Gousset</dc:creator>
  <cp:keywords/>
  <dc:description/>
  <cp:lastModifiedBy>Dyhia Amroun</cp:lastModifiedBy>
  <cp:revision>2</cp:revision>
  <cp:lastPrinted>2022-03-01T17:37:00Z</cp:lastPrinted>
  <dcterms:created xsi:type="dcterms:W3CDTF">2022-04-12T07:22:00Z</dcterms:created>
  <dcterms:modified xsi:type="dcterms:W3CDTF">2022-04-12T07:22:00Z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