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C688" w14:textId="01098B0D" w:rsidR="00365667" w:rsidRPr="00365667" w:rsidRDefault="00365667" w:rsidP="00EC5CEB">
      <w:pPr>
        <w:pStyle w:val="yiv1680028899msonormal"/>
        <w:rPr>
          <w:b/>
          <w:bCs/>
          <w:sz w:val="32"/>
          <w:szCs w:val="32"/>
        </w:rPr>
      </w:pPr>
      <w:r w:rsidRPr="00365667">
        <w:rPr>
          <w:b/>
          <w:bCs/>
          <w:sz w:val="32"/>
          <w:szCs w:val="32"/>
        </w:rPr>
        <w:t>Abstracts</w:t>
      </w:r>
    </w:p>
    <w:p w14:paraId="13842C14" w14:textId="4168AAB5" w:rsidR="00EC5CEB" w:rsidRPr="00E23F92" w:rsidRDefault="00EC5CEB" w:rsidP="00E23F92">
      <w:pPr>
        <w:pStyle w:val="yiv1680028899msonormal"/>
        <w:jc w:val="center"/>
        <w:rPr>
          <w:b/>
          <w:bCs/>
          <w:sz w:val="28"/>
          <w:szCs w:val="28"/>
        </w:rPr>
      </w:pPr>
      <w:r w:rsidRPr="00E23F92">
        <w:rPr>
          <w:b/>
          <w:bCs/>
          <w:sz w:val="28"/>
          <w:szCs w:val="28"/>
        </w:rPr>
        <w:t>Jewish Surnames in the Ottoman Empire</w:t>
      </w:r>
    </w:p>
    <w:p w14:paraId="509BA5AD" w14:textId="1C219B3C" w:rsidR="00EC5CEB" w:rsidRPr="00E23F92" w:rsidRDefault="00EC5CEB" w:rsidP="00E23F92">
      <w:pPr>
        <w:pStyle w:val="yiv1680028899ydp6e21860dmsonormal"/>
        <w:spacing w:line="480" w:lineRule="auto"/>
        <w:jc w:val="center"/>
        <w:rPr>
          <w:b/>
          <w:bCs/>
          <w:sz w:val="28"/>
          <w:szCs w:val="28"/>
        </w:rPr>
      </w:pPr>
      <w:r w:rsidRPr="00E23F92">
        <w:rPr>
          <w:b/>
          <w:bCs/>
          <w:sz w:val="28"/>
          <w:szCs w:val="28"/>
        </w:rPr>
        <w:t xml:space="preserve">Alexander Beider </w:t>
      </w:r>
    </w:p>
    <w:p w14:paraId="7E2FB057" w14:textId="1FF6A341" w:rsidR="00EC5CEB" w:rsidRPr="00315921" w:rsidRDefault="00EC5CEB" w:rsidP="00B02373">
      <w:pPr>
        <w:pStyle w:val="yiv1680028899ydp6e21860dmsonormal"/>
        <w:spacing w:line="360" w:lineRule="auto"/>
        <w:rPr>
          <w:rFonts w:asciiTheme="minorBidi" w:hAnsiTheme="minorBidi" w:cstheme="minorBidi"/>
          <w:sz w:val="24"/>
          <w:szCs w:val="24"/>
        </w:rPr>
      </w:pPr>
      <w:r w:rsidRPr="00315921">
        <w:rPr>
          <w:rFonts w:asciiTheme="minorBidi" w:hAnsiTheme="minorBidi" w:cstheme="minorBidi"/>
          <w:sz w:val="24"/>
          <w:szCs w:val="24"/>
        </w:rPr>
        <w:t>During the 14</w:t>
      </w:r>
      <w:r w:rsidRPr="00315921">
        <w:rPr>
          <w:rFonts w:asciiTheme="minorBidi" w:hAnsiTheme="minorBidi" w:cstheme="minorBidi"/>
          <w:sz w:val="24"/>
          <w:szCs w:val="24"/>
          <w:vertAlign w:val="superscript"/>
        </w:rPr>
        <w:t>th</w:t>
      </w:r>
      <w:r w:rsidRPr="00315921">
        <w:rPr>
          <w:rFonts w:asciiTheme="minorBidi" w:hAnsiTheme="minorBidi" w:cstheme="minorBidi"/>
          <w:sz w:val="24"/>
          <w:szCs w:val="24"/>
        </w:rPr>
        <w:t>-17</w:t>
      </w:r>
      <w:r w:rsidRPr="00315921">
        <w:rPr>
          <w:rFonts w:asciiTheme="minorBidi" w:hAnsiTheme="minorBidi" w:cstheme="minorBidi"/>
          <w:sz w:val="24"/>
          <w:szCs w:val="24"/>
          <w:vertAlign w:val="superscript"/>
        </w:rPr>
        <w:t>th</w:t>
      </w:r>
      <w:r w:rsidRPr="00315921">
        <w:rPr>
          <w:rFonts w:asciiTheme="minorBidi" w:hAnsiTheme="minorBidi" w:cstheme="minorBidi"/>
          <w:sz w:val="24"/>
          <w:szCs w:val="24"/>
        </w:rPr>
        <w:t xml:space="preserve"> centuries, Ottoman Turks conquered large parts of the Eastern Mediterranean, Balkans, and the Middle East. In these territories, some Jewish communities existed since Antiquity while others had settled in the Middle Ages, each with a variety of cultural and linguistic traditions. Moreover, starting with the 15</w:t>
      </w:r>
      <w:r w:rsidRPr="00315921">
        <w:rPr>
          <w:rFonts w:asciiTheme="minorBidi" w:hAnsiTheme="minorBidi" w:cstheme="minorBidi"/>
          <w:sz w:val="24"/>
          <w:szCs w:val="24"/>
          <w:vertAlign w:val="superscript"/>
        </w:rPr>
        <w:t>th</w:t>
      </w:r>
      <w:r w:rsidRPr="00315921">
        <w:rPr>
          <w:rFonts w:asciiTheme="minorBidi" w:hAnsiTheme="minorBidi" w:cstheme="minorBidi"/>
          <w:sz w:val="24"/>
          <w:szCs w:val="24"/>
        </w:rPr>
        <w:t xml:space="preserve"> century, numerous Sephardic Jews (expelled from the Iberian Peninsula in the 1490s or returning to the religion of their ancestors in the 16</w:t>
      </w:r>
      <w:r w:rsidRPr="00315921">
        <w:rPr>
          <w:rFonts w:asciiTheme="minorBidi" w:hAnsiTheme="minorBidi" w:cstheme="minorBidi"/>
          <w:sz w:val="24"/>
          <w:szCs w:val="24"/>
          <w:vertAlign w:val="superscript"/>
        </w:rPr>
        <w:t>th</w:t>
      </w:r>
      <w:r w:rsidRPr="00315921">
        <w:rPr>
          <w:rFonts w:asciiTheme="minorBidi" w:hAnsiTheme="minorBidi" w:cstheme="minorBidi"/>
          <w:sz w:val="24"/>
          <w:szCs w:val="24"/>
        </w:rPr>
        <w:t>-17</w:t>
      </w:r>
      <w:r w:rsidRPr="00315921">
        <w:rPr>
          <w:rFonts w:asciiTheme="minorBidi" w:hAnsiTheme="minorBidi" w:cstheme="minorBidi"/>
          <w:sz w:val="24"/>
          <w:szCs w:val="24"/>
          <w:vertAlign w:val="superscript"/>
        </w:rPr>
        <w:t>th</w:t>
      </w:r>
      <w:r w:rsidRPr="00315921">
        <w:rPr>
          <w:rFonts w:asciiTheme="minorBidi" w:hAnsiTheme="minorBidi" w:cstheme="minorBidi"/>
          <w:sz w:val="24"/>
          <w:szCs w:val="24"/>
        </w:rPr>
        <w:t xml:space="preserve"> centuries) and, to a lesser extent, Ashkenazic and North African Jews migrated to the Ottoman Empire. They either founded new congregations or joined existing ones. The proposed analysis of linguistic and onomastic characteristics of these various communities in the Ottoman Empire reveals the spectrum of their varied cultural traditions. This lecture focuses on surnames used in that area.</w:t>
      </w:r>
    </w:p>
    <w:p w14:paraId="49904290" w14:textId="1E0276E7" w:rsidR="00CA6B47" w:rsidRPr="00B317E3" w:rsidRDefault="002A71A2" w:rsidP="00CA6B47">
      <w:pPr>
        <w:pStyle w:val="yiv1680028899ydp6e21860dmsonormal"/>
        <w:rPr>
          <w:rFonts w:asciiTheme="minorBidi" w:hAnsiTheme="minorBidi" w:cstheme="minorBidi"/>
          <w:b/>
          <w:bCs/>
          <w:sz w:val="24"/>
        </w:rPr>
      </w:pPr>
      <w:r w:rsidRPr="00B317E3">
        <w:rPr>
          <w:rFonts w:asciiTheme="minorBidi" w:hAnsiTheme="minorBidi" w:cstheme="minorBidi"/>
          <w:b/>
          <w:bCs/>
          <w:sz w:val="24"/>
          <w:szCs w:val="24"/>
        </w:rPr>
        <w:t xml:space="preserve">Bio </w:t>
      </w:r>
    </w:p>
    <w:p w14:paraId="26CEE54D" w14:textId="2BEF18F9" w:rsidR="00B317E3" w:rsidRPr="006F6934" w:rsidRDefault="00CA6B47" w:rsidP="006F6934">
      <w:pPr>
        <w:pStyle w:val="yiv1680028899ydp6e21860dmsonormal"/>
        <w:spacing w:line="360" w:lineRule="auto"/>
        <w:rPr>
          <w:rFonts w:asciiTheme="minorBidi" w:hAnsiTheme="minorBidi" w:cstheme="minorBidi"/>
          <w:sz w:val="24"/>
        </w:rPr>
      </w:pPr>
      <w:r w:rsidRPr="00536E96">
        <w:rPr>
          <w:rFonts w:asciiTheme="minorBidi" w:hAnsiTheme="minorBidi" w:cstheme="minorBidi"/>
          <w:b/>
          <w:bCs/>
          <w:sz w:val="24"/>
        </w:rPr>
        <w:t>Alexander Beider</w:t>
      </w:r>
      <w:r w:rsidRPr="00B317E3">
        <w:rPr>
          <w:rFonts w:asciiTheme="minorBidi" w:hAnsiTheme="minorBidi" w:cstheme="minorBidi"/>
          <w:sz w:val="24"/>
        </w:rPr>
        <w:t xml:space="preserve"> has written a series of </w:t>
      </w:r>
      <w:r w:rsidR="007979DE" w:rsidRPr="00B317E3">
        <w:rPr>
          <w:rFonts w:asciiTheme="minorBidi" w:hAnsiTheme="minorBidi" w:cstheme="minorBidi"/>
          <w:sz w:val="24"/>
        </w:rPr>
        <w:t xml:space="preserve">important </w:t>
      </w:r>
      <w:r w:rsidRPr="00B317E3">
        <w:rPr>
          <w:rFonts w:asciiTheme="minorBidi" w:hAnsiTheme="minorBidi" w:cstheme="minorBidi"/>
          <w:sz w:val="24"/>
        </w:rPr>
        <w:t>reference books dealing with the etymology of Ashkenazic and Sephardic surnames and Ashkenazic given names, all published by Avotaynu Inc. (1993-2019). His book </w:t>
      </w:r>
      <w:r w:rsidRPr="00B317E3">
        <w:rPr>
          <w:rFonts w:asciiTheme="minorBidi" w:hAnsiTheme="minorBidi" w:cstheme="minorBidi"/>
          <w:i/>
          <w:iCs/>
          <w:sz w:val="24"/>
        </w:rPr>
        <w:t>Origins of Yiddish Dialects</w:t>
      </w:r>
      <w:r w:rsidRPr="00B317E3">
        <w:rPr>
          <w:rFonts w:asciiTheme="minorBidi" w:hAnsiTheme="minorBidi" w:cstheme="minorBidi"/>
          <w:sz w:val="24"/>
        </w:rPr>
        <w:t>, published by Oxford University Press (2015), sheds light on the early stages of the development of Yiddish. Beider was born in Moscow (Russia) and currently lives in Paris (France)</w:t>
      </w:r>
      <w:r w:rsidR="00603727">
        <w:rPr>
          <w:rFonts w:asciiTheme="minorBidi" w:hAnsiTheme="minorBidi" w:cstheme="minorBidi"/>
          <w:sz w:val="24"/>
        </w:rPr>
        <w:t>.</w:t>
      </w:r>
    </w:p>
    <w:p w14:paraId="20F846DF" w14:textId="6FC39600" w:rsidR="00B317E3" w:rsidRDefault="00B317E3" w:rsidP="00B02373">
      <w:pPr>
        <w:pStyle w:val="yiv1680028899ydp6e21860dmsonormal"/>
        <w:spacing w:line="360" w:lineRule="auto"/>
        <w:rPr>
          <w:rFonts w:asciiTheme="minorBidi" w:hAnsiTheme="minorBidi" w:cstheme="minorBidi"/>
          <w:b/>
          <w:bCs/>
          <w:sz w:val="24"/>
          <w:szCs w:val="24"/>
        </w:rPr>
      </w:pPr>
    </w:p>
    <w:p w14:paraId="78060BE7" w14:textId="7C2F76B7" w:rsidR="00F520CD" w:rsidRPr="000F2807" w:rsidRDefault="006F6934" w:rsidP="006F6934">
      <w:pPr>
        <w:rPr>
          <w:rFonts w:ascii="Calibri" w:hAnsi="Calibri" w:cs="Calibri"/>
          <w:b/>
          <w:bCs/>
        </w:rPr>
      </w:pPr>
      <w:r>
        <w:rPr>
          <w:rFonts w:ascii="Calibri" w:hAnsi="Calibri" w:cs="Calibri"/>
          <w:b/>
          <w:bCs/>
          <w:color w:val="000000"/>
        </w:rPr>
        <w:t xml:space="preserve">                           </w:t>
      </w:r>
      <w:r w:rsidR="00F520CD" w:rsidRPr="000F2807">
        <w:rPr>
          <w:rFonts w:ascii="Calibri" w:hAnsi="Calibri" w:cs="Calibri"/>
          <w:b/>
          <w:bCs/>
          <w:color w:val="000000"/>
        </w:rPr>
        <w:t>Survey of American Jewish Personal Names</w:t>
      </w:r>
    </w:p>
    <w:p w14:paraId="3AE23801" w14:textId="3431912A" w:rsidR="00F520CD" w:rsidRPr="000F2807" w:rsidRDefault="00F520CD" w:rsidP="00F520CD">
      <w:pPr>
        <w:jc w:val="center"/>
        <w:rPr>
          <w:rFonts w:ascii="Calibri" w:hAnsi="Calibri" w:cs="Calibri"/>
          <w:b/>
          <w:bCs/>
        </w:rPr>
      </w:pPr>
      <w:r w:rsidRPr="000F2807">
        <w:rPr>
          <w:rFonts w:ascii="Calibri" w:hAnsi="Calibri" w:cs="Calibri"/>
          <w:b/>
          <w:bCs/>
          <w:color w:val="000000"/>
        </w:rPr>
        <w:t>Sarah Bunin Benor and Alicia Blumenfeld Chandler</w:t>
      </w:r>
    </w:p>
    <w:p w14:paraId="1B039614" w14:textId="138B4ADE" w:rsidR="00F520CD" w:rsidRPr="000F2807" w:rsidRDefault="00F520CD" w:rsidP="00F520CD">
      <w:pPr>
        <w:jc w:val="center"/>
        <w:rPr>
          <w:rFonts w:ascii="Calibri" w:hAnsi="Calibri" w:cs="Calibri"/>
          <w:b/>
          <w:bCs/>
        </w:rPr>
      </w:pPr>
    </w:p>
    <w:p w14:paraId="0DF3CB5E" w14:textId="28712F4E" w:rsidR="00F520CD" w:rsidRPr="00FF59E1" w:rsidRDefault="00F520CD" w:rsidP="00FF59E1">
      <w:pPr>
        <w:rPr>
          <w:rFonts w:ascii="Calibri" w:hAnsi="Calibri" w:cs="Calibri"/>
          <w:sz w:val="22"/>
          <w:szCs w:val="22"/>
        </w:rPr>
      </w:pPr>
      <w:r w:rsidRPr="00F70F61">
        <w:rPr>
          <w:rFonts w:asciiTheme="minorBidi" w:hAnsiTheme="minorBidi" w:cstheme="minorBidi"/>
          <w:color w:val="000000"/>
          <w:sz w:val="24"/>
        </w:rPr>
        <w:t>This talk presents the results of a recent survey of American Jewish Personal Names, using a snowball sample</w:t>
      </w:r>
      <w:r w:rsidRPr="00FF59E1">
        <w:rPr>
          <w:rFonts w:asciiTheme="minorBidi" w:hAnsiTheme="minorBidi" w:cstheme="minorBidi"/>
          <w:color w:val="000000"/>
          <w:sz w:val="24"/>
        </w:rPr>
        <w:t xml:space="preserve"> </w:t>
      </w:r>
      <w:r w:rsidR="006E2AA1" w:rsidRPr="00FF59E1">
        <w:rPr>
          <w:rFonts w:asciiTheme="minorBidi" w:hAnsiTheme="minorBidi" w:cstheme="minorBidi"/>
          <w:sz w:val="24"/>
        </w:rPr>
        <w:t>(i.e., invitation sent to a diverse group of respondents with a request to send the invitation to others)</w:t>
      </w:r>
      <w:r w:rsidR="00FF59E1">
        <w:rPr>
          <w:rFonts w:ascii="Calibri" w:hAnsi="Calibri" w:cs="Calibri"/>
          <w:sz w:val="22"/>
          <w:szCs w:val="22"/>
        </w:rPr>
        <w:t xml:space="preserve"> </w:t>
      </w:r>
      <w:r w:rsidRPr="00F70F61">
        <w:rPr>
          <w:rFonts w:asciiTheme="minorBidi" w:hAnsiTheme="minorBidi" w:cstheme="minorBidi"/>
          <w:color w:val="000000"/>
          <w:sz w:val="24"/>
        </w:rPr>
        <w:t xml:space="preserve">with 11,000+ responses. Respondents' names, </w:t>
      </w:r>
      <w:r w:rsidRPr="00F70F61">
        <w:rPr>
          <w:rFonts w:asciiTheme="minorBidi" w:hAnsiTheme="minorBidi" w:cstheme="minorBidi"/>
          <w:color w:val="000000"/>
          <w:sz w:val="24"/>
        </w:rPr>
        <w:lastRenderedPageBreak/>
        <w:t xml:space="preserve">as well as the names they selected for their children, are coded for name type, including distinctly Jewish (Hebrew and Yiddish words, </w:t>
      </w:r>
      <w:r w:rsidR="00A80EB0" w:rsidRPr="00F70F61">
        <w:rPr>
          <w:rFonts w:asciiTheme="minorBidi" w:hAnsiTheme="minorBidi" w:cstheme="minorBidi"/>
          <w:color w:val="000000"/>
          <w:sz w:val="24"/>
        </w:rPr>
        <w:t>Hebrew</w:t>
      </w:r>
      <w:r w:rsidR="00FF59E1">
        <w:rPr>
          <w:rFonts w:asciiTheme="minorBidi" w:hAnsiTheme="minorBidi" w:cstheme="minorBidi"/>
          <w:color w:val="000000"/>
          <w:sz w:val="24"/>
        </w:rPr>
        <w:t>,</w:t>
      </w:r>
      <w:r w:rsidRPr="00F70F61">
        <w:rPr>
          <w:rFonts w:asciiTheme="minorBidi" w:hAnsiTheme="minorBidi" w:cstheme="minorBidi"/>
          <w:color w:val="000000"/>
          <w:sz w:val="24"/>
        </w:rPr>
        <w:t xml:space="preserve"> and Yiddish versions of biblical characters’ names) or not distinctly Jewish (English and ambiguous Hebrew/English versions of biblical characters’ names and other names). These categories correlate strongly with personal characteristics, such as decade of birth, religiosity, ancestry, and time spent in Israel. We present quantitative analysis of whether respondents give their pets names that they consider Jewish, whether they and their children have separate secular and Jewish/Hebrew names, and the phenomenon of an alternative first name used for </w:t>
      </w:r>
      <w:proofErr w:type="gramStart"/>
      <w:r w:rsidRPr="00F70F61">
        <w:rPr>
          <w:rFonts w:asciiTheme="minorBidi" w:hAnsiTheme="minorBidi" w:cstheme="minorBidi"/>
          <w:color w:val="000000"/>
          <w:sz w:val="24"/>
        </w:rPr>
        <w:t>select</w:t>
      </w:r>
      <w:proofErr w:type="gramEnd"/>
      <w:r w:rsidRPr="00F70F61">
        <w:rPr>
          <w:rFonts w:asciiTheme="minorBidi" w:hAnsiTheme="minorBidi" w:cstheme="minorBidi"/>
          <w:color w:val="000000"/>
          <w:sz w:val="24"/>
        </w:rPr>
        <w:t xml:space="preserve"> service encounters, especially by people with rare names. Finally, </w:t>
      </w:r>
      <w:proofErr w:type="gramStart"/>
      <w:r w:rsidRPr="00F70F61">
        <w:rPr>
          <w:rFonts w:asciiTheme="minorBidi" w:hAnsiTheme="minorBidi" w:cstheme="minorBidi"/>
          <w:color w:val="000000"/>
          <w:sz w:val="24"/>
        </w:rPr>
        <w:t>Jewish</w:t>
      </w:r>
      <w:proofErr w:type="gramEnd"/>
      <w:r w:rsidRPr="00F70F61">
        <w:rPr>
          <w:rFonts w:asciiTheme="minorBidi" w:hAnsiTheme="minorBidi" w:cstheme="minorBidi"/>
          <w:color w:val="000000"/>
          <w:sz w:val="24"/>
        </w:rPr>
        <w:t xml:space="preserve"> and non-Jewish respondents rated 26 personal names, such as Eliana, Lila, Rebecca, Irving, Liam, and Rafi, on the likelihood that someone with that name is Jewish; these results are analyzed according to name type and respondent characteristics. The sample is compared to random samples of American Jews, limitations of the sample are addressed, and the results are discussed in historical and cultural context.</w:t>
      </w:r>
    </w:p>
    <w:p w14:paraId="5CCD7C09" w14:textId="77777777" w:rsidR="00F520CD" w:rsidRPr="00F70F61" w:rsidRDefault="00F520CD" w:rsidP="00F520CD">
      <w:pPr>
        <w:rPr>
          <w:rFonts w:asciiTheme="minorBidi" w:hAnsiTheme="minorBidi" w:cstheme="minorBidi"/>
          <w:color w:val="000000"/>
          <w:sz w:val="24"/>
        </w:rPr>
      </w:pPr>
    </w:p>
    <w:p w14:paraId="521C4986" w14:textId="77777777" w:rsidR="00F520CD" w:rsidRPr="00F70F61" w:rsidRDefault="00F520CD" w:rsidP="00F520CD">
      <w:pPr>
        <w:rPr>
          <w:rFonts w:asciiTheme="minorBidi" w:hAnsiTheme="minorBidi" w:cstheme="minorBidi"/>
          <w:color w:val="000000"/>
          <w:sz w:val="24"/>
        </w:rPr>
      </w:pPr>
    </w:p>
    <w:p w14:paraId="223D74DF" w14:textId="77777777" w:rsidR="00F520CD" w:rsidRPr="00F70F61" w:rsidRDefault="00F520CD" w:rsidP="00F520CD">
      <w:pPr>
        <w:rPr>
          <w:rFonts w:asciiTheme="minorBidi" w:hAnsiTheme="minorBidi" w:cstheme="minorBidi"/>
          <w:b/>
          <w:bCs/>
          <w:sz w:val="24"/>
        </w:rPr>
      </w:pPr>
      <w:r w:rsidRPr="00F70F61">
        <w:rPr>
          <w:rFonts w:asciiTheme="minorBidi" w:hAnsiTheme="minorBidi" w:cstheme="minorBidi"/>
          <w:b/>
          <w:bCs/>
          <w:color w:val="000000"/>
          <w:sz w:val="24"/>
        </w:rPr>
        <w:t>Bio </w:t>
      </w:r>
    </w:p>
    <w:p w14:paraId="2AB944A9" w14:textId="6CC5512E" w:rsidR="00F520CD" w:rsidRPr="00F70F61" w:rsidRDefault="00F520CD" w:rsidP="00F520CD">
      <w:pPr>
        <w:rPr>
          <w:rFonts w:asciiTheme="minorBidi" w:hAnsiTheme="minorBidi" w:cstheme="minorBidi"/>
          <w:color w:val="000000"/>
          <w:sz w:val="24"/>
        </w:rPr>
      </w:pPr>
      <w:bookmarkStart w:id="0" w:name="m_7648660520441635005__Hlk493231279"/>
      <w:r w:rsidRPr="00536E96">
        <w:rPr>
          <w:rFonts w:asciiTheme="minorBidi" w:hAnsiTheme="minorBidi" w:cstheme="minorBidi"/>
          <w:b/>
          <w:bCs/>
          <w:color w:val="000000"/>
          <w:sz w:val="24"/>
        </w:rPr>
        <w:t>Sarah Bunin Benor</w:t>
      </w:r>
      <w:r w:rsidRPr="00F70F61">
        <w:rPr>
          <w:rFonts w:asciiTheme="minorBidi" w:hAnsiTheme="minorBidi" w:cstheme="minorBidi"/>
          <w:color w:val="000000"/>
          <w:sz w:val="24"/>
        </w:rPr>
        <w:t xml:space="preserve"> is Professor of Contemporary Jewish Studies at Hebrew Union College – Jewish Institute of Religion (Los Angeles) and Adjunct Professor in the University of Southern California Linguistics Department. Her books include </w:t>
      </w:r>
      <w:r w:rsidRPr="00F70F61">
        <w:rPr>
          <w:rFonts w:asciiTheme="minorBidi" w:hAnsiTheme="minorBidi" w:cstheme="minorBidi"/>
          <w:i/>
          <w:iCs/>
          <w:color w:val="000000"/>
          <w:sz w:val="24"/>
        </w:rPr>
        <w:t>Becoming Frum: How Newcomers Learn the Language and Culture of Orthodox Judaism</w:t>
      </w:r>
      <w:r w:rsidRPr="00F70F61">
        <w:rPr>
          <w:rFonts w:asciiTheme="minorBidi" w:hAnsiTheme="minorBidi" w:cstheme="minorBidi"/>
          <w:color w:val="000000"/>
          <w:sz w:val="24"/>
        </w:rPr>
        <w:t> (Rutgers University Press, 2012) and </w:t>
      </w:r>
      <w:bookmarkEnd w:id="0"/>
      <w:r w:rsidRPr="00F70F61">
        <w:rPr>
          <w:rFonts w:asciiTheme="minorBidi" w:hAnsiTheme="minorBidi" w:cstheme="minorBidi"/>
          <w:i/>
          <w:iCs/>
          <w:color w:val="000000"/>
          <w:sz w:val="24"/>
        </w:rPr>
        <w:t>Hebrew Infusion: Language and Community at American Jewish Summer Camps </w:t>
      </w:r>
      <w:r w:rsidRPr="00F70F61">
        <w:rPr>
          <w:rFonts w:asciiTheme="minorBidi" w:hAnsiTheme="minorBidi" w:cstheme="minorBidi"/>
          <w:color w:val="000000"/>
          <w:sz w:val="24"/>
        </w:rPr>
        <w:t>(Rutgers University Press, 2020). Dr. Benor is founding co-editor of the </w:t>
      </w:r>
      <w:r w:rsidRPr="00F70F61">
        <w:rPr>
          <w:rFonts w:asciiTheme="minorBidi" w:hAnsiTheme="minorBidi" w:cstheme="minorBidi"/>
          <w:i/>
          <w:iCs/>
          <w:color w:val="000000"/>
          <w:sz w:val="24"/>
        </w:rPr>
        <w:t>Journal of Jewish Languages</w:t>
      </w:r>
      <w:r w:rsidRPr="00F70F61">
        <w:rPr>
          <w:rFonts w:asciiTheme="minorBidi" w:hAnsiTheme="minorBidi" w:cstheme="minorBidi"/>
          <w:color w:val="000000"/>
          <w:sz w:val="24"/>
        </w:rPr>
        <w:t> and creator of the </w:t>
      </w:r>
      <w:hyperlink r:id="rId7" w:tgtFrame="_blank" w:history="1">
        <w:r w:rsidRPr="00F70F61">
          <w:rPr>
            <w:rStyle w:val="Hyperlink"/>
            <w:rFonts w:asciiTheme="minorBidi" w:hAnsiTheme="minorBidi" w:cstheme="minorBidi"/>
            <w:color w:val="000000"/>
            <w:sz w:val="24"/>
          </w:rPr>
          <w:t>Jewish Language Website</w:t>
        </w:r>
      </w:hyperlink>
      <w:r w:rsidRPr="00F70F61">
        <w:rPr>
          <w:rFonts w:asciiTheme="minorBidi" w:hAnsiTheme="minorBidi" w:cstheme="minorBidi"/>
          <w:color w:val="000000"/>
          <w:sz w:val="24"/>
        </w:rPr>
        <w:t> and the </w:t>
      </w:r>
      <w:hyperlink r:id="rId8" w:tgtFrame="_blank" w:history="1">
        <w:r w:rsidRPr="00F70F61">
          <w:rPr>
            <w:rStyle w:val="Hyperlink"/>
            <w:rFonts w:asciiTheme="minorBidi" w:hAnsiTheme="minorBidi" w:cstheme="minorBidi"/>
            <w:color w:val="000000"/>
            <w:sz w:val="24"/>
          </w:rPr>
          <w:t>Jewish English Lexicon</w:t>
        </w:r>
      </w:hyperlink>
      <w:r w:rsidRPr="00F70F61">
        <w:rPr>
          <w:rFonts w:asciiTheme="minorBidi" w:hAnsiTheme="minorBidi" w:cstheme="minorBidi"/>
          <w:color w:val="000000"/>
          <w:sz w:val="24"/>
        </w:rPr>
        <w:t>.</w:t>
      </w:r>
    </w:p>
    <w:p w14:paraId="68C84CE4" w14:textId="673AB858" w:rsidR="00B10804" w:rsidRPr="00F70F61" w:rsidRDefault="00B10804" w:rsidP="00F520CD">
      <w:pPr>
        <w:rPr>
          <w:rFonts w:asciiTheme="minorBidi" w:hAnsiTheme="minorBidi" w:cstheme="minorBidi"/>
          <w:color w:val="000000"/>
          <w:sz w:val="24"/>
        </w:rPr>
      </w:pPr>
    </w:p>
    <w:p w14:paraId="00FAA797" w14:textId="4A52C0EA" w:rsidR="00B10804" w:rsidRPr="00F70F61" w:rsidRDefault="00B10804" w:rsidP="00B10804">
      <w:pPr>
        <w:rPr>
          <w:rFonts w:asciiTheme="minorBidi" w:hAnsiTheme="minorBidi" w:cstheme="minorBidi"/>
          <w:sz w:val="24"/>
        </w:rPr>
      </w:pPr>
      <w:r w:rsidRPr="00536E96">
        <w:rPr>
          <w:rFonts w:asciiTheme="minorBidi" w:hAnsiTheme="minorBidi" w:cstheme="minorBidi"/>
          <w:b/>
          <w:bCs/>
          <w:color w:val="000000"/>
          <w:sz w:val="24"/>
        </w:rPr>
        <w:t>Alicia Blumenfeld Chandler</w:t>
      </w:r>
      <w:r w:rsidRPr="00F70F61">
        <w:rPr>
          <w:rFonts w:asciiTheme="minorBidi" w:hAnsiTheme="minorBidi" w:cstheme="minorBidi"/>
          <w:color w:val="000000"/>
          <w:sz w:val="24"/>
        </w:rPr>
        <w:t xml:space="preserve"> is a doctoral student in Wayne State University’s Department of Sociology. Her research interests include intermarriage in the American Jewish community. She is the recipient of the Mary Cay </w:t>
      </w:r>
      <w:proofErr w:type="spellStart"/>
      <w:r w:rsidRPr="00F70F61">
        <w:rPr>
          <w:rFonts w:asciiTheme="minorBidi" w:hAnsiTheme="minorBidi" w:cstheme="minorBidi"/>
          <w:color w:val="000000"/>
          <w:sz w:val="24"/>
        </w:rPr>
        <w:t>Sengstock</w:t>
      </w:r>
      <w:proofErr w:type="spellEnd"/>
      <w:r w:rsidRPr="00F70F61">
        <w:rPr>
          <w:rFonts w:asciiTheme="minorBidi" w:hAnsiTheme="minorBidi" w:cstheme="minorBidi"/>
          <w:color w:val="000000"/>
          <w:sz w:val="24"/>
        </w:rPr>
        <w:t xml:space="preserve"> Diversity Scholarship. Prior to coming to Wayne State, she received her J.D. from Harvard Law School in 2004. She served as General Counsel for the Continuing Care Division of Trinity Health. She is also the co-founder of </w:t>
      </w:r>
      <w:r w:rsidRPr="00F70F61">
        <w:rPr>
          <w:rFonts w:asciiTheme="minorBidi" w:hAnsiTheme="minorBidi" w:cstheme="minorBidi"/>
          <w:i/>
          <w:iCs/>
          <w:color w:val="000000"/>
          <w:sz w:val="24"/>
        </w:rPr>
        <w:t>Nu?</w:t>
      </w:r>
      <w:r w:rsidR="00404D39">
        <w:rPr>
          <w:rFonts w:asciiTheme="minorBidi" w:hAnsiTheme="minorBidi" w:cstheme="minorBidi"/>
          <w:i/>
          <w:iCs/>
          <w:color w:val="000000"/>
          <w:sz w:val="24"/>
        </w:rPr>
        <w:t xml:space="preserve"> </w:t>
      </w:r>
      <w:r w:rsidRPr="00F70F61">
        <w:rPr>
          <w:rFonts w:asciiTheme="minorBidi" w:hAnsiTheme="minorBidi" w:cstheme="minorBidi"/>
          <w:i/>
          <w:iCs/>
          <w:color w:val="000000"/>
          <w:sz w:val="24"/>
        </w:rPr>
        <w:t>Detroit</w:t>
      </w:r>
      <w:r w:rsidRPr="00F70F61">
        <w:rPr>
          <w:rFonts w:asciiTheme="minorBidi" w:hAnsiTheme="minorBidi" w:cstheme="minorBidi"/>
          <w:color w:val="000000"/>
          <w:sz w:val="24"/>
        </w:rPr>
        <w:t> and the founder of Multifaith Life, LLC.</w:t>
      </w:r>
    </w:p>
    <w:p w14:paraId="24BE2037" w14:textId="44C4A573" w:rsidR="00E23F92" w:rsidRPr="00F70F61" w:rsidRDefault="00E23F92" w:rsidP="002E34B3">
      <w:pPr>
        <w:rPr>
          <w:rFonts w:asciiTheme="minorBidi" w:hAnsiTheme="minorBidi" w:cstheme="minorBidi"/>
          <w:sz w:val="24"/>
        </w:rPr>
      </w:pPr>
    </w:p>
    <w:p w14:paraId="2C2C7BE4" w14:textId="3B82D1F9" w:rsidR="00CB314E" w:rsidRDefault="002375E8" w:rsidP="00E23F92">
      <w:pPr>
        <w:pStyle w:val="yiv1680028899msonormal"/>
        <w:spacing w:line="360" w:lineRule="auto"/>
        <w:jc w:val="center"/>
        <w:rPr>
          <w:b/>
          <w:bCs/>
          <w:sz w:val="28"/>
          <w:szCs w:val="28"/>
        </w:rPr>
      </w:pPr>
      <w:r w:rsidRPr="002375E8">
        <w:rPr>
          <w:b/>
          <w:bCs/>
          <w:sz w:val="28"/>
          <w:szCs w:val="28"/>
        </w:rPr>
        <w:t>Jerusalem</w:t>
      </w:r>
      <w:r w:rsidR="0093002E" w:rsidRPr="002375E8">
        <w:rPr>
          <w:b/>
          <w:bCs/>
          <w:sz w:val="28"/>
          <w:szCs w:val="28"/>
        </w:rPr>
        <w:t xml:space="preserve"> – A</w:t>
      </w:r>
      <w:r w:rsidRPr="002375E8">
        <w:rPr>
          <w:b/>
          <w:bCs/>
          <w:sz w:val="28"/>
          <w:szCs w:val="28"/>
        </w:rPr>
        <w:t xml:space="preserve"> M</w:t>
      </w:r>
      <w:r w:rsidR="0093002E" w:rsidRPr="002375E8">
        <w:rPr>
          <w:b/>
          <w:bCs/>
          <w:sz w:val="28"/>
          <w:szCs w:val="28"/>
        </w:rPr>
        <w:t>ulti-</w:t>
      </w:r>
      <w:r w:rsidRPr="002375E8">
        <w:rPr>
          <w:b/>
          <w:bCs/>
          <w:sz w:val="28"/>
          <w:szCs w:val="28"/>
        </w:rPr>
        <w:t>cultural Toponym</w:t>
      </w:r>
    </w:p>
    <w:p w14:paraId="0778F9FE" w14:textId="45997BBB" w:rsidR="002375E8" w:rsidRPr="002375E8" w:rsidRDefault="002375E8" w:rsidP="00E23F92">
      <w:pPr>
        <w:pStyle w:val="yiv1680028899msonormal"/>
        <w:spacing w:line="360" w:lineRule="auto"/>
        <w:jc w:val="center"/>
        <w:rPr>
          <w:b/>
          <w:bCs/>
          <w:sz w:val="28"/>
          <w:szCs w:val="28"/>
        </w:rPr>
      </w:pPr>
      <w:r w:rsidRPr="002375E8">
        <w:rPr>
          <w:b/>
          <w:bCs/>
          <w:sz w:val="28"/>
          <w:szCs w:val="28"/>
        </w:rPr>
        <w:t>Aaron Demsky</w:t>
      </w:r>
    </w:p>
    <w:p w14:paraId="006EB150" w14:textId="6B353D84" w:rsidR="0093002E" w:rsidRDefault="0093002E" w:rsidP="0093002E">
      <w:pPr>
        <w:rPr>
          <w:rFonts w:ascii="Arial" w:hAnsi="Arial" w:cs="Arial"/>
          <w:sz w:val="24"/>
        </w:rPr>
      </w:pPr>
      <w:r w:rsidRPr="00931A21">
        <w:rPr>
          <w:rFonts w:ascii="Arial" w:hAnsi="Arial" w:cs="Arial"/>
          <w:sz w:val="24"/>
        </w:rPr>
        <w:t>Judaism, Christianity</w:t>
      </w:r>
      <w:r w:rsidR="007B49C8">
        <w:rPr>
          <w:rFonts w:ascii="Arial" w:hAnsi="Arial" w:cs="Arial"/>
          <w:sz w:val="24"/>
        </w:rPr>
        <w:t>.</w:t>
      </w:r>
      <w:r w:rsidRPr="00931A21">
        <w:rPr>
          <w:rFonts w:ascii="Arial" w:hAnsi="Arial" w:cs="Arial"/>
          <w:sz w:val="24"/>
        </w:rPr>
        <w:t xml:space="preserve"> and Islam</w:t>
      </w:r>
      <w:r>
        <w:rPr>
          <w:rFonts w:ascii="Arial" w:hAnsi="Arial" w:cs="Arial"/>
          <w:sz w:val="24"/>
        </w:rPr>
        <w:t xml:space="preserve"> </w:t>
      </w:r>
      <w:r w:rsidRPr="00931A21">
        <w:rPr>
          <w:rFonts w:ascii="Arial" w:hAnsi="Arial" w:cs="Arial"/>
          <w:sz w:val="24"/>
        </w:rPr>
        <w:t>share</w:t>
      </w:r>
      <w:r>
        <w:rPr>
          <w:rFonts w:ascii="Arial" w:hAnsi="Arial" w:cs="Arial"/>
          <w:sz w:val="24"/>
        </w:rPr>
        <w:t xml:space="preserve"> t</w:t>
      </w:r>
      <w:r w:rsidRPr="00931A21">
        <w:rPr>
          <w:rFonts w:ascii="Arial" w:hAnsi="Arial" w:cs="Arial"/>
          <w:sz w:val="24"/>
        </w:rPr>
        <w:t>he belief that Jerusalem is holy space.</w:t>
      </w:r>
      <w:r>
        <w:rPr>
          <w:rFonts w:ascii="Arial" w:hAnsi="Arial" w:cs="Arial"/>
          <w:sz w:val="24"/>
        </w:rPr>
        <w:t xml:space="preserve"> In this paper I will </w:t>
      </w:r>
      <w:r w:rsidRPr="00931A21">
        <w:rPr>
          <w:rFonts w:ascii="Arial" w:hAnsi="Arial" w:cs="Arial"/>
          <w:sz w:val="24"/>
        </w:rPr>
        <w:t xml:space="preserve">review the various canonic and epigraphic </w:t>
      </w:r>
      <w:r>
        <w:rPr>
          <w:rFonts w:ascii="Arial" w:hAnsi="Arial" w:cs="Arial"/>
          <w:sz w:val="24"/>
        </w:rPr>
        <w:t xml:space="preserve">spellings </w:t>
      </w:r>
      <w:r w:rsidRPr="00931A21">
        <w:rPr>
          <w:rFonts w:ascii="Arial" w:hAnsi="Arial" w:cs="Arial"/>
          <w:sz w:val="24"/>
        </w:rPr>
        <w:t>of this significant toponym tracing it from its Canaanite origin into its Hebrew, Greek and Arabic forms, considering how each culture</w:t>
      </w:r>
      <w:r>
        <w:rPr>
          <w:rFonts w:ascii="Arial" w:hAnsi="Arial" w:cs="Arial"/>
          <w:sz w:val="24"/>
        </w:rPr>
        <w:t xml:space="preserve"> and religion </w:t>
      </w:r>
      <w:r w:rsidRPr="00931A21">
        <w:rPr>
          <w:rFonts w:ascii="Arial" w:hAnsi="Arial" w:cs="Arial"/>
          <w:sz w:val="24"/>
        </w:rPr>
        <w:t xml:space="preserve">defined </w:t>
      </w:r>
      <w:r>
        <w:rPr>
          <w:rFonts w:ascii="Arial" w:hAnsi="Arial" w:cs="Arial"/>
          <w:sz w:val="24"/>
        </w:rPr>
        <w:t xml:space="preserve">its </w:t>
      </w:r>
      <w:r w:rsidRPr="00931A21">
        <w:rPr>
          <w:rFonts w:ascii="Arial" w:hAnsi="Arial" w:cs="Arial"/>
          <w:sz w:val="24"/>
        </w:rPr>
        <w:t xml:space="preserve">holiness. This fundamental </w:t>
      </w:r>
      <w:r>
        <w:rPr>
          <w:rFonts w:ascii="Arial" w:hAnsi="Arial" w:cs="Arial"/>
          <w:sz w:val="24"/>
        </w:rPr>
        <w:t xml:space="preserve">religious </w:t>
      </w:r>
      <w:r w:rsidRPr="00931A21">
        <w:rPr>
          <w:rFonts w:ascii="Arial" w:hAnsi="Arial" w:cs="Arial"/>
          <w:sz w:val="24"/>
        </w:rPr>
        <w:t>idea</w:t>
      </w:r>
      <w:r>
        <w:rPr>
          <w:rFonts w:ascii="Arial" w:hAnsi="Arial" w:cs="Arial"/>
          <w:sz w:val="24"/>
        </w:rPr>
        <w:t xml:space="preserve"> is</w:t>
      </w:r>
      <w:r w:rsidRPr="00931A21">
        <w:rPr>
          <w:rFonts w:ascii="Arial" w:hAnsi="Arial" w:cs="Arial"/>
          <w:sz w:val="24"/>
        </w:rPr>
        <w:t xml:space="preserve"> rooted in the Hebrew Bible</w:t>
      </w:r>
      <w:r>
        <w:rPr>
          <w:rFonts w:ascii="Arial" w:hAnsi="Arial" w:cs="Arial"/>
          <w:sz w:val="24"/>
        </w:rPr>
        <w:t>.</w:t>
      </w:r>
      <w:r w:rsidRPr="00931A21">
        <w:rPr>
          <w:rFonts w:ascii="Arial" w:hAnsi="Arial" w:cs="Arial"/>
          <w:sz w:val="24"/>
        </w:rPr>
        <w:t xml:space="preserve"> The Septuagint </w:t>
      </w:r>
      <w:r>
        <w:rPr>
          <w:rFonts w:ascii="Arial" w:hAnsi="Arial" w:cs="Arial"/>
          <w:sz w:val="24"/>
        </w:rPr>
        <w:t xml:space="preserve">(230 BCE) </w:t>
      </w:r>
      <w:r w:rsidRPr="00931A21">
        <w:rPr>
          <w:rFonts w:ascii="Arial" w:hAnsi="Arial" w:cs="Arial"/>
          <w:sz w:val="24"/>
        </w:rPr>
        <w:t xml:space="preserve">transliterates Hebrew: </w:t>
      </w:r>
      <w:r w:rsidRPr="00931A21">
        <w:rPr>
          <w:rFonts w:ascii="Arial" w:hAnsi="Arial" w:cs="Arial"/>
          <w:i/>
          <w:iCs/>
          <w:sz w:val="24"/>
        </w:rPr>
        <w:t>Yerushalayim</w:t>
      </w:r>
      <w:r w:rsidRPr="00931A21">
        <w:rPr>
          <w:rFonts w:ascii="Arial" w:hAnsi="Arial" w:cs="Arial"/>
          <w:sz w:val="24"/>
        </w:rPr>
        <w:t xml:space="preserve"> as ‘</w:t>
      </w:r>
      <w:proofErr w:type="spellStart"/>
      <w:r w:rsidRPr="00931A21">
        <w:rPr>
          <w:rFonts w:ascii="Arial" w:hAnsi="Arial" w:cs="Arial"/>
          <w:sz w:val="24"/>
        </w:rPr>
        <w:t>Ierousalem</w:t>
      </w:r>
      <w:proofErr w:type="spellEnd"/>
      <w:r w:rsidRPr="00931A21">
        <w:rPr>
          <w:rFonts w:ascii="Arial" w:hAnsi="Arial" w:cs="Arial"/>
          <w:sz w:val="24"/>
        </w:rPr>
        <w:t xml:space="preserve">. </w:t>
      </w:r>
      <w:r w:rsidR="00374F27">
        <w:rPr>
          <w:rFonts w:ascii="Arial" w:hAnsi="Arial" w:cs="Arial"/>
          <w:sz w:val="24"/>
        </w:rPr>
        <w:t>Greek speaking Jews</w:t>
      </w:r>
      <w:r w:rsidR="00BC3095">
        <w:rPr>
          <w:rFonts w:ascii="Arial" w:hAnsi="Arial" w:cs="Arial"/>
          <w:sz w:val="24"/>
        </w:rPr>
        <w:t xml:space="preserve">, like </w:t>
      </w:r>
      <w:r w:rsidR="00194D97">
        <w:rPr>
          <w:rFonts w:ascii="Arial" w:hAnsi="Arial" w:cs="Arial"/>
          <w:sz w:val="24"/>
        </w:rPr>
        <w:t>Josephus</w:t>
      </w:r>
      <w:r w:rsidR="00BC3095">
        <w:rPr>
          <w:rFonts w:ascii="Arial" w:hAnsi="Arial" w:cs="Arial"/>
          <w:sz w:val="24"/>
        </w:rPr>
        <w:t xml:space="preserve"> and </w:t>
      </w:r>
      <w:r w:rsidR="00194D97">
        <w:rPr>
          <w:rFonts w:ascii="Arial" w:hAnsi="Arial" w:cs="Arial"/>
          <w:sz w:val="24"/>
        </w:rPr>
        <w:t xml:space="preserve">New Testament authors </w:t>
      </w:r>
      <w:r w:rsidR="00FB2741">
        <w:rPr>
          <w:rFonts w:ascii="Arial" w:hAnsi="Arial" w:cs="Arial"/>
          <w:sz w:val="24"/>
        </w:rPr>
        <w:t xml:space="preserve">explained </w:t>
      </w:r>
      <w:r w:rsidR="00904BBD">
        <w:rPr>
          <w:rFonts w:ascii="Arial" w:hAnsi="Arial" w:cs="Arial"/>
          <w:sz w:val="24"/>
        </w:rPr>
        <w:t xml:space="preserve">the first element </w:t>
      </w:r>
      <w:r w:rsidR="00507B1F" w:rsidRPr="00507B1F">
        <w:rPr>
          <w:rFonts w:ascii="Arial" w:hAnsi="Arial" w:cs="Arial"/>
          <w:i/>
          <w:iCs/>
          <w:sz w:val="24"/>
        </w:rPr>
        <w:t>‘</w:t>
      </w:r>
      <w:proofErr w:type="spellStart"/>
      <w:r w:rsidR="00507B1F" w:rsidRPr="00507B1F">
        <w:rPr>
          <w:rFonts w:ascii="Arial" w:hAnsi="Arial" w:cs="Arial"/>
          <w:i/>
          <w:iCs/>
          <w:sz w:val="24"/>
        </w:rPr>
        <w:t>Ierou</w:t>
      </w:r>
      <w:proofErr w:type="spellEnd"/>
      <w:r w:rsidR="00904BBD">
        <w:rPr>
          <w:rFonts w:ascii="Arial" w:hAnsi="Arial" w:cs="Arial"/>
          <w:sz w:val="24"/>
        </w:rPr>
        <w:t xml:space="preserve"> </w:t>
      </w:r>
      <w:r w:rsidR="00FB2741">
        <w:rPr>
          <w:rFonts w:ascii="Arial" w:hAnsi="Arial" w:cs="Arial"/>
          <w:sz w:val="24"/>
        </w:rPr>
        <w:t xml:space="preserve">by the Greek </w:t>
      </w:r>
      <w:proofErr w:type="spellStart"/>
      <w:r w:rsidR="00E616A7">
        <w:rPr>
          <w:rFonts w:ascii="Arial" w:hAnsi="Arial" w:cs="Arial"/>
          <w:i/>
          <w:iCs/>
          <w:sz w:val="24"/>
        </w:rPr>
        <w:t>h</w:t>
      </w:r>
      <w:r w:rsidR="00FB2741" w:rsidRPr="00E616A7">
        <w:rPr>
          <w:rFonts w:ascii="Arial" w:hAnsi="Arial" w:cs="Arial"/>
          <w:i/>
          <w:iCs/>
          <w:sz w:val="24"/>
        </w:rPr>
        <w:t>i</w:t>
      </w:r>
      <w:r w:rsidR="00E616A7" w:rsidRPr="00E616A7">
        <w:rPr>
          <w:rFonts w:ascii="Arial" w:hAnsi="Arial" w:cs="Arial"/>
          <w:i/>
          <w:iCs/>
          <w:sz w:val="24"/>
        </w:rPr>
        <w:t>e</w:t>
      </w:r>
      <w:r w:rsidR="00FB2741" w:rsidRPr="00E616A7">
        <w:rPr>
          <w:rFonts w:ascii="Arial" w:hAnsi="Arial" w:cs="Arial"/>
          <w:i/>
          <w:iCs/>
          <w:sz w:val="24"/>
        </w:rPr>
        <w:t>ros</w:t>
      </w:r>
      <w:proofErr w:type="spellEnd"/>
      <w:r w:rsidR="00E616A7">
        <w:rPr>
          <w:rFonts w:ascii="Arial" w:hAnsi="Arial" w:cs="Arial"/>
          <w:i/>
          <w:iCs/>
          <w:sz w:val="24"/>
        </w:rPr>
        <w:t>, i.e., “holy</w:t>
      </w:r>
      <w:r w:rsidR="00F12889">
        <w:rPr>
          <w:rFonts w:ascii="Arial" w:hAnsi="Arial" w:cs="Arial"/>
          <w:i/>
          <w:iCs/>
          <w:sz w:val="24"/>
        </w:rPr>
        <w:t>”</w:t>
      </w:r>
      <w:r w:rsidR="00ED141D">
        <w:rPr>
          <w:rFonts w:ascii="Arial" w:hAnsi="Arial" w:cs="Arial"/>
          <w:i/>
          <w:iCs/>
          <w:sz w:val="24"/>
        </w:rPr>
        <w:t xml:space="preserve">, </w:t>
      </w:r>
      <w:r w:rsidR="00ED141D" w:rsidRPr="00ED141D">
        <w:rPr>
          <w:rFonts w:ascii="Arial" w:hAnsi="Arial" w:cs="Arial"/>
          <w:sz w:val="24"/>
        </w:rPr>
        <w:t>and produced</w:t>
      </w:r>
      <w:r w:rsidR="00ED141D">
        <w:rPr>
          <w:rFonts w:ascii="Arial" w:hAnsi="Arial" w:cs="Arial"/>
          <w:i/>
          <w:iCs/>
          <w:sz w:val="24"/>
        </w:rPr>
        <w:t xml:space="preserve"> </w:t>
      </w:r>
      <w:r>
        <w:rPr>
          <w:rFonts w:ascii="Arial" w:hAnsi="Arial" w:cs="Arial"/>
          <w:sz w:val="24"/>
        </w:rPr>
        <w:t xml:space="preserve">a second Greek form </w:t>
      </w:r>
      <w:r w:rsidRPr="00931A21">
        <w:rPr>
          <w:rFonts w:ascii="Arial" w:hAnsi="Arial" w:cs="Arial"/>
          <w:sz w:val="24"/>
        </w:rPr>
        <w:t xml:space="preserve">`Hierosoluma, i.e., “Holy Salem”. The Hebrew name </w:t>
      </w:r>
      <w:r w:rsidRPr="00931A21">
        <w:rPr>
          <w:rFonts w:ascii="Arial" w:hAnsi="Arial" w:cs="Arial"/>
          <w:i/>
          <w:iCs/>
          <w:sz w:val="24"/>
        </w:rPr>
        <w:t xml:space="preserve">Yerushalayim </w:t>
      </w:r>
      <w:proofErr w:type="spellStart"/>
      <w:r w:rsidRPr="00931A21">
        <w:rPr>
          <w:rFonts w:ascii="Arial" w:hAnsi="Arial" w:cs="Arial"/>
          <w:i/>
          <w:iCs/>
          <w:sz w:val="24"/>
        </w:rPr>
        <w:t>Haqqedoshah</w:t>
      </w:r>
      <w:proofErr w:type="spellEnd"/>
      <w:r w:rsidRPr="00931A21">
        <w:rPr>
          <w:rFonts w:ascii="Arial" w:hAnsi="Arial" w:cs="Arial"/>
          <w:sz w:val="24"/>
        </w:rPr>
        <w:t xml:space="preserve">, </w:t>
      </w:r>
      <w:r>
        <w:rPr>
          <w:rFonts w:ascii="Arial" w:hAnsi="Arial" w:cs="Arial"/>
          <w:sz w:val="24"/>
        </w:rPr>
        <w:t xml:space="preserve">“Jerusalem the Holy” was </w:t>
      </w:r>
      <w:r w:rsidRPr="00931A21">
        <w:rPr>
          <w:rFonts w:ascii="Arial" w:hAnsi="Arial" w:cs="Arial"/>
          <w:sz w:val="24"/>
        </w:rPr>
        <w:t xml:space="preserve">stamped on Jewish coins, </w:t>
      </w:r>
      <w:r>
        <w:rPr>
          <w:rFonts w:ascii="Arial" w:hAnsi="Arial" w:cs="Arial"/>
          <w:sz w:val="24"/>
        </w:rPr>
        <w:t xml:space="preserve">during </w:t>
      </w:r>
      <w:r w:rsidRPr="00931A21">
        <w:rPr>
          <w:rFonts w:ascii="Arial" w:hAnsi="Arial" w:cs="Arial"/>
          <w:sz w:val="24"/>
        </w:rPr>
        <w:t xml:space="preserve">the Great Revolt against Rome (66-70CE). </w:t>
      </w:r>
      <w:r w:rsidR="00FE77BE">
        <w:rPr>
          <w:rFonts w:ascii="Arial" w:hAnsi="Arial" w:cs="Arial"/>
          <w:sz w:val="24"/>
        </w:rPr>
        <w:t xml:space="preserve">After the Bar </w:t>
      </w:r>
      <w:r w:rsidR="008E14D1">
        <w:rPr>
          <w:rFonts w:ascii="Arial" w:hAnsi="Arial" w:cs="Arial"/>
          <w:sz w:val="24"/>
        </w:rPr>
        <w:t>Cochba</w:t>
      </w:r>
      <w:r w:rsidR="00FE77BE">
        <w:rPr>
          <w:rFonts w:ascii="Arial" w:hAnsi="Arial" w:cs="Arial"/>
          <w:sz w:val="24"/>
        </w:rPr>
        <w:t xml:space="preserve"> Revol</w:t>
      </w:r>
      <w:r w:rsidR="008E14D1">
        <w:rPr>
          <w:rFonts w:ascii="Arial" w:hAnsi="Arial" w:cs="Arial"/>
          <w:sz w:val="24"/>
        </w:rPr>
        <w:t>t</w:t>
      </w:r>
      <w:r w:rsidR="00FE77BE">
        <w:rPr>
          <w:rFonts w:ascii="Arial" w:hAnsi="Arial" w:cs="Arial"/>
          <w:sz w:val="24"/>
        </w:rPr>
        <w:t xml:space="preserve"> (132-35</w:t>
      </w:r>
      <w:r w:rsidR="002D098F">
        <w:rPr>
          <w:rFonts w:ascii="Arial" w:hAnsi="Arial" w:cs="Arial"/>
          <w:sz w:val="24"/>
        </w:rPr>
        <w:t>CE</w:t>
      </w:r>
      <w:r w:rsidR="00FE77BE">
        <w:rPr>
          <w:rFonts w:ascii="Arial" w:hAnsi="Arial" w:cs="Arial"/>
          <w:sz w:val="24"/>
        </w:rPr>
        <w:t>)</w:t>
      </w:r>
      <w:r w:rsidR="005669D0">
        <w:rPr>
          <w:rFonts w:ascii="Arial" w:hAnsi="Arial" w:cs="Arial"/>
          <w:sz w:val="24"/>
        </w:rPr>
        <w:t>,</w:t>
      </w:r>
      <w:r w:rsidR="008E14D1">
        <w:rPr>
          <w:rFonts w:ascii="Arial" w:hAnsi="Arial" w:cs="Arial"/>
          <w:sz w:val="24"/>
        </w:rPr>
        <w:t xml:space="preserve"> </w:t>
      </w:r>
      <w:r w:rsidR="002D098F">
        <w:rPr>
          <w:rFonts w:ascii="Arial" w:hAnsi="Arial" w:cs="Arial"/>
          <w:sz w:val="24"/>
        </w:rPr>
        <w:t xml:space="preserve">Hadrian </w:t>
      </w:r>
      <w:r w:rsidR="005669D0">
        <w:rPr>
          <w:rFonts w:ascii="Arial" w:hAnsi="Arial" w:cs="Arial"/>
          <w:sz w:val="24"/>
        </w:rPr>
        <w:t>p</w:t>
      </w:r>
      <w:r w:rsidR="002D098F">
        <w:rPr>
          <w:rFonts w:ascii="Arial" w:hAnsi="Arial" w:cs="Arial"/>
          <w:sz w:val="24"/>
        </w:rPr>
        <w:t xml:space="preserve">lowed over the city and changed its name to </w:t>
      </w:r>
      <w:proofErr w:type="spellStart"/>
      <w:r w:rsidR="002D098F">
        <w:rPr>
          <w:rFonts w:ascii="Arial" w:hAnsi="Arial" w:cs="Arial"/>
          <w:sz w:val="24"/>
        </w:rPr>
        <w:t>Aelia</w:t>
      </w:r>
      <w:proofErr w:type="spellEnd"/>
      <w:r w:rsidR="002D098F">
        <w:rPr>
          <w:rFonts w:ascii="Arial" w:hAnsi="Arial" w:cs="Arial"/>
          <w:sz w:val="24"/>
        </w:rPr>
        <w:t xml:space="preserve"> </w:t>
      </w:r>
      <w:proofErr w:type="spellStart"/>
      <w:r w:rsidR="002D098F">
        <w:rPr>
          <w:rFonts w:ascii="Arial" w:hAnsi="Arial" w:cs="Arial"/>
          <w:sz w:val="24"/>
        </w:rPr>
        <w:t>Capitolina</w:t>
      </w:r>
      <w:proofErr w:type="spellEnd"/>
      <w:r w:rsidR="002D098F">
        <w:rPr>
          <w:rFonts w:ascii="Arial" w:hAnsi="Arial" w:cs="Arial"/>
          <w:sz w:val="24"/>
        </w:rPr>
        <w:t xml:space="preserve">. </w:t>
      </w:r>
      <w:r>
        <w:rPr>
          <w:rFonts w:ascii="Arial" w:hAnsi="Arial" w:cs="Arial"/>
          <w:sz w:val="24"/>
        </w:rPr>
        <w:t xml:space="preserve">Christian Byzantine (ca. 600 CE) </w:t>
      </w:r>
      <w:r w:rsidRPr="00931A21">
        <w:rPr>
          <w:rFonts w:ascii="Arial" w:hAnsi="Arial" w:cs="Arial"/>
          <w:sz w:val="24"/>
        </w:rPr>
        <w:t>celebrate</w:t>
      </w:r>
      <w:r>
        <w:rPr>
          <w:rFonts w:ascii="Arial" w:hAnsi="Arial" w:cs="Arial"/>
          <w:sz w:val="24"/>
        </w:rPr>
        <w:t xml:space="preserve">d the city as </w:t>
      </w:r>
      <w:r w:rsidRPr="00931A21">
        <w:rPr>
          <w:rFonts w:ascii="Arial" w:hAnsi="Arial" w:cs="Arial"/>
          <w:i/>
          <w:iCs/>
          <w:sz w:val="24"/>
        </w:rPr>
        <w:t xml:space="preserve">He </w:t>
      </w:r>
      <w:r w:rsidR="00D5057B">
        <w:rPr>
          <w:rFonts w:ascii="Arial" w:hAnsi="Arial" w:cs="Arial"/>
          <w:i/>
          <w:iCs/>
          <w:sz w:val="24"/>
        </w:rPr>
        <w:t>Ha</w:t>
      </w:r>
      <w:r w:rsidRPr="00931A21">
        <w:rPr>
          <w:rFonts w:ascii="Arial" w:hAnsi="Arial" w:cs="Arial"/>
          <w:i/>
          <w:iCs/>
          <w:sz w:val="24"/>
        </w:rPr>
        <w:t xml:space="preserve">gia Polis </w:t>
      </w:r>
      <w:r w:rsidR="00ED01B3">
        <w:rPr>
          <w:rFonts w:ascii="Arial" w:hAnsi="Arial" w:cs="Arial"/>
          <w:i/>
          <w:iCs/>
          <w:sz w:val="24"/>
        </w:rPr>
        <w:t>‘</w:t>
      </w:r>
      <w:proofErr w:type="spellStart"/>
      <w:r w:rsidR="00ED01B3">
        <w:rPr>
          <w:rFonts w:ascii="Arial" w:hAnsi="Arial" w:cs="Arial"/>
          <w:i/>
          <w:iCs/>
          <w:sz w:val="24"/>
        </w:rPr>
        <w:t>I</w:t>
      </w:r>
      <w:r w:rsidRPr="00931A21">
        <w:rPr>
          <w:rFonts w:ascii="Arial" w:hAnsi="Arial" w:cs="Arial"/>
          <w:i/>
          <w:iCs/>
          <w:sz w:val="24"/>
        </w:rPr>
        <w:t>erousalem</w:t>
      </w:r>
      <w:proofErr w:type="spellEnd"/>
      <w:r>
        <w:rPr>
          <w:rFonts w:ascii="Arial" w:hAnsi="Arial" w:cs="Arial"/>
          <w:i/>
          <w:iCs/>
          <w:sz w:val="24"/>
        </w:rPr>
        <w:t xml:space="preserve">, </w:t>
      </w:r>
      <w:r w:rsidRPr="00A52A74">
        <w:rPr>
          <w:rFonts w:ascii="Arial" w:hAnsi="Arial" w:cs="Arial"/>
          <w:sz w:val="24"/>
        </w:rPr>
        <w:t>i.e.</w:t>
      </w:r>
      <w:r>
        <w:rPr>
          <w:rFonts w:ascii="Arial" w:hAnsi="Arial" w:cs="Arial"/>
          <w:sz w:val="24"/>
        </w:rPr>
        <w:t xml:space="preserve"> </w:t>
      </w:r>
      <w:r w:rsidRPr="00931A21">
        <w:rPr>
          <w:rFonts w:ascii="Arial" w:hAnsi="Arial" w:cs="Arial"/>
          <w:sz w:val="24"/>
        </w:rPr>
        <w:t xml:space="preserve">“The Holy City of </w:t>
      </w:r>
      <w:r w:rsidR="00ED01B3">
        <w:rPr>
          <w:rFonts w:ascii="Arial" w:hAnsi="Arial" w:cs="Arial"/>
          <w:sz w:val="24"/>
        </w:rPr>
        <w:t>‘</w:t>
      </w:r>
      <w:proofErr w:type="spellStart"/>
      <w:r w:rsidR="00ED01B3">
        <w:rPr>
          <w:rFonts w:ascii="Arial" w:hAnsi="Arial" w:cs="Arial"/>
          <w:sz w:val="24"/>
        </w:rPr>
        <w:t>I</w:t>
      </w:r>
      <w:r>
        <w:rPr>
          <w:rFonts w:ascii="Arial" w:hAnsi="Arial" w:cs="Arial"/>
          <w:sz w:val="24"/>
        </w:rPr>
        <w:t>erou</w:t>
      </w:r>
      <w:r w:rsidRPr="00931A21">
        <w:rPr>
          <w:rFonts w:ascii="Arial" w:hAnsi="Arial" w:cs="Arial"/>
          <w:sz w:val="24"/>
        </w:rPr>
        <w:t>salem</w:t>
      </w:r>
      <w:proofErr w:type="spellEnd"/>
      <w:r w:rsidRPr="00931A21">
        <w:rPr>
          <w:rFonts w:ascii="Arial" w:hAnsi="Arial" w:cs="Arial"/>
          <w:sz w:val="24"/>
        </w:rPr>
        <w:t>”. After the Muslim conquest of the city</w:t>
      </w:r>
      <w:r>
        <w:rPr>
          <w:rFonts w:ascii="Arial" w:hAnsi="Arial" w:cs="Arial"/>
          <w:sz w:val="24"/>
        </w:rPr>
        <w:t xml:space="preserve"> (63</w:t>
      </w:r>
      <w:r w:rsidR="002D098F">
        <w:rPr>
          <w:rFonts w:ascii="Arial" w:hAnsi="Arial" w:cs="Arial"/>
          <w:sz w:val="24"/>
        </w:rPr>
        <w:t>8</w:t>
      </w:r>
      <w:r>
        <w:rPr>
          <w:rFonts w:ascii="Arial" w:hAnsi="Arial" w:cs="Arial"/>
          <w:sz w:val="24"/>
        </w:rPr>
        <w:t xml:space="preserve"> CE)</w:t>
      </w:r>
      <w:r w:rsidRPr="00931A21">
        <w:rPr>
          <w:rFonts w:ascii="Arial" w:hAnsi="Arial" w:cs="Arial"/>
          <w:sz w:val="24"/>
        </w:rPr>
        <w:t xml:space="preserve">, </w:t>
      </w:r>
      <w:r w:rsidR="005669D0">
        <w:rPr>
          <w:rFonts w:ascii="Arial" w:hAnsi="Arial" w:cs="Arial"/>
          <w:sz w:val="24"/>
        </w:rPr>
        <w:t>and echoing the older names</w:t>
      </w:r>
      <w:r w:rsidR="00430C0B">
        <w:rPr>
          <w:rFonts w:ascii="Arial" w:hAnsi="Arial" w:cs="Arial"/>
          <w:sz w:val="24"/>
        </w:rPr>
        <w:t xml:space="preserve">, </w:t>
      </w:r>
      <w:r>
        <w:rPr>
          <w:rFonts w:ascii="Arial" w:hAnsi="Arial" w:cs="Arial"/>
          <w:sz w:val="24"/>
        </w:rPr>
        <w:t xml:space="preserve">it was called by </w:t>
      </w:r>
      <w:r w:rsidRPr="00931A21">
        <w:rPr>
          <w:rFonts w:ascii="Arial" w:hAnsi="Arial" w:cs="Arial"/>
          <w:sz w:val="24"/>
        </w:rPr>
        <w:t xml:space="preserve">the composite Arabic toponym </w:t>
      </w:r>
      <w:proofErr w:type="spellStart"/>
      <w:r w:rsidRPr="00931A21">
        <w:rPr>
          <w:rFonts w:ascii="Arial" w:hAnsi="Arial" w:cs="Arial"/>
          <w:i/>
          <w:iCs/>
          <w:sz w:val="24"/>
        </w:rPr>
        <w:t>Īliyāʾ</w:t>
      </w:r>
      <w:proofErr w:type="spellEnd"/>
      <w:r w:rsidRPr="00931A21">
        <w:rPr>
          <w:rFonts w:ascii="Arial" w:hAnsi="Arial" w:cs="Arial"/>
          <w:i/>
          <w:iCs/>
          <w:sz w:val="24"/>
        </w:rPr>
        <w:t xml:space="preserve"> </w:t>
      </w:r>
      <w:proofErr w:type="spellStart"/>
      <w:r w:rsidR="00D5057B">
        <w:rPr>
          <w:rFonts w:ascii="Arial" w:hAnsi="Arial" w:cs="Arial"/>
          <w:i/>
          <w:iCs/>
          <w:sz w:val="24"/>
        </w:rPr>
        <w:t>M</w:t>
      </w:r>
      <w:r>
        <w:rPr>
          <w:rFonts w:ascii="Arial" w:hAnsi="Arial" w:cs="Arial"/>
          <w:i/>
          <w:iCs/>
          <w:sz w:val="24"/>
        </w:rPr>
        <w:t>e</w:t>
      </w:r>
      <w:r w:rsidRPr="00931A21">
        <w:rPr>
          <w:rFonts w:ascii="Arial" w:hAnsi="Arial" w:cs="Arial"/>
          <w:i/>
          <w:iCs/>
          <w:sz w:val="24"/>
        </w:rPr>
        <w:t>dīnat</w:t>
      </w:r>
      <w:proofErr w:type="spellEnd"/>
      <w:r w:rsidRPr="00931A21">
        <w:rPr>
          <w:rFonts w:ascii="Arial" w:hAnsi="Arial" w:cs="Arial"/>
          <w:i/>
          <w:iCs/>
          <w:sz w:val="24"/>
        </w:rPr>
        <w:t xml:space="preserve"> </w:t>
      </w:r>
      <w:proofErr w:type="spellStart"/>
      <w:r w:rsidRPr="00931A21">
        <w:rPr>
          <w:rFonts w:ascii="Arial" w:hAnsi="Arial" w:cs="Arial"/>
          <w:i/>
          <w:iCs/>
          <w:sz w:val="24"/>
        </w:rPr>
        <w:t>bayt</w:t>
      </w:r>
      <w:proofErr w:type="spellEnd"/>
      <w:r w:rsidRPr="00931A21">
        <w:rPr>
          <w:rFonts w:ascii="Arial" w:hAnsi="Arial" w:cs="Arial"/>
          <w:i/>
          <w:iCs/>
          <w:sz w:val="24"/>
        </w:rPr>
        <w:t xml:space="preserve"> al-</w:t>
      </w:r>
      <w:proofErr w:type="spellStart"/>
      <w:r w:rsidRPr="00931A21">
        <w:rPr>
          <w:rFonts w:ascii="Arial" w:hAnsi="Arial" w:cs="Arial"/>
          <w:i/>
          <w:iCs/>
          <w:sz w:val="24"/>
        </w:rPr>
        <w:t>maqdis</w:t>
      </w:r>
      <w:proofErr w:type="spellEnd"/>
      <w:r w:rsidRPr="00931A21">
        <w:rPr>
          <w:rFonts w:ascii="Arial" w:hAnsi="Arial" w:cs="Arial"/>
          <w:sz w:val="24"/>
        </w:rPr>
        <w:t>, “</w:t>
      </w:r>
      <w:proofErr w:type="spellStart"/>
      <w:r w:rsidRPr="00931A21">
        <w:rPr>
          <w:rFonts w:ascii="Arial" w:hAnsi="Arial" w:cs="Arial"/>
          <w:sz w:val="24"/>
        </w:rPr>
        <w:t>Aelia</w:t>
      </w:r>
      <w:proofErr w:type="spellEnd"/>
      <w:r w:rsidRPr="00931A21">
        <w:rPr>
          <w:rFonts w:ascii="Arial" w:hAnsi="Arial" w:cs="Arial"/>
          <w:sz w:val="24"/>
        </w:rPr>
        <w:t xml:space="preserve">, </w:t>
      </w:r>
      <w:r w:rsidR="00430C0B">
        <w:rPr>
          <w:rFonts w:ascii="Arial" w:hAnsi="Arial" w:cs="Arial"/>
          <w:sz w:val="24"/>
        </w:rPr>
        <w:t>T</w:t>
      </w:r>
      <w:r w:rsidRPr="00931A21">
        <w:rPr>
          <w:rFonts w:ascii="Arial" w:hAnsi="Arial" w:cs="Arial"/>
          <w:sz w:val="24"/>
        </w:rPr>
        <w:t xml:space="preserve">he City of the Temple”, which was shortened to </w:t>
      </w:r>
      <w:r w:rsidRPr="00931A21">
        <w:rPr>
          <w:rFonts w:ascii="Arial" w:hAnsi="Arial" w:cs="Arial"/>
          <w:i/>
          <w:iCs/>
          <w:sz w:val="24"/>
        </w:rPr>
        <w:t>Al Quds</w:t>
      </w:r>
      <w:r>
        <w:rPr>
          <w:rFonts w:ascii="Arial" w:hAnsi="Arial" w:cs="Arial"/>
          <w:sz w:val="24"/>
        </w:rPr>
        <w:t xml:space="preserve"> “The Holy”</w:t>
      </w:r>
      <w:r w:rsidRPr="00931A21">
        <w:rPr>
          <w:rFonts w:ascii="Arial" w:hAnsi="Arial" w:cs="Arial"/>
          <w:sz w:val="24"/>
        </w:rPr>
        <w:t>.</w:t>
      </w:r>
    </w:p>
    <w:p w14:paraId="07E4C1F5" w14:textId="77777777" w:rsidR="002E34B3" w:rsidRDefault="002E34B3" w:rsidP="0093002E">
      <w:pPr>
        <w:rPr>
          <w:rFonts w:ascii="Arial" w:hAnsi="Arial" w:cs="Arial"/>
          <w:sz w:val="24"/>
        </w:rPr>
      </w:pPr>
    </w:p>
    <w:p w14:paraId="2246BAE3" w14:textId="6DF1798A" w:rsidR="008404CC" w:rsidRPr="007979DE" w:rsidRDefault="002E34B3" w:rsidP="0093002E">
      <w:pPr>
        <w:rPr>
          <w:rFonts w:ascii="Arial" w:hAnsi="Arial" w:cs="Arial"/>
          <w:b/>
          <w:bCs/>
          <w:sz w:val="24"/>
        </w:rPr>
      </w:pPr>
      <w:r w:rsidRPr="007979DE">
        <w:rPr>
          <w:rFonts w:ascii="Arial" w:hAnsi="Arial" w:cs="Arial"/>
          <w:b/>
          <w:bCs/>
          <w:sz w:val="24"/>
        </w:rPr>
        <w:t>Bio</w:t>
      </w:r>
    </w:p>
    <w:p w14:paraId="63D0A368" w14:textId="1955CF6E" w:rsidR="002E34B3" w:rsidRDefault="002E34B3" w:rsidP="00426E3D">
      <w:pPr>
        <w:rPr>
          <w:rFonts w:ascii="Arial" w:hAnsi="Arial" w:cs="Arial"/>
          <w:sz w:val="24"/>
        </w:rPr>
      </w:pPr>
      <w:r w:rsidRPr="00536E96">
        <w:rPr>
          <w:rFonts w:ascii="Arial" w:hAnsi="Arial" w:cs="Arial"/>
          <w:b/>
          <w:bCs/>
          <w:sz w:val="24"/>
        </w:rPr>
        <w:t>Aaron Demsky</w:t>
      </w:r>
      <w:r>
        <w:rPr>
          <w:rFonts w:ascii="Arial" w:hAnsi="Arial" w:cs="Arial"/>
          <w:sz w:val="24"/>
        </w:rPr>
        <w:t xml:space="preserve"> </w:t>
      </w:r>
      <w:r w:rsidR="003C7033">
        <w:rPr>
          <w:rFonts w:ascii="Arial" w:hAnsi="Arial" w:cs="Arial"/>
          <w:sz w:val="24"/>
        </w:rPr>
        <w:t xml:space="preserve">taught biblical history </w:t>
      </w:r>
      <w:r w:rsidR="002A21DF">
        <w:rPr>
          <w:rFonts w:ascii="Arial" w:hAnsi="Arial" w:cs="Arial"/>
          <w:sz w:val="24"/>
        </w:rPr>
        <w:t xml:space="preserve">in the Israel </w:t>
      </w:r>
      <w:r w:rsidR="00B95737">
        <w:rPr>
          <w:rFonts w:ascii="Arial" w:hAnsi="Arial" w:cs="Arial"/>
          <w:sz w:val="24"/>
        </w:rPr>
        <w:t xml:space="preserve">and </w:t>
      </w:r>
      <w:r w:rsidR="002A21DF">
        <w:rPr>
          <w:rFonts w:ascii="Arial" w:hAnsi="Arial" w:cs="Arial"/>
          <w:sz w:val="24"/>
        </w:rPr>
        <w:t xml:space="preserve">Golda Koschitsky </w:t>
      </w:r>
      <w:r w:rsidR="00D95F08">
        <w:rPr>
          <w:rFonts w:ascii="Arial" w:hAnsi="Arial" w:cs="Arial"/>
          <w:sz w:val="24"/>
        </w:rPr>
        <w:t>Department</w:t>
      </w:r>
      <w:r w:rsidR="002A21DF">
        <w:rPr>
          <w:rFonts w:ascii="Arial" w:hAnsi="Arial" w:cs="Arial"/>
          <w:sz w:val="24"/>
        </w:rPr>
        <w:t xml:space="preserve"> of </w:t>
      </w:r>
      <w:r w:rsidR="00D95F08">
        <w:rPr>
          <w:rFonts w:ascii="Arial" w:hAnsi="Arial" w:cs="Arial"/>
          <w:sz w:val="24"/>
        </w:rPr>
        <w:t>Jewish</w:t>
      </w:r>
      <w:r w:rsidR="002A21DF">
        <w:rPr>
          <w:rFonts w:ascii="Arial" w:hAnsi="Arial" w:cs="Arial"/>
          <w:sz w:val="24"/>
        </w:rPr>
        <w:t xml:space="preserve"> </w:t>
      </w:r>
      <w:r w:rsidR="00D95F08">
        <w:rPr>
          <w:rFonts w:ascii="Arial" w:hAnsi="Arial" w:cs="Arial"/>
          <w:sz w:val="24"/>
        </w:rPr>
        <w:t>H</w:t>
      </w:r>
      <w:r w:rsidR="002A21DF">
        <w:rPr>
          <w:rFonts w:ascii="Arial" w:hAnsi="Arial" w:cs="Arial"/>
          <w:sz w:val="24"/>
        </w:rPr>
        <w:t xml:space="preserve">istory and </w:t>
      </w:r>
      <w:r w:rsidR="00D95F08">
        <w:rPr>
          <w:rFonts w:ascii="Arial" w:hAnsi="Arial" w:cs="Arial"/>
          <w:sz w:val="24"/>
        </w:rPr>
        <w:t>Co</w:t>
      </w:r>
      <w:r w:rsidR="00400F4E">
        <w:rPr>
          <w:rFonts w:ascii="Arial" w:hAnsi="Arial" w:cs="Arial"/>
          <w:sz w:val="24"/>
        </w:rPr>
        <w:t>n</w:t>
      </w:r>
      <w:r w:rsidR="00D95F08">
        <w:rPr>
          <w:rFonts w:ascii="Arial" w:hAnsi="Arial" w:cs="Arial"/>
          <w:sz w:val="24"/>
        </w:rPr>
        <w:t>temporary</w:t>
      </w:r>
      <w:r w:rsidR="002A21DF">
        <w:rPr>
          <w:rFonts w:ascii="Arial" w:hAnsi="Arial" w:cs="Arial"/>
          <w:sz w:val="24"/>
        </w:rPr>
        <w:t xml:space="preserve"> Jewry</w:t>
      </w:r>
      <w:r w:rsidR="00D95F08">
        <w:rPr>
          <w:rFonts w:ascii="Arial" w:hAnsi="Arial" w:cs="Arial"/>
          <w:sz w:val="24"/>
        </w:rPr>
        <w:t>,</w:t>
      </w:r>
      <w:r w:rsidR="003C7033">
        <w:rPr>
          <w:rFonts w:ascii="Arial" w:hAnsi="Arial" w:cs="Arial"/>
          <w:sz w:val="24"/>
        </w:rPr>
        <w:t xml:space="preserve"> Bar Ilan University (1968-200</w:t>
      </w:r>
      <w:r w:rsidR="00D95F08">
        <w:rPr>
          <w:rFonts w:ascii="Arial" w:hAnsi="Arial" w:cs="Arial"/>
          <w:sz w:val="24"/>
        </w:rPr>
        <w:t>7</w:t>
      </w:r>
      <w:r w:rsidR="003C7033">
        <w:rPr>
          <w:rFonts w:ascii="Arial" w:hAnsi="Arial" w:cs="Arial"/>
          <w:sz w:val="24"/>
        </w:rPr>
        <w:t>)</w:t>
      </w:r>
      <w:r w:rsidR="00505E26">
        <w:rPr>
          <w:rFonts w:ascii="Arial" w:hAnsi="Arial" w:cs="Arial"/>
          <w:sz w:val="24"/>
        </w:rPr>
        <w:t xml:space="preserve">. He is the founder and director of the </w:t>
      </w:r>
      <w:r w:rsidR="00505E26" w:rsidRPr="001B6FAB">
        <w:rPr>
          <w:rFonts w:ascii="Arial" w:hAnsi="Arial" w:cs="Arial"/>
          <w:b/>
          <w:bCs/>
          <w:sz w:val="24"/>
        </w:rPr>
        <w:t xml:space="preserve">Project for the Study of Jewish </w:t>
      </w:r>
      <w:r w:rsidR="001B6FAB" w:rsidRPr="001B6FAB">
        <w:rPr>
          <w:rFonts w:ascii="Arial" w:hAnsi="Arial" w:cs="Arial"/>
          <w:b/>
          <w:bCs/>
          <w:sz w:val="24"/>
        </w:rPr>
        <w:t>O</w:t>
      </w:r>
      <w:r w:rsidR="00505E26" w:rsidRPr="001B6FAB">
        <w:rPr>
          <w:rFonts w:ascii="Arial" w:hAnsi="Arial" w:cs="Arial"/>
          <w:b/>
          <w:bCs/>
          <w:sz w:val="24"/>
        </w:rPr>
        <w:t>nomastics</w:t>
      </w:r>
      <w:r w:rsidR="00426E3D">
        <w:rPr>
          <w:rFonts w:ascii="Arial" w:hAnsi="Arial" w:cs="Arial"/>
          <w:sz w:val="24"/>
        </w:rPr>
        <w:t xml:space="preserve"> and edited the </w:t>
      </w:r>
      <w:r w:rsidR="001B6FAB">
        <w:rPr>
          <w:rFonts w:ascii="Arial" w:hAnsi="Arial" w:cs="Arial"/>
          <w:sz w:val="24"/>
        </w:rPr>
        <w:t>5-volume</w:t>
      </w:r>
      <w:r w:rsidR="00426E3D">
        <w:rPr>
          <w:rFonts w:ascii="Arial" w:hAnsi="Arial" w:cs="Arial"/>
          <w:sz w:val="24"/>
        </w:rPr>
        <w:t xml:space="preserve"> series </w:t>
      </w:r>
      <w:r w:rsidR="00426E3D" w:rsidRPr="00C471E3">
        <w:rPr>
          <w:rFonts w:ascii="Arial" w:hAnsi="Arial" w:cs="Arial"/>
          <w:i/>
          <w:iCs/>
          <w:sz w:val="24"/>
          <w:u w:val="single"/>
        </w:rPr>
        <w:t xml:space="preserve">These are the </w:t>
      </w:r>
      <w:r w:rsidR="00C471E3" w:rsidRPr="00C471E3">
        <w:rPr>
          <w:rFonts w:ascii="Arial" w:hAnsi="Arial" w:cs="Arial"/>
          <w:i/>
          <w:iCs/>
          <w:sz w:val="24"/>
          <w:u w:val="single"/>
        </w:rPr>
        <w:t>N</w:t>
      </w:r>
      <w:r w:rsidR="00426E3D" w:rsidRPr="00C471E3">
        <w:rPr>
          <w:rFonts w:ascii="Arial" w:hAnsi="Arial" w:cs="Arial"/>
          <w:i/>
          <w:iCs/>
          <w:sz w:val="24"/>
          <w:u w:val="single"/>
        </w:rPr>
        <w:t xml:space="preserve">ames </w:t>
      </w:r>
      <w:r w:rsidR="00C471E3">
        <w:rPr>
          <w:rFonts w:ascii="Arial" w:hAnsi="Arial" w:cs="Arial"/>
          <w:i/>
          <w:iCs/>
          <w:sz w:val="24"/>
          <w:u w:val="single"/>
        </w:rPr>
        <w:t>-</w:t>
      </w:r>
      <w:r w:rsidR="00426E3D" w:rsidRPr="00C471E3">
        <w:rPr>
          <w:rFonts w:ascii="Arial" w:hAnsi="Arial" w:cs="Arial"/>
          <w:i/>
          <w:iCs/>
          <w:sz w:val="24"/>
          <w:u w:val="single"/>
        </w:rPr>
        <w:t xml:space="preserve"> Studies in </w:t>
      </w:r>
      <w:r w:rsidR="00C471E3" w:rsidRPr="00C471E3">
        <w:rPr>
          <w:rFonts w:ascii="Arial" w:hAnsi="Arial" w:cs="Arial"/>
          <w:i/>
          <w:iCs/>
          <w:sz w:val="24"/>
          <w:u w:val="single"/>
        </w:rPr>
        <w:t>Jewish</w:t>
      </w:r>
      <w:r w:rsidR="00426E3D" w:rsidRPr="00C471E3">
        <w:rPr>
          <w:rFonts w:ascii="Arial" w:hAnsi="Arial" w:cs="Arial"/>
          <w:i/>
          <w:iCs/>
          <w:sz w:val="24"/>
          <w:u w:val="single"/>
        </w:rPr>
        <w:t xml:space="preserve"> </w:t>
      </w:r>
      <w:r w:rsidR="00C471E3">
        <w:rPr>
          <w:rFonts w:ascii="Arial" w:hAnsi="Arial" w:cs="Arial"/>
          <w:i/>
          <w:iCs/>
          <w:sz w:val="24"/>
          <w:u w:val="single"/>
        </w:rPr>
        <w:t>O</w:t>
      </w:r>
      <w:r w:rsidR="00426E3D" w:rsidRPr="00C471E3">
        <w:rPr>
          <w:rFonts w:ascii="Arial" w:hAnsi="Arial" w:cs="Arial"/>
          <w:i/>
          <w:iCs/>
          <w:sz w:val="24"/>
          <w:u w:val="single"/>
        </w:rPr>
        <w:t>nomastics</w:t>
      </w:r>
      <w:r w:rsidR="00CC5B02">
        <w:rPr>
          <w:rFonts w:ascii="Arial" w:hAnsi="Arial" w:cs="Arial"/>
          <w:i/>
          <w:iCs/>
          <w:sz w:val="24"/>
          <w:u w:val="single"/>
        </w:rPr>
        <w:t>,</w:t>
      </w:r>
      <w:r w:rsidR="00426E3D">
        <w:rPr>
          <w:rFonts w:ascii="Arial" w:hAnsi="Arial" w:cs="Arial"/>
          <w:sz w:val="24"/>
        </w:rPr>
        <w:t xml:space="preserve"> published by </w:t>
      </w:r>
      <w:r w:rsidR="00C471E3">
        <w:rPr>
          <w:rFonts w:ascii="Arial" w:hAnsi="Arial" w:cs="Arial"/>
          <w:sz w:val="24"/>
        </w:rPr>
        <w:t>Bar-I</w:t>
      </w:r>
      <w:r w:rsidR="00426E3D">
        <w:rPr>
          <w:rFonts w:ascii="Arial" w:hAnsi="Arial" w:cs="Arial"/>
          <w:sz w:val="24"/>
        </w:rPr>
        <w:t xml:space="preserve">lan </w:t>
      </w:r>
      <w:r w:rsidR="00C471E3">
        <w:rPr>
          <w:rFonts w:ascii="Arial" w:hAnsi="Arial" w:cs="Arial"/>
          <w:sz w:val="24"/>
        </w:rPr>
        <w:t>U</w:t>
      </w:r>
      <w:r w:rsidR="00426E3D">
        <w:rPr>
          <w:rFonts w:ascii="Arial" w:hAnsi="Arial" w:cs="Arial"/>
          <w:sz w:val="24"/>
        </w:rPr>
        <w:t>niversity Press</w:t>
      </w:r>
      <w:r w:rsidR="00CE50C6">
        <w:rPr>
          <w:rFonts w:ascii="Arial" w:hAnsi="Arial" w:cs="Arial"/>
          <w:sz w:val="24"/>
        </w:rPr>
        <w:t xml:space="preserve"> and the </w:t>
      </w:r>
      <w:r w:rsidR="009259AA">
        <w:rPr>
          <w:rFonts w:ascii="Arial" w:hAnsi="Arial" w:cs="Arial"/>
          <w:sz w:val="24"/>
        </w:rPr>
        <w:t>3-volume</w:t>
      </w:r>
      <w:r w:rsidR="00494CE4">
        <w:rPr>
          <w:rFonts w:ascii="Arial" w:hAnsi="Arial" w:cs="Arial"/>
          <w:sz w:val="24"/>
        </w:rPr>
        <w:t xml:space="preserve"> </w:t>
      </w:r>
      <w:r w:rsidR="00400F4E">
        <w:rPr>
          <w:rFonts w:ascii="Arial" w:hAnsi="Arial" w:cs="Arial"/>
          <w:sz w:val="24"/>
        </w:rPr>
        <w:t>monograph</w:t>
      </w:r>
      <w:r w:rsidR="00AD0DB3">
        <w:rPr>
          <w:rFonts w:ascii="Arial" w:hAnsi="Arial" w:cs="Arial"/>
          <w:sz w:val="24"/>
        </w:rPr>
        <w:t xml:space="preserve"> </w:t>
      </w:r>
      <w:r w:rsidR="00CE50C6">
        <w:rPr>
          <w:rFonts w:ascii="Arial" w:hAnsi="Arial" w:cs="Arial"/>
          <w:sz w:val="24"/>
        </w:rPr>
        <w:t xml:space="preserve">series </w:t>
      </w:r>
      <w:r w:rsidR="00494CE4" w:rsidRPr="00494CE4">
        <w:rPr>
          <w:rFonts w:ascii="Arial" w:hAnsi="Arial" w:cs="Arial"/>
          <w:sz w:val="24"/>
          <w:u w:val="single"/>
        </w:rPr>
        <w:t>Studies</w:t>
      </w:r>
      <w:r w:rsidR="00DB34FC" w:rsidRPr="00494CE4">
        <w:rPr>
          <w:rFonts w:ascii="Arial" w:hAnsi="Arial" w:cs="Arial"/>
          <w:sz w:val="24"/>
          <w:u w:val="single"/>
        </w:rPr>
        <w:t xml:space="preserve"> </w:t>
      </w:r>
      <w:r w:rsidR="00494CE4" w:rsidRPr="00494CE4">
        <w:rPr>
          <w:rFonts w:ascii="Arial" w:hAnsi="Arial" w:cs="Arial"/>
          <w:sz w:val="24"/>
          <w:u w:val="single"/>
        </w:rPr>
        <w:t xml:space="preserve">in </w:t>
      </w:r>
      <w:r w:rsidR="00CE50C6" w:rsidRPr="00494CE4">
        <w:rPr>
          <w:rFonts w:ascii="Arial" w:hAnsi="Arial" w:cs="Arial"/>
          <w:sz w:val="24"/>
          <w:u w:val="single"/>
        </w:rPr>
        <w:t xml:space="preserve">Jewish </w:t>
      </w:r>
      <w:r w:rsidR="001B6FAB" w:rsidRPr="00494CE4">
        <w:rPr>
          <w:rFonts w:ascii="Arial" w:hAnsi="Arial" w:cs="Arial"/>
          <w:sz w:val="24"/>
          <w:u w:val="single"/>
        </w:rPr>
        <w:t>Onomastics</w:t>
      </w:r>
      <w:r w:rsidR="00CC5B02">
        <w:rPr>
          <w:rFonts w:ascii="Arial" w:hAnsi="Arial" w:cs="Arial"/>
          <w:sz w:val="24"/>
          <w:u w:val="single"/>
        </w:rPr>
        <w:t>,</w:t>
      </w:r>
      <w:r w:rsidR="00CE50C6">
        <w:rPr>
          <w:rFonts w:ascii="Arial" w:hAnsi="Arial" w:cs="Arial"/>
          <w:sz w:val="24"/>
        </w:rPr>
        <w:t xml:space="preserve"> published by </w:t>
      </w:r>
      <w:r w:rsidR="000C283B">
        <w:rPr>
          <w:rFonts w:ascii="Arial" w:hAnsi="Arial" w:cs="Arial"/>
          <w:sz w:val="24"/>
        </w:rPr>
        <w:t xml:space="preserve">the University Press of Maryland and </w:t>
      </w:r>
      <w:r w:rsidR="00CE50C6">
        <w:rPr>
          <w:rFonts w:ascii="Arial" w:hAnsi="Arial" w:cs="Arial"/>
          <w:sz w:val="24"/>
        </w:rPr>
        <w:t xml:space="preserve">Penn </w:t>
      </w:r>
      <w:r w:rsidR="001E7EC4">
        <w:rPr>
          <w:rFonts w:ascii="Arial" w:hAnsi="Arial" w:cs="Arial"/>
          <w:sz w:val="24"/>
        </w:rPr>
        <w:t>State University Press.</w:t>
      </w:r>
    </w:p>
    <w:p w14:paraId="6D8ACE93" w14:textId="46635041" w:rsidR="007D6A77" w:rsidRDefault="007D6A77" w:rsidP="0093002E">
      <w:pPr>
        <w:rPr>
          <w:rFonts w:ascii="Arial" w:hAnsi="Arial" w:cs="Arial"/>
          <w:sz w:val="24"/>
        </w:rPr>
      </w:pPr>
    </w:p>
    <w:p w14:paraId="6B0AAE1E" w14:textId="13C6B34E" w:rsidR="00267A53" w:rsidRDefault="00267A53" w:rsidP="0093002E">
      <w:pPr>
        <w:rPr>
          <w:rFonts w:ascii="Arial" w:hAnsi="Arial" w:cs="Arial"/>
          <w:sz w:val="24"/>
        </w:rPr>
      </w:pPr>
    </w:p>
    <w:p w14:paraId="48D97B4C" w14:textId="77777777" w:rsidR="00267A53" w:rsidRDefault="00267A53" w:rsidP="0093002E">
      <w:pPr>
        <w:rPr>
          <w:rFonts w:ascii="Arial" w:hAnsi="Arial" w:cs="Arial"/>
          <w:sz w:val="24"/>
        </w:rPr>
      </w:pPr>
    </w:p>
    <w:p w14:paraId="29C108F0" w14:textId="77777777" w:rsidR="001018C1" w:rsidRDefault="001018C1" w:rsidP="001018C1">
      <w:pPr>
        <w:rPr>
          <w:rFonts w:ascii="Arial" w:hAnsi="Arial" w:cs="Arial"/>
          <w:rtl/>
        </w:rPr>
      </w:pPr>
      <w:bookmarkStart w:id="1" w:name="_Hlk79999246"/>
    </w:p>
    <w:bookmarkEnd w:id="1"/>
    <w:p w14:paraId="6D80AA90" w14:textId="0628C425" w:rsidR="001018C1" w:rsidRPr="001018C1" w:rsidRDefault="001018C1" w:rsidP="001018C1">
      <w:pPr>
        <w:jc w:val="center"/>
        <w:rPr>
          <w:b/>
          <w:bCs/>
          <w:szCs w:val="28"/>
        </w:rPr>
      </w:pPr>
      <w:r w:rsidRPr="001018C1">
        <w:rPr>
          <w:b/>
          <w:bCs/>
          <w:szCs w:val="28"/>
        </w:rPr>
        <w:t xml:space="preserve">Suddenly, </w:t>
      </w:r>
      <w:r w:rsidR="00F87570">
        <w:rPr>
          <w:b/>
          <w:bCs/>
          <w:szCs w:val="28"/>
        </w:rPr>
        <w:t>O</w:t>
      </w:r>
      <w:r w:rsidRPr="001018C1">
        <w:rPr>
          <w:b/>
          <w:bCs/>
          <w:szCs w:val="28"/>
        </w:rPr>
        <w:t xml:space="preserve">ut of the </w:t>
      </w:r>
      <w:r w:rsidR="00F87570">
        <w:rPr>
          <w:b/>
          <w:bCs/>
          <w:szCs w:val="28"/>
        </w:rPr>
        <w:t>T</w:t>
      </w:r>
      <w:r w:rsidRPr="001018C1">
        <w:rPr>
          <w:b/>
          <w:bCs/>
          <w:szCs w:val="28"/>
        </w:rPr>
        <w:t xml:space="preserve">ext, a </w:t>
      </w:r>
      <w:r w:rsidR="00F87570">
        <w:rPr>
          <w:b/>
          <w:bCs/>
          <w:szCs w:val="28"/>
        </w:rPr>
        <w:t>P</w:t>
      </w:r>
      <w:r w:rsidRPr="001018C1">
        <w:rPr>
          <w:b/>
          <w:bCs/>
          <w:szCs w:val="28"/>
        </w:rPr>
        <w:t xml:space="preserve">air of </w:t>
      </w:r>
      <w:r w:rsidR="00F87570">
        <w:rPr>
          <w:b/>
          <w:bCs/>
          <w:szCs w:val="28"/>
        </w:rPr>
        <w:t>E</w:t>
      </w:r>
      <w:r w:rsidRPr="001018C1">
        <w:rPr>
          <w:b/>
          <w:bCs/>
          <w:szCs w:val="28"/>
        </w:rPr>
        <w:t xml:space="preserve">yes </w:t>
      </w:r>
      <w:r w:rsidR="00F87570">
        <w:rPr>
          <w:b/>
          <w:bCs/>
          <w:szCs w:val="28"/>
        </w:rPr>
        <w:t>L</w:t>
      </w:r>
      <w:r w:rsidRPr="001018C1">
        <w:rPr>
          <w:b/>
          <w:bCs/>
          <w:szCs w:val="28"/>
        </w:rPr>
        <w:t xml:space="preserve">ooks out at </w:t>
      </w:r>
      <w:r w:rsidR="00F87570">
        <w:rPr>
          <w:b/>
          <w:bCs/>
          <w:szCs w:val="28"/>
        </w:rPr>
        <w:t>M</w:t>
      </w:r>
      <w:r w:rsidRPr="001018C1">
        <w:rPr>
          <w:b/>
          <w:bCs/>
          <w:szCs w:val="28"/>
        </w:rPr>
        <w:t>e</w:t>
      </w:r>
    </w:p>
    <w:p w14:paraId="18D11A6B" w14:textId="45D05CA7" w:rsidR="001018C1" w:rsidRPr="001018C1" w:rsidRDefault="001018C1" w:rsidP="001018C1">
      <w:pPr>
        <w:jc w:val="center"/>
        <w:rPr>
          <w:b/>
          <w:bCs/>
        </w:rPr>
      </w:pPr>
      <w:r w:rsidRPr="001018C1">
        <w:rPr>
          <w:b/>
          <w:bCs/>
        </w:rPr>
        <w:t>Ori Elon</w:t>
      </w:r>
    </w:p>
    <w:p w14:paraId="7F4FAA45" w14:textId="77777777" w:rsidR="001018C1" w:rsidRPr="00B75FFA" w:rsidRDefault="001018C1" w:rsidP="001018C1">
      <w:pPr>
        <w:rPr>
          <w:rFonts w:asciiTheme="minorBidi" w:hAnsiTheme="minorBidi" w:cstheme="minorBidi"/>
          <w:sz w:val="24"/>
        </w:rPr>
      </w:pPr>
    </w:p>
    <w:p w14:paraId="627DB98C" w14:textId="79C48146" w:rsidR="001018C1" w:rsidRPr="00B75FFA" w:rsidRDefault="001018C1" w:rsidP="00707A04">
      <w:pPr>
        <w:rPr>
          <w:rFonts w:asciiTheme="minorBidi" w:hAnsiTheme="minorBidi" w:cstheme="minorBidi"/>
          <w:sz w:val="24"/>
        </w:rPr>
      </w:pPr>
      <w:r w:rsidRPr="00B75FFA">
        <w:rPr>
          <w:rFonts w:asciiTheme="minorBidi" w:hAnsiTheme="minorBidi" w:cstheme="minorBidi"/>
          <w:sz w:val="24"/>
        </w:rPr>
        <w:t xml:space="preserve">One of the most exciting moments in creating a literary character is when that person changes from a something to a somebody. When this exhilarating moment happens, a door opens and there is intimacy in meeting the other. Coming face to face with one’s creation.  This is what happened when a character in a movie series ceases to be “an ultra-Orthodox adult who smokes and likes to eat” and becomes Shulem </w:t>
      </w:r>
      <w:r w:rsidR="00916743" w:rsidRPr="00B75FFA">
        <w:rPr>
          <w:rFonts w:asciiTheme="minorBidi" w:hAnsiTheme="minorBidi" w:cstheme="minorBidi"/>
          <w:sz w:val="24"/>
        </w:rPr>
        <w:t>S</w:t>
      </w:r>
      <w:r w:rsidR="00B95737">
        <w:rPr>
          <w:rFonts w:asciiTheme="minorBidi" w:hAnsiTheme="minorBidi" w:cstheme="minorBidi"/>
          <w:sz w:val="24"/>
        </w:rPr>
        <w:t>h</w:t>
      </w:r>
      <w:r w:rsidR="00916743" w:rsidRPr="00B75FFA">
        <w:rPr>
          <w:rFonts w:asciiTheme="minorBidi" w:hAnsiTheme="minorBidi" w:cstheme="minorBidi"/>
          <w:sz w:val="24"/>
        </w:rPr>
        <w:t>tisel</w:t>
      </w:r>
      <w:r w:rsidRPr="00B75FFA">
        <w:rPr>
          <w:rFonts w:asciiTheme="minorBidi" w:hAnsiTheme="minorBidi" w:cstheme="minorBidi"/>
          <w:sz w:val="24"/>
        </w:rPr>
        <w:t>. Giving him a name was the key in creating a literary character.</w:t>
      </w:r>
      <w:r w:rsidR="00707A04">
        <w:rPr>
          <w:rFonts w:asciiTheme="minorBidi" w:hAnsiTheme="minorBidi" w:cstheme="minorBidi"/>
          <w:sz w:val="24"/>
        </w:rPr>
        <w:t xml:space="preserve"> </w:t>
      </w:r>
      <w:r w:rsidRPr="00B75FFA">
        <w:rPr>
          <w:rFonts w:asciiTheme="minorBidi" w:hAnsiTheme="minorBidi" w:cstheme="minorBidi"/>
          <w:sz w:val="24"/>
        </w:rPr>
        <w:t xml:space="preserve">For me, giving a name is one of the first steps in my writing a story even before </w:t>
      </w:r>
      <w:r w:rsidR="00916743" w:rsidRPr="00B75FFA">
        <w:rPr>
          <w:rFonts w:asciiTheme="minorBidi" w:hAnsiTheme="minorBidi" w:cstheme="minorBidi"/>
          <w:sz w:val="24"/>
        </w:rPr>
        <w:t>developing the</w:t>
      </w:r>
      <w:r w:rsidRPr="00B75FFA">
        <w:rPr>
          <w:rFonts w:asciiTheme="minorBidi" w:hAnsiTheme="minorBidi" w:cstheme="minorBidi"/>
          <w:sz w:val="24"/>
        </w:rPr>
        <w:t xml:space="preserve"> setting, or the story line or finding an actor for the part. </w:t>
      </w:r>
    </w:p>
    <w:p w14:paraId="0C4419F6" w14:textId="77777777" w:rsidR="001018C1" w:rsidRPr="00B75FFA" w:rsidRDefault="001018C1" w:rsidP="001018C1">
      <w:pPr>
        <w:rPr>
          <w:rFonts w:asciiTheme="minorBidi" w:hAnsiTheme="minorBidi" w:cstheme="minorBidi"/>
          <w:sz w:val="24"/>
        </w:rPr>
      </w:pPr>
    </w:p>
    <w:p w14:paraId="2BA4ADA3" w14:textId="5DB4297D" w:rsidR="001018C1" w:rsidRPr="00B75FFA" w:rsidRDefault="001018C1" w:rsidP="001018C1">
      <w:pPr>
        <w:rPr>
          <w:rFonts w:asciiTheme="minorBidi" w:hAnsiTheme="minorBidi" w:cstheme="minorBidi"/>
          <w:sz w:val="24"/>
        </w:rPr>
      </w:pPr>
      <w:r w:rsidRPr="00B75FFA">
        <w:rPr>
          <w:rFonts w:asciiTheme="minorBidi" w:hAnsiTheme="minorBidi" w:cstheme="minorBidi"/>
          <w:sz w:val="24"/>
        </w:rPr>
        <w:t>Why do I seek a name even before the character takes shape? Because when you have a name that character becomes a person one that engages with you. He or she becomes a living personality. I look at the page or at the screen and suddenly I see another person looking out at me who wants to tell his story.</w:t>
      </w:r>
    </w:p>
    <w:p w14:paraId="64A679FB" w14:textId="61A27589" w:rsidR="001018C1" w:rsidRDefault="001018C1" w:rsidP="0093002E">
      <w:pPr>
        <w:rPr>
          <w:rFonts w:ascii="Arial" w:hAnsi="Arial" w:cs="Arial"/>
          <w:sz w:val="24"/>
        </w:rPr>
      </w:pPr>
    </w:p>
    <w:p w14:paraId="3084036E" w14:textId="2D6118F6" w:rsidR="001018C1" w:rsidRPr="002A71A2" w:rsidRDefault="002A71A2" w:rsidP="0093002E">
      <w:pPr>
        <w:rPr>
          <w:rFonts w:ascii="Arial" w:hAnsi="Arial" w:cs="Arial"/>
          <w:b/>
          <w:bCs/>
          <w:sz w:val="24"/>
        </w:rPr>
      </w:pPr>
      <w:r w:rsidRPr="00F32D4D">
        <w:rPr>
          <w:rFonts w:ascii="Arial" w:hAnsi="Arial" w:cs="Arial"/>
          <w:b/>
          <w:bCs/>
          <w:sz w:val="24"/>
        </w:rPr>
        <w:t>Bio</w:t>
      </w:r>
      <w:r w:rsidRPr="002A71A2">
        <w:rPr>
          <w:rFonts w:ascii="Arial" w:hAnsi="Arial" w:cs="Arial"/>
          <w:b/>
          <w:bCs/>
          <w:sz w:val="24"/>
        </w:rPr>
        <w:t xml:space="preserve"> </w:t>
      </w:r>
    </w:p>
    <w:p w14:paraId="243466E6" w14:textId="4E86BA1C" w:rsidR="00F32D4D" w:rsidRDefault="00F32D4D" w:rsidP="00F32D4D">
      <w:pPr>
        <w:jc w:val="left"/>
      </w:pPr>
      <w:bookmarkStart w:id="2" w:name="_Hlk81681408"/>
      <w:r w:rsidRPr="00192624">
        <w:rPr>
          <w:b/>
          <w:bCs/>
        </w:rPr>
        <w:t>Ori Elon</w:t>
      </w:r>
      <w:r>
        <w:t xml:space="preserve"> is a noted Israeli author and filmmaker. He is the co-creator and writer (with </w:t>
      </w:r>
      <w:proofErr w:type="spellStart"/>
      <w:r>
        <w:t>Yehonatan</w:t>
      </w:r>
      <w:proofErr w:type="spellEnd"/>
      <w:r>
        <w:t xml:space="preserve"> </w:t>
      </w:r>
      <w:proofErr w:type="spellStart"/>
      <w:r>
        <w:t>Indursky</w:t>
      </w:r>
      <w:proofErr w:type="spellEnd"/>
      <w:r>
        <w:t xml:space="preserve">) of the acclaimed television drama series Shtisel that is featured worldwide on Netflix. Shtisel has received the Israeli Television Academy Award for the Best Series and Best Screen play. This semester, Ori Elon is an invited guest lecturer at the University of California in San Diego. </w:t>
      </w:r>
      <w:bookmarkEnd w:id="2"/>
    </w:p>
    <w:p w14:paraId="168BD179" w14:textId="0CEFC176" w:rsidR="001018C1" w:rsidRDefault="001018C1" w:rsidP="0093002E">
      <w:pPr>
        <w:rPr>
          <w:rFonts w:ascii="Arial" w:hAnsi="Arial" w:cs="Arial"/>
          <w:sz w:val="24"/>
        </w:rPr>
      </w:pPr>
    </w:p>
    <w:p w14:paraId="73CB339B" w14:textId="77777777" w:rsidR="00961FE3" w:rsidRDefault="00961FE3" w:rsidP="00961FE3">
      <w:pPr>
        <w:rPr>
          <w:rFonts w:cs="Times New Roman"/>
          <w:color w:val="222222"/>
          <w:shd w:val="clear" w:color="auto" w:fill="FFFFFF"/>
        </w:rPr>
      </w:pPr>
    </w:p>
    <w:p w14:paraId="5587B4B3" w14:textId="77777777" w:rsidR="00961FE3" w:rsidRPr="00E41512" w:rsidRDefault="00961FE3" w:rsidP="00961FE3">
      <w:pPr>
        <w:jc w:val="center"/>
        <w:rPr>
          <w:rFonts w:cs="Times New Roman"/>
          <w:b/>
          <w:bCs/>
          <w:color w:val="222222"/>
          <w:szCs w:val="28"/>
          <w:shd w:val="clear" w:color="auto" w:fill="FFFFFF"/>
        </w:rPr>
      </w:pPr>
      <w:r w:rsidRPr="00E41512">
        <w:rPr>
          <w:rFonts w:cs="Times New Roman"/>
          <w:b/>
          <w:bCs/>
          <w:color w:val="222222"/>
          <w:szCs w:val="28"/>
          <w:shd w:val="clear" w:color="auto" w:fill="FFFFFF"/>
        </w:rPr>
        <w:t>Understanding</w:t>
      </w:r>
      <w:r w:rsidRPr="00E41512">
        <w:rPr>
          <w:rFonts w:cs="Times New Roman"/>
          <w:color w:val="222222"/>
          <w:szCs w:val="28"/>
          <w:shd w:val="clear" w:color="auto" w:fill="FFFFFF"/>
        </w:rPr>
        <w:t xml:space="preserve"> </w:t>
      </w:r>
      <w:r w:rsidRPr="00E41512">
        <w:rPr>
          <w:rFonts w:cs="Times New Roman"/>
          <w:b/>
          <w:bCs/>
          <w:color w:val="222222"/>
          <w:szCs w:val="28"/>
          <w:shd w:val="clear" w:color="auto" w:fill="FFFFFF"/>
        </w:rPr>
        <w:t>Name</w:t>
      </w:r>
      <w:r w:rsidRPr="00E41512">
        <w:rPr>
          <w:rFonts w:cs="Times New Roman"/>
          <w:color w:val="222222"/>
          <w:szCs w:val="28"/>
          <w:shd w:val="clear" w:color="auto" w:fill="FFFFFF"/>
        </w:rPr>
        <w:t xml:space="preserve"> </w:t>
      </w:r>
      <w:r w:rsidRPr="00E41512">
        <w:rPr>
          <w:rFonts w:cs="Times New Roman"/>
          <w:b/>
          <w:bCs/>
          <w:color w:val="222222"/>
          <w:szCs w:val="28"/>
          <w:shd w:val="clear" w:color="auto" w:fill="FFFFFF"/>
        </w:rPr>
        <w:t xml:space="preserve">Lists in the Hebrew Bible </w:t>
      </w:r>
    </w:p>
    <w:p w14:paraId="522C1D74" w14:textId="77777777" w:rsidR="00961FE3" w:rsidRPr="00CB314E" w:rsidRDefault="00961FE3" w:rsidP="00961FE3">
      <w:pPr>
        <w:jc w:val="center"/>
        <w:rPr>
          <w:rFonts w:cs="Times New Roman"/>
          <w:b/>
          <w:bCs/>
          <w:color w:val="222222"/>
          <w:szCs w:val="28"/>
          <w:shd w:val="clear" w:color="auto" w:fill="FFFFFF"/>
        </w:rPr>
      </w:pPr>
      <w:r w:rsidRPr="00CB314E">
        <w:rPr>
          <w:rFonts w:cs="Times New Roman"/>
          <w:b/>
          <w:bCs/>
          <w:color w:val="222222"/>
          <w:szCs w:val="28"/>
          <w:shd w:val="clear" w:color="auto" w:fill="FFFFFF"/>
        </w:rPr>
        <w:t>Shira J. Golani</w:t>
      </w:r>
    </w:p>
    <w:p w14:paraId="0172D099" w14:textId="77777777" w:rsidR="00961FE3" w:rsidRPr="000423DF" w:rsidRDefault="00961FE3" w:rsidP="00961FE3">
      <w:pPr>
        <w:rPr>
          <w:rFonts w:cs="Times New Roman"/>
          <w:color w:val="222222"/>
          <w:sz w:val="36"/>
          <w:szCs w:val="36"/>
          <w:shd w:val="clear" w:color="auto" w:fill="FFFFFF"/>
        </w:rPr>
      </w:pPr>
    </w:p>
    <w:p w14:paraId="2CB92ED0" w14:textId="77777777" w:rsidR="00961FE3" w:rsidRPr="003E3C12" w:rsidRDefault="00961FE3" w:rsidP="00961FE3">
      <w:pPr>
        <w:rPr>
          <w:rFonts w:cs="Times New Roman"/>
          <w:color w:val="222222"/>
          <w:szCs w:val="28"/>
          <w:shd w:val="clear" w:color="auto" w:fill="FFFFFF"/>
        </w:rPr>
      </w:pPr>
      <w:r w:rsidRPr="003E3C12">
        <w:rPr>
          <w:rFonts w:cs="Times New Roman"/>
          <w:color w:val="222222"/>
          <w:szCs w:val="28"/>
          <w:shd w:val="clear" w:color="auto" w:fill="FFFFFF"/>
        </w:rPr>
        <w:t>The Hebrew Bible contains hundreds of personal names</w:t>
      </w:r>
      <w:r w:rsidRPr="003E3C12">
        <w:rPr>
          <w:rFonts w:cs="Times New Roman"/>
          <w:strike/>
          <w:color w:val="222222"/>
          <w:szCs w:val="28"/>
          <w:shd w:val="clear" w:color="auto" w:fill="FFFFFF"/>
        </w:rPr>
        <w:t xml:space="preserve">, </w:t>
      </w:r>
      <w:r w:rsidRPr="003E3C12">
        <w:rPr>
          <w:rFonts w:cs="Times New Roman"/>
          <w:color w:val="222222"/>
          <w:szCs w:val="28"/>
          <w:shd w:val="clear" w:color="auto" w:fill="FFFFFF"/>
        </w:rPr>
        <w:t xml:space="preserve">most of which are found in lists, rather than in the biblical narrative. These lists are a literary genre in their own right, often supplementing the story. Sometimes, they are the story. Why are </w:t>
      </w:r>
      <w:r w:rsidRPr="003E3C12">
        <w:rPr>
          <w:rFonts w:cs="Times New Roman"/>
          <w:color w:val="222222"/>
          <w:szCs w:val="28"/>
          <w:shd w:val="clear" w:color="auto" w:fill="FFFFFF"/>
        </w:rPr>
        <w:lastRenderedPageBreak/>
        <w:t xml:space="preserve">there so many lists of names scattered throughout the Bible? How do they enhance the narrative? </w:t>
      </w:r>
    </w:p>
    <w:p w14:paraId="5745A200" w14:textId="77777777" w:rsidR="00961FE3" w:rsidRPr="003E3C12" w:rsidRDefault="00961FE3" w:rsidP="00961FE3">
      <w:pPr>
        <w:rPr>
          <w:rFonts w:cs="Times New Roman"/>
          <w:color w:val="222222"/>
          <w:szCs w:val="28"/>
          <w:shd w:val="clear" w:color="auto" w:fill="FFFFFF"/>
        </w:rPr>
      </w:pPr>
      <w:r w:rsidRPr="003E3C12">
        <w:rPr>
          <w:rFonts w:cs="Times New Roman"/>
          <w:color w:val="222222"/>
          <w:szCs w:val="28"/>
          <w:shd w:val="clear" w:color="auto" w:fill="FFFFFF"/>
        </w:rPr>
        <w:t>In this paper, I will discuss several examples of name lists,</w:t>
      </w:r>
      <w:r w:rsidRPr="003E3C12">
        <w:rPr>
          <w:rFonts w:cs="Times New Roman"/>
          <w:strike/>
          <w:color w:val="222222"/>
          <w:szCs w:val="28"/>
          <w:shd w:val="clear" w:color="auto" w:fill="FFFFFF"/>
        </w:rPr>
        <w:t xml:space="preserve"> </w:t>
      </w:r>
      <w:r w:rsidRPr="003E3C12">
        <w:rPr>
          <w:rFonts w:cs="Times New Roman"/>
          <w:color w:val="222222"/>
          <w:szCs w:val="28"/>
          <w:shd w:val="clear" w:color="auto" w:fill="FFFFFF"/>
        </w:rPr>
        <w:t>pointing out their literary functions, scribal use, social message and especially their affinity to list making in the ancient Near East. The paper will conclude with some insights on the contribution of these lists to modern studies of the world of the Bible, especially in understanding the history of ancient Israel and Judah.</w:t>
      </w:r>
    </w:p>
    <w:p w14:paraId="2564C76F" w14:textId="77777777" w:rsidR="00961FE3" w:rsidRPr="003E3C12" w:rsidRDefault="00961FE3" w:rsidP="00961FE3">
      <w:pPr>
        <w:rPr>
          <w:rFonts w:cs="Times New Roman"/>
          <w:color w:val="222222"/>
          <w:szCs w:val="28"/>
          <w:shd w:val="clear" w:color="auto" w:fill="FFFFFF"/>
        </w:rPr>
      </w:pPr>
    </w:p>
    <w:p w14:paraId="5A11917C" w14:textId="77777777" w:rsidR="00536E96" w:rsidRDefault="00961FE3" w:rsidP="00C633D0">
      <w:pPr>
        <w:rPr>
          <w:rFonts w:cs="Times New Roman"/>
          <w:color w:val="222222"/>
          <w:shd w:val="clear" w:color="auto" w:fill="FFFFFF"/>
        </w:rPr>
      </w:pPr>
      <w:r>
        <w:rPr>
          <w:rFonts w:cs="Times New Roman"/>
          <w:b/>
          <w:bCs/>
          <w:color w:val="222222"/>
          <w:shd w:val="clear" w:color="auto" w:fill="FFFFFF"/>
        </w:rPr>
        <w:t>Bio</w:t>
      </w:r>
      <w:r w:rsidR="00C633D0">
        <w:rPr>
          <w:rFonts w:cs="Times New Roman"/>
          <w:b/>
          <w:bCs/>
          <w:color w:val="222222"/>
          <w:shd w:val="clear" w:color="auto" w:fill="FFFFFF"/>
        </w:rPr>
        <w:t xml:space="preserve"> </w:t>
      </w:r>
    </w:p>
    <w:p w14:paraId="10031608" w14:textId="420522B7" w:rsidR="00961FE3" w:rsidRDefault="00961FE3" w:rsidP="00C633D0">
      <w:pPr>
        <w:rPr>
          <w:rFonts w:cs="Times New Roman"/>
          <w:b/>
          <w:bCs/>
          <w:color w:val="222222"/>
          <w:shd w:val="clear" w:color="auto" w:fill="FFFFFF"/>
        </w:rPr>
      </w:pPr>
      <w:r w:rsidRPr="006F7AD2">
        <w:rPr>
          <w:rFonts w:cs="Times New Roman"/>
          <w:b/>
          <w:bCs/>
          <w:color w:val="222222"/>
          <w:shd w:val="clear" w:color="auto" w:fill="FFFFFF"/>
        </w:rPr>
        <w:t>Shira J. Golani</w:t>
      </w:r>
      <w:r>
        <w:rPr>
          <w:rFonts w:cs="Times New Roman"/>
          <w:color w:val="222222"/>
          <w:shd w:val="clear" w:color="auto" w:fill="FFFFFF"/>
        </w:rPr>
        <w:t xml:space="preserve"> teaches at the Department of Biblical Studies at Gordon Academic College of Education in Haifa, is a researcher at the Hebrew University Bible Project, and a teaching fellow at Bar-Ilan University International MA Program in Biblical Studies. She holds a PhD from the Hebrew University of Jerusalem and has conducted postdoctoral research jointly at KU Leuven and the Orion Center of the Hebrew University of Jerusalem. Her published articles focus on biblical historiography of the First Temple Period, the Bible in light of its ancient Near Eastern background, the Dead Sea Scrolls, and textual criticism of the Hebrew Bible. She co-edited a volume of </w:t>
      </w:r>
      <w:r>
        <w:rPr>
          <w:rFonts w:cs="Times New Roman"/>
          <w:i/>
          <w:iCs/>
          <w:color w:val="222222"/>
          <w:shd w:val="clear" w:color="auto" w:fill="FFFFFF"/>
        </w:rPr>
        <w:t>Dead Sea Discoveries</w:t>
      </w:r>
      <w:r>
        <w:rPr>
          <w:rFonts w:cs="Times New Roman"/>
          <w:color w:val="222222"/>
          <w:shd w:val="clear" w:color="auto" w:fill="FFFFFF"/>
        </w:rPr>
        <w:t> focusing on the Damascus Document, published in 2018.</w:t>
      </w:r>
    </w:p>
    <w:p w14:paraId="315FAD22" w14:textId="3E81C486" w:rsidR="001018C1" w:rsidRDefault="001018C1" w:rsidP="0093002E">
      <w:pPr>
        <w:rPr>
          <w:rFonts w:ascii="Arial" w:hAnsi="Arial" w:cs="Arial"/>
          <w:sz w:val="24"/>
        </w:rPr>
      </w:pPr>
    </w:p>
    <w:p w14:paraId="135D13FC" w14:textId="10DB1329" w:rsidR="001018C1" w:rsidRDefault="001018C1" w:rsidP="0093002E">
      <w:pPr>
        <w:rPr>
          <w:rFonts w:ascii="Arial" w:hAnsi="Arial" w:cs="Arial"/>
          <w:b/>
          <w:bCs/>
          <w:sz w:val="24"/>
        </w:rPr>
      </w:pPr>
    </w:p>
    <w:p w14:paraId="5427452E" w14:textId="77777777" w:rsidR="000F1C18" w:rsidRPr="001C46F2" w:rsidRDefault="000F1C18" w:rsidP="000F1C18">
      <w:pPr>
        <w:rPr>
          <w:rFonts w:asciiTheme="majorBidi" w:hAnsiTheme="majorBidi" w:cstheme="majorBidi"/>
          <w:sz w:val="24"/>
        </w:rPr>
      </w:pPr>
    </w:p>
    <w:p w14:paraId="0195DFD0" w14:textId="77777777" w:rsidR="000F1C18" w:rsidRPr="001C46F2" w:rsidRDefault="000F1C18" w:rsidP="00267A53">
      <w:pPr>
        <w:jc w:val="center"/>
        <w:rPr>
          <w:rFonts w:asciiTheme="majorBidi" w:hAnsiTheme="majorBidi" w:cstheme="majorBidi"/>
          <w:b/>
          <w:bCs/>
          <w:color w:val="000000"/>
          <w:szCs w:val="28"/>
          <w:shd w:val="clear" w:color="auto" w:fill="FFFFFF"/>
        </w:rPr>
      </w:pPr>
      <w:r w:rsidRPr="001C46F2">
        <w:rPr>
          <w:rFonts w:asciiTheme="majorBidi" w:hAnsiTheme="majorBidi" w:cstheme="majorBidi"/>
          <w:b/>
          <w:bCs/>
          <w:color w:val="000000"/>
          <w:szCs w:val="28"/>
          <w:shd w:val="clear" w:color="auto" w:fill="FFFFFF"/>
        </w:rPr>
        <w:t>In the Name of Yiddish: </w:t>
      </w:r>
      <w:r w:rsidRPr="001C46F2">
        <w:rPr>
          <w:rStyle w:val="markzquh37lcd"/>
          <w:rFonts w:asciiTheme="majorBidi" w:hAnsiTheme="majorBidi" w:cstheme="majorBidi"/>
          <w:b/>
          <w:bCs/>
          <w:color w:val="000000"/>
          <w:szCs w:val="28"/>
          <w:bdr w:val="none" w:sz="0" w:space="0" w:color="auto" w:frame="1"/>
          <w:shd w:val="clear" w:color="auto" w:fill="FFFFFF"/>
        </w:rPr>
        <w:t>Sholem</w:t>
      </w:r>
      <w:r w:rsidRPr="001C46F2">
        <w:rPr>
          <w:rFonts w:asciiTheme="majorBidi" w:hAnsiTheme="majorBidi" w:cstheme="majorBidi"/>
          <w:b/>
          <w:bCs/>
          <w:color w:val="000000"/>
          <w:szCs w:val="28"/>
          <w:shd w:val="clear" w:color="auto" w:fill="FFFFFF"/>
        </w:rPr>
        <w:t> Aleichem as Generator of New Meanings</w:t>
      </w:r>
    </w:p>
    <w:p w14:paraId="6DB7E9D4" w14:textId="63A1EA75" w:rsidR="000F1C18" w:rsidRDefault="000F1C18" w:rsidP="000F1C18">
      <w:pPr>
        <w:jc w:val="center"/>
        <w:rPr>
          <w:rFonts w:ascii="Arial" w:hAnsi="Arial" w:cs="Arial"/>
          <w:b/>
          <w:bCs/>
          <w:sz w:val="24"/>
        </w:rPr>
      </w:pPr>
      <w:r w:rsidRPr="000F1C18">
        <w:rPr>
          <w:rFonts w:ascii="Arial" w:hAnsi="Arial" w:cs="Arial"/>
          <w:b/>
          <w:bCs/>
          <w:sz w:val="24"/>
        </w:rPr>
        <w:t>Ber Kotlerman</w:t>
      </w:r>
    </w:p>
    <w:p w14:paraId="55AC73C7" w14:textId="77777777" w:rsidR="000F1C18" w:rsidRPr="000F1C18" w:rsidRDefault="000F1C18" w:rsidP="000F1C18">
      <w:pPr>
        <w:jc w:val="center"/>
        <w:rPr>
          <w:rFonts w:asciiTheme="minorBidi" w:hAnsiTheme="minorBidi" w:cstheme="minorBidi"/>
          <w:color w:val="000000"/>
          <w:sz w:val="24"/>
          <w:shd w:val="clear" w:color="auto" w:fill="FFFFFF"/>
        </w:rPr>
      </w:pPr>
    </w:p>
    <w:p w14:paraId="43925DDB" w14:textId="77777777" w:rsidR="000F1C18" w:rsidRPr="000F1C18" w:rsidRDefault="000F1C18" w:rsidP="000F1C18">
      <w:pPr>
        <w:rPr>
          <w:rFonts w:asciiTheme="minorBidi" w:hAnsiTheme="minorBidi" w:cstheme="minorBidi"/>
          <w:color w:val="000000"/>
          <w:sz w:val="24"/>
          <w:shd w:val="clear" w:color="auto" w:fill="FFFFFF"/>
        </w:rPr>
      </w:pPr>
      <w:r w:rsidRPr="000F1C18">
        <w:rPr>
          <w:rFonts w:asciiTheme="minorBidi" w:hAnsiTheme="minorBidi" w:cstheme="minorBidi"/>
          <w:color w:val="000000"/>
          <w:sz w:val="24"/>
          <w:shd w:val="clear" w:color="auto" w:fill="FFFFFF"/>
        </w:rPr>
        <w:t>In May 1905, a short humoristic story named “</w:t>
      </w:r>
      <w:proofErr w:type="spellStart"/>
      <w:r w:rsidRPr="000F1C18">
        <w:rPr>
          <w:rFonts w:asciiTheme="minorBidi" w:hAnsiTheme="minorBidi" w:cstheme="minorBidi"/>
          <w:color w:val="000000"/>
          <w:sz w:val="24"/>
          <w:shd w:val="clear" w:color="auto" w:fill="FFFFFF"/>
        </w:rPr>
        <w:t>Rasl</w:t>
      </w:r>
      <w:proofErr w:type="spellEnd"/>
      <w:r w:rsidRPr="000F1C18">
        <w:rPr>
          <w:rFonts w:asciiTheme="minorBidi" w:hAnsiTheme="minorBidi" w:cstheme="minorBidi"/>
          <w:color w:val="000000"/>
          <w:sz w:val="24"/>
          <w:shd w:val="clear" w:color="auto" w:fill="FFFFFF"/>
        </w:rPr>
        <w:t xml:space="preserve">” by the Yiddish writer Sholem Aleichem was published in the Vilna Hebrew newspaper </w:t>
      </w:r>
      <w:r w:rsidRPr="000F1C18">
        <w:rPr>
          <w:rFonts w:asciiTheme="minorBidi" w:hAnsiTheme="minorBidi" w:cstheme="minorBidi"/>
          <w:i/>
          <w:iCs/>
          <w:color w:val="000000"/>
          <w:sz w:val="24"/>
          <w:shd w:val="clear" w:color="auto" w:fill="FFFFFF"/>
        </w:rPr>
        <w:t>Ha-Zeman</w:t>
      </w:r>
      <w:r w:rsidRPr="000F1C18">
        <w:rPr>
          <w:rFonts w:asciiTheme="minorBidi" w:hAnsiTheme="minorBidi" w:cstheme="minorBidi"/>
          <w:color w:val="000000"/>
          <w:sz w:val="24"/>
          <w:shd w:val="clear" w:color="auto" w:fill="FFFFFF"/>
        </w:rPr>
        <w:t>. A half year later, in December 1905, its original Yiddish version “</w:t>
      </w:r>
      <w:r w:rsidRPr="000F1C18">
        <w:rPr>
          <w:rFonts w:asciiTheme="minorBidi" w:hAnsiTheme="minorBidi" w:cstheme="minorBidi"/>
          <w:i/>
          <w:iCs/>
          <w:color w:val="000000"/>
          <w:sz w:val="24"/>
          <w:shd w:val="clear" w:color="auto" w:fill="FFFFFF"/>
        </w:rPr>
        <w:t xml:space="preserve">Die </w:t>
      </w:r>
      <w:proofErr w:type="spellStart"/>
      <w:r w:rsidRPr="000F1C18">
        <w:rPr>
          <w:rFonts w:asciiTheme="minorBidi" w:hAnsiTheme="minorBidi" w:cstheme="minorBidi"/>
          <w:i/>
          <w:iCs/>
          <w:color w:val="000000"/>
          <w:sz w:val="24"/>
          <w:shd w:val="clear" w:color="auto" w:fill="FFFFFF"/>
        </w:rPr>
        <w:t>naygeboyrene</w:t>
      </w:r>
      <w:proofErr w:type="spellEnd"/>
      <w:r w:rsidRPr="000F1C18">
        <w:rPr>
          <w:rFonts w:asciiTheme="minorBidi" w:hAnsiTheme="minorBidi" w:cstheme="minorBidi"/>
          <w:color w:val="000000"/>
          <w:sz w:val="24"/>
          <w:shd w:val="clear" w:color="auto" w:fill="FFFFFF"/>
        </w:rPr>
        <w:t xml:space="preserve"> – The Newborn” was published in the Warsaw Yiddish newspaper </w:t>
      </w:r>
      <w:r w:rsidRPr="000F1C18">
        <w:rPr>
          <w:rFonts w:asciiTheme="minorBidi" w:hAnsiTheme="minorBidi" w:cstheme="minorBidi"/>
          <w:i/>
          <w:iCs/>
          <w:color w:val="000000"/>
          <w:sz w:val="24"/>
          <w:shd w:val="clear" w:color="auto" w:fill="FFFFFF"/>
        </w:rPr>
        <w:t>Der Veg</w:t>
      </w:r>
      <w:r w:rsidRPr="000F1C18">
        <w:rPr>
          <w:rFonts w:asciiTheme="minorBidi" w:hAnsiTheme="minorBidi" w:cstheme="minorBidi"/>
          <w:color w:val="000000"/>
          <w:sz w:val="24"/>
          <w:shd w:val="clear" w:color="auto" w:fill="FFFFFF"/>
        </w:rPr>
        <w:t xml:space="preserve">. The editors of </w:t>
      </w:r>
      <w:r w:rsidRPr="000F1C18">
        <w:rPr>
          <w:rFonts w:asciiTheme="minorBidi" w:hAnsiTheme="minorBidi" w:cstheme="minorBidi"/>
          <w:i/>
          <w:iCs/>
          <w:color w:val="000000"/>
          <w:sz w:val="24"/>
          <w:shd w:val="clear" w:color="auto" w:fill="FFFFFF"/>
        </w:rPr>
        <w:t>Der Veg</w:t>
      </w:r>
      <w:r w:rsidRPr="000F1C18">
        <w:rPr>
          <w:rFonts w:asciiTheme="minorBidi" w:hAnsiTheme="minorBidi" w:cstheme="minorBidi"/>
          <w:color w:val="000000"/>
          <w:sz w:val="24"/>
          <w:shd w:val="clear" w:color="auto" w:fill="FFFFFF"/>
        </w:rPr>
        <w:t xml:space="preserve"> explained that the story was delayed for months because of the Tsar’s censorship. The official censor in Warsaw discerned in the name of the story’s protagonist, the young woman in labor </w:t>
      </w:r>
      <w:proofErr w:type="spellStart"/>
      <w:r w:rsidRPr="000F1C18">
        <w:rPr>
          <w:rFonts w:asciiTheme="minorBidi" w:hAnsiTheme="minorBidi" w:cstheme="minorBidi"/>
          <w:color w:val="000000"/>
          <w:sz w:val="24"/>
          <w:shd w:val="clear" w:color="auto" w:fill="FFFFFF"/>
        </w:rPr>
        <w:t>Rasl</w:t>
      </w:r>
      <w:proofErr w:type="spellEnd"/>
      <w:r w:rsidRPr="000F1C18">
        <w:rPr>
          <w:rFonts w:asciiTheme="minorBidi" w:hAnsiTheme="minorBidi" w:cstheme="minorBidi"/>
          <w:color w:val="000000"/>
          <w:sz w:val="24"/>
          <w:shd w:val="clear" w:color="auto" w:fill="FFFFFF"/>
        </w:rPr>
        <w:t xml:space="preserve">, a hint at the Tsar’s “Russia”, and in the name of the midwife </w:t>
      </w:r>
      <w:proofErr w:type="spellStart"/>
      <w:r w:rsidRPr="000F1C18">
        <w:rPr>
          <w:rFonts w:asciiTheme="minorBidi" w:hAnsiTheme="minorBidi" w:cstheme="minorBidi"/>
          <w:color w:val="000000"/>
          <w:sz w:val="24"/>
          <w:shd w:val="clear" w:color="auto" w:fill="FFFFFF"/>
        </w:rPr>
        <w:t>Rivah</w:t>
      </w:r>
      <w:proofErr w:type="spellEnd"/>
      <w:r w:rsidRPr="000F1C18">
        <w:rPr>
          <w:rFonts w:asciiTheme="minorBidi" w:hAnsiTheme="minorBidi" w:cstheme="minorBidi"/>
          <w:color w:val="000000"/>
          <w:sz w:val="24"/>
          <w:shd w:val="clear" w:color="auto" w:fill="FFFFFF"/>
        </w:rPr>
        <w:t>-Leah (spelled in Yiddish Rive-</w:t>
      </w:r>
      <w:proofErr w:type="spellStart"/>
      <w:r w:rsidRPr="000F1C18">
        <w:rPr>
          <w:rFonts w:asciiTheme="minorBidi" w:hAnsiTheme="minorBidi" w:cstheme="minorBidi"/>
          <w:color w:val="000000"/>
          <w:sz w:val="24"/>
          <w:shd w:val="clear" w:color="auto" w:fill="FFFFFF"/>
        </w:rPr>
        <w:t>Leytse</w:t>
      </w:r>
      <w:proofErr w:type="spellEnd"/>
      <w:r w:rsidRPr="000F1C18">
        <w:rPr>
          <w:rFonts w:asciiTheme="minorBidi" w:hAnsiTheme="minorBidi" w:cstheme="minorBidi"/>
          <w:color w:val="000000"/>
          <w:sz w:val="24"/>
          <w:shd w:val="clear" w:color="auto" w:fill="FFFFFF"/>
        </w:rPr>
        <w:t xml:space="preserve"> that sounds similar to </w:t>
      </w:r>
      <w:proofErr w:type="spellStart"/>
      <w:r w:rsidRPr="000F1C18">
        <w:rPr>
          <w:rFonts w:asciiTheme="minorBidi" w:hAnsiTheme="minorBidi" w:cstheme="minorBidi"/>
          <w:i/>
          <w:iCs/>
          <w:color w:val="000000"/>
          <w:sz w:val="24"/>
          <w:shd w:val="clear" w:color="auto" w:fill="FFFFFF"/>
        </w:rPr>
        <w:t>revolutsye</w:t>
      </w:r>
      <w:proofErr w:type="spellEnd"/>
      <w:r w:rsidRPr="000F1C18">
        <w:rPr>
          <w:rFonts w:asciiTheme="minorBidi" w:hAnsiTheme="minorBidi" w:cstheme="minorBidi"/>
          <w:i/>
          <w:iCs/>
          <w:color w:val="000000"/>
          <w:sz w:val="24"/>
          <w:shd w:val="clear" w:color="auto" w:fill="FFFFFF"/>
        </w:rPr>
        <w:t>,</w:t>
      </w:r>
      <w:r w:rsidRPr="000F1C18">
        <w:rPr>
          <w:rFonts w:asciiTheme="minorBidi" w:hAnsiTheme="minorBidi" w:cstheme="minorBidi"/>
          <w:color w:val="000000"/>
          <w:sz w:val="24"/>
          <w:shd w:val="clear" w:color="auto" w:fill="FFFFFF"/>
        </w:rPr>
        <w:t xml:space="preserve"> </w:t>
      </w:r>
      <w:r w:rsidRPr="000F1C18">
        <w:rPr>
          <w:rFonts w:asciiTheme="minorBidi" w:hAnsiTheme="minorBidi" w:cstheme="minorBidi"/>
          <w:color w:val="000000"/>
          <w:sz w:val="24"/>
          <w:shd w:val="clear" w:color="auto" w:fill="FFFFFF"/>
        </w:rPr>
        <w:lastRenderedPageBreak/>
        <w:t xml:space="preserve">“revolution”) – the failed 1905 Russian revolution, and in the names of the two aunts </w:t>
      </w:r>
      <w:proofErr w:type="spellStart"/>
      <w:r w:rsidRPr="000F1C18">
        <w:rPr>
          <w:rFonts w:asciiTheme="minorBidi" w:hAnsiTheme="minorBidi" w:cstheme="minorBidi"/>
          <w:color w:val="000000"/>
          <w:sz w:val="24"/>
          <w:shd w:val="clear" w:color="auto" w:fill="FFFFFF"/>
        </w:rPr>
        <w:t>Anzy</w:t>
      </w:r>
      <w:proofErr w:type="spellEnd"/>
      <w:r w:rsidRPr="000F1C18">
        <w:rPr>
          <w:rFonts w:asciiTheme="minorBidi" w:hAnsiTheme="minorBidi" w:cstheme="minorBidi"/>
          <w:color w:val="000000"/>
          <w:sz w:val="24"/>
          <w:shd w:val="clear" w:color="auto" w:fill="FFFFFF"/>
        </w:rPr>
        <w:t xml:space="preserve"> and </w:t>
      </w:r>
      <w:proofErr w:type="spellStart"/>
      <w:r w:rsidRPr="000F1C18">
        <w:rPr>
          <w:rFonts w:asciiTheme="minorBidi" w:hAnsiTheme="minorBidi" w:cstheme="minorBidi"/>
          <w:color w:val="000000"/>
          <w:sz w:val="24"/>
          <w:shd w:val="clear" w:color="auto" w:fill="FFFFFF"/>
        </w:rPr>
        <w:t>Franzy</w:t>
      </w:r>
      <w:proofErr w:type="spellEnd"/>
      <w:r w:rsidRPr="000F1C18">
        <w:rPr>
          <w:rFonts w:asciiTheme="minorBidi" w:hAnsiTheme="minorBidi" w:cstheme="minorBidi"/>
          <w:color w:val="000000"/>
          <w:sz w:val="24"/>
          <w:shd w:val="clear" w:color="auto" w:fill="FFFFFF"/>
        </w:rPr>
        <w:t xml:space="preserve"> – “England” and “France”, and finally in the name of the newborn baby K – an allusion to “Constitution”. Actually, the story illustrates Sholem Aleichem’s choice of humorous and meaningful names for his protagonists. Another example is the famous stockbroker </w:t>
      </w:r>
      <w:proofErr w:type="spellStart"/>
      <w:r w:rsidRPr="000F1C18">
        <w:rPr>
          <w:rFonts w:asciiTheme="minorBidi" w:hAnsiTheme="minorBidi" w:cstheme="minorBidi"/>
          <w:color w:val="000000"/>
          <w:sz w:val="24"/>
          <w:shd w:val="clear" w:color="auto" w:fill="FFFFFF"/>
        </w:rPr>
        <w:t>Yaknehoz</w:t>
      </w:r>
      <w:proofErr w:type="spellEnd"/>
      <w:r w:rsidRPr="000F1C18">
        <w:rPr>
          <w:rFonts w:asciiTheme="minorBidi" w:hAnsiTheme="minorBidi" w:cstheme="minorBidi"/>
          <w:color w:val="000000"/>
          <w:sz w:val="24"/>
          <w:shd w:val="clear" w:color="auto" w:fill="FFFFFF"/>
        </w:rPr>
        <w:t xml:space="preserve"> who’s name incorporates the order of the traditional Passover Kiddush-Havdalah ceremony, or the name Yaakov David, pronounced in Yiddish </w:t>
      </w:r>
      <w:proofErr w:type="spellStart"/>
      <w:r w:rsidRPr="000F1C18">
        <w:rPr>
          <w:rFonts w:asciiTheme="minorBidi" w:hAnsiTheme="minorBidi" w:cstheme="minorBidi"/>
          <w:color w:val="000000"/>
          <w:sz w:val="24"/>
          <w:shd w:val="clear" w:color="auto" w:fill="FFFFFF"/>
        </w:rPr>
        <w:t>Yankev-Duvidl</w:t>
      </w:r>
      <w:proofErr w:type="spellEnd"/>
      <w:r w:rsidRPr="000F1C18">
        <w:rPr>
          <w:rFonts w:asciiTheme="minorBidi" w:hAnsiTheme="minorBidi" w:cstheme="minorBidi"/>
          <w:color w:val="000000"/>
          <w:sz w:val="24"/>
          <w:shd w:val="clear" w:color="auto" w:fill="FFFFFF"/>
        </w:rPr>
        <w:t>, which alludes to the American “Yankee Doodle”. We find in Sholem Aleichem’s writings, a certain number of Yiddish names created to mirror the domestic and world politics of the beginning of the 20</w:t>
      </w:r>
      <w:r w:rsidRPr="000F1C18">
        <w:rPr>
          <w:rFonts w:asciiTheme="minorBidi" w:hAnsiTheme="minorBidi" w:cstheme="minorBidi"/>
          <w:color w:val="000000"/>
          <w:sz w:val="24"/>
          <w:shd w:val="clear" w:color="auto" w:fill="FFFFFF"/>
          <w:vertAlign w:val="superscript"/>
        </w:rPr>
        <w:t>th</w:t>
      </w:r>
      <w:r w:rsidRPr="000F1C18">
        <w:rPr>
          <w:rFonts w:asciiTheme="minorBidi" w:hAnsiTheme="minorBidi" w:cstheme="minorBidi"/>
          <w:color w:val="000000"/>
          <w:sz w:val="24"/>
          <w:shd w:val="clear" w:color="auto" w:fill="FFFFFF"/>
        </w:rPr>
        <w:t xml:space="preserve"> century. This paper will examine several such cases.</w:t>
      </w:r>
    </w:p>
    <w:p w14:paraId="612778E4" w14:textId="77777777" w:rsidR="000F1C18" w:rsidRDefault="000F1C18" w:rsidP="00267A53">
      <w:pPr>
        <w:rPr>
          <w:rFonts w:asciiTheme="majorBidi" w:hAnsiTheme="majorBidi" w:cstheme="majorBidi"/>
          <w:color w:val="000000"/>
          <w:sz w:val="24"/>
          <w:shd w:val="clear" w:color="auto" w:fill="FFFFFF"/>
        </w:rPr>
      </w:pPr>
    </w:p>
    <w:p w14:paraId="5DF3E553" w14:textId="77777777" w:rsidR="003D2F7F" w:rsidRDefault="003D2F7F" w:rsidP="00267A53">
      <w:pPr>
        <w:pStyle w:val="NormalWeb"/>
        <w:spacing w:before="0" w:beforeAutospacing="0" w:after="120" w:afterAutospacing="0" w:line="360" w:lineRule="auto"/>
        <w:jc w:val="both"/>
        <w:rPr>
          <w:rFonts w:asciiTheme="minorBidi" w:hAnsiTheme="minorBidi" w:cstheme="minorBidi"/>
          <w:b/>
          <w:bCs/>
          <w:color w:val="000000"/>
          <w:sz w:val="24"/>
          <w:szCs w:val="24"/>
        </w:rPr>
      </w:pPr>
      <w:r>
        <w:rPr>
          <w:rFonts w:asciiTheme="minorBidi" w:hAnsiTheme="minorBidi" w:cstheme="minorBidi"/>
          <w:b/>
          <w:bCs/>
          <w:color w:val="000000"/>
          <w:sz w:val="24"/>
          <w:szCs w:val="24"/>
        </w:rPr>
        <w:t>Bio</w:t>
      </w:r>
    </w:p>
    <w:p w14:paraId="3745AE6C" w14:textId="1A738CF9" w:rsidR="00EA05F0" w:rsidRPr="00267A53" w:rsidRDefault="000F1C18" w:rsidP="00267A53">
      <w:pPr>
        <w:pStyle w:val="NormalWeb"/>
        <w:spacing w:before="0" w:beforeAutospacing="0" w:after="120" w:afterAutospacing="0" w:line="360" w:lineRule="auto"/>
        <w:jc w:val="both"/>
        <w:rPr>
          <w:rFonts w:asciiTheme="minorBidi" w:hAnsiTheme="minorBidi" w:cstheme="minorBidi"/>
          <w:color w:val="000000"/>
          <w:sz w:val="24"/>
          <w:szCs w:val="24"/>
        </w:rPr>
      </w:pPr>
      <w:r w:rsidRPr="000F1C18">
        <w:rPr>
          <w:rFonts w:asciiTheme="minorBidi" w:hAnsiTheme="minorBidi" w:cstheme="minorBidi"/>
          <w:b/>
          <w:bCs/>
          <w:color w:val="000000"/>
          <w:sz w:val="24"/>
          <w:szCs w:val="24"/>
        </w:rPr>
        <w:t>Ber Kotlerman</w:t>
      </w:r>
      <w:r w:rsidRPr="000F1C18">
        <w:rPr>
          <w:rFonts w:asciiTheme="minorBidi" w:hAnsiTheme="minorBidi" w:cstheme="minorBidi"/>
          <w:color w:val="000000"/>
          <w:sz w:val="24"/>
          <w:szCs w:val="24"/>
        </w:rPr>
        <w:t xml:space="preserve"> is Professor in the Department of Literature of the Jewish People and holds the </w:t>
      </w:r>
      <w:proofErr w:type="spellStart"/>
      <w:r w:rsidRPr="000F1C18">
        <w:rPr>
          <w:rFonts w:asciiTheme="minorBidi" w:hAnsiTheme="minorBidi" w:cstheme="minorBidi"/>
          <w:color w:val="000000"/>
          <w:sz w:val="24"/>
          <w:szCs w:val="24"/>
        </w:rPr>
        <w:t>Sznajderman</w:t>
      </w:r>
      <w:proofErr w:type="spellEnd"/>
      <w:r w:rsidRPr="000F1C18">
        <w:rPr>
          <w:rFonts w:asciiTheme="minorBidi" w:hAnsiTheme="minorBidi" w:cstheme="minorBidi"/>
          <w:color w:val="000000"/>
          <w:sz w:val="24"/>
          <w:szCs w:val="24"/>
        </w:rPr>
        <w:t xml:space="preserve"> Chair in Yiddish Culture and Hasidism, Bar Ilan University. He is the author of a number of monographs in the field of Yiddish studies, among them </w:t>
      </w:r>
      <w:r w:rsidRPr="000F1C18">
        <w:rPr>
          <w:rFonts w:asciiTheme="minorBidi" w:hAnsiTheme="minorBidi" w:cstheme="minorBidi"/>
          <w:i/>
          <w:iCs/>
          <w:color w:val="000000"/>
          <w:sz w:val="24"/>
          <w:szCs w:val="24"/>
        </w:rPr>
        <w:t xml:space="preserve">Broken Heart / Broken Wholeness: The Post-Holocaust Plea for Jewish Reconstruction of the Soviet Yiddish Writer </w:t>
      </w:r>
      <w:proofErr w:type="gramStart"/>
      <w:r w:rsidRPr="000F1C18">
        <w:rPr>
          <w:rFonts w:asciiTheme="minorBidi" w:hAnsiTheme="minorBidi" w:cstheme="minorBidi"/>
          <w:i/>
          <w:iCs/>
          <w:color w:val="000000"/>
          <w:sz w:val="24"/>
          <w:szCs w:val="24"/>
        </w:rPr>
        <w:t>Der</w:t>
      </w:r>
      <w:proofErr w:type="gramEnd"/>
      <w:r w:rsidRPr="000F1C18">
        <w:rPr>
          <w:rFonts w:asciiTheme="minorBidi" w:hAnsiTheme="minorBidi" w:cstheme="minorBidi"/>
          <w:i/>
          <w:iCs/>
          <w:color w:val="000000"/>
          <w:sz w:val="24"/>
          <w:szCs w:val="24"/>
        </w:rPr>
        <w:t xml:space="preserve"> </w:t>
      </w:r>
      <w:proofErr w:type="spellStart"/>
      <w:r w:rsidRPr="000F1C18">
        <w:rPr>
          <w:rFonts w:asciiTheme="minorBidi" w:hAnsiTheme="minorBidi" w:cstheme="minorBidi"/>
          <w:i/>
          <w:iCs/>
          <w:color w:val="000000"/>
          <w:sz w:val="24"/>
          <w:szCs w:val="24"/>
        </w:rPr>
        <w:t>Nister</w:t>
      </w:r>
      <w:proofErr w:type="spellEnd"/>
      <w:r w:rsidRPr="000F1C18">
        <w:rPr>
          <w:rFonts w:asciiTheme="minorBidi" w:hAnsiTheme="minorBidi" w:cstheme="minorBidi"/>
          <w:color w:val="000000"/>
          <w:sz w:val="24"/>
          <w:szCs w:val="24"/>
        </w:rPr>
        <w:t xml:space="preserve"> (</w:t>
      </w:r>
      <w:r w:rsidRPr="000F1C18">
        <w:rPr>
          <w:rFonts w:asciiTheme="minorBidi" w:hAnsiTheme="minorBidi" w:cstheme="minorBidi"/>
          <w:bCs/>
          <w:sz w:val="24"/>
          <w:szCs w:val="24"/>
        </w:rPr>
        <w:t>Boston, MA: Academic Studies Press, 2017</w:t>
      </w:r>
      <w:r w:rsidRPr="000F1C18">
        <w:rPr>
          <w:rFonts w:asciiTheme="minorBidi" w:hAnsiTheme="minorBidi" w:cstheme="minorBidi"/>
          <w:color w:val="000000"/>
          <w:sz w:val="24"/>
          <w:szCs w:val="24"/>
        </w:rPr>
        <w:t xml:space="preserve">) and </w:t>
      </w:r>
      <w:r w:rsidRPr="000F1C18">
        <w:rPr>
          <w:rFonts w:asciiTheme="minorBidi" w:hAnsiTheme="minorBidi" w:cstheme="minorBidi"/>
          <w:i/>
          <w:iCs/>
          <w:color w:val="000000"/>
          <w:sz w:val="24"/>
          <w:szCs w:val="24"/>
        </w:rPr>
        <w:t xml:space="preserve">Disenchanted Tailor in 'Illusion': Sholem Aleichem behind the Scenes of Early Jewish Cinema, 1913-16 </w:t>
      </w:r>
      <w:r w:rsidRPr="000F1C18">
        <w:rPr>
          <w:rFonts w:asciiTheme="minorBidi" w:hAnsiTheme="minorBidi" w:cstheme="minorBidi"/>
          <w:color w:val="000000"/>
          <w:sz w:val="24"/>
          <w:szCs w:val="24"/>
        </w:rPr>
        <w:t xml:space="preserve">(Bloomington, IN: </w:t>
      </w:r>
      <w:proofErr w:type="spellStart"/>
      <w:r w:rsidRPr="000F1C18">
        <w:rPr>
          <w:rFonts w:asciiTheme="minorBidi" w:hAnsiTheme="minorBidi" w:cstheme="minorBidi"/>
          <w:color w:val="000000"/>
          <w:sz w:val="24"/>
          <w:szCs w:val="24"/>
        </w:rPr>
        <w:t>Slavica</w:t>
      </w:r>
      <w:proofErr w:type="spellEnd"/>
      <w:r w:rsidRPr="000F1C18">
        <w:rPr>
          <w:rFonts w:asciiTheme="minorBidi" w:hAnsiTheme="minorBidi" w:cstheme="minorBidi"/>
          <w:color w:val="000000"/>
          <w:sz w:val="24"/>
          <w:szCs w:val="24"/>
        </w:rPr>
        <w:t xml:space="preserve"> Publishers, 2014). </w:t>
      </w:r>
    </w:p>
    <w:p w14:paraId="154F9984" w14:textId="77777777" w:rsidR="001018C1" w:rsidRPr="00931A21" w:rsidRDefault="001018C1" w:rsidP="0093002E">
      <w:pPr>
        <w:rPr>
          <w:rFonts w:ascii="Arial" w:hAnsi="Arial" w:cs="Arial"/>
          <w:sz w:val="24"/>
        </w:rPr>
      </w:pPr>
    </w:p>
    <w:p w14:paraId="4FD22D03" w14:textId="78E24944" w:rsidR="00B02373" w:rsidRPr="00E23F92" w:rsidRDefault="00365667" w:rsidP="00E23F92">
      <w:pPr>
        <w:pStyle w:val="NormalWeb"/>
        <w:spacing w:after="195" w:afterAutospacing="0"/>
        <w:jc w:val="center"/>
        <w:rPr>
          <w:rFonts w:ascii="Times New Roman" w:hAnsi="Times New Roman" w:cs="Times New Roman"/>
          <w:b/>
          <w:bCs/>
          <w:sz w:val="28"/>
          <w:szCs w:val="28"/>
        </w:rPr>
      </w:pPr>
      <w:r w:rsidRPr="00E23F92">
        <w:rPr>
          <w:rFonts w:ascii="Times New Roman" w:hAnsi="Times New Roman" w:cs="Times New Roman"/>
          <w:b/>
          <w:bCs/>
          <w:sz w:val="28"/>
          <w:szCs w:val="28"/>
        </w:rPr>
        <w:t>In the Name of Sara(h) and Israel: The Lethal Role of Onomastic Legislation in Realizing the Holocaust</w:t>
      </w:r>
    </w:p>
    <w:p w14:paraId="1B06E5B4" w14:textId="6F38C506" w:rsidR="00365667" w:rsidRPr="00E23F92" w:rsidRDefault="00365667" w:rsidP="00E23F92">
      <w:pPr>
        <w:pStyle w:val="NormalWeb"/>
        <w:spacing w:after="195" w:afterAutospacing="0"/>
        <w:jc w:val="center"/>
        <w:rPr>
          <w:rFonts w:ascii="Verdana" w:hAnsi="Verdana"/>
          <w:sz w:val="28"/>
          <w:szCs w:val="28"/>
        </w:rPr>
      </w:pPr>
      <w:r w:rsidRPr="00E23F92">
        <w:rPr>
          <w:rFonts w:ascii="Times New Roman" w:hAnsi="Times New Roman" w:cs="Times New Roman"/>
          <w:b/>
          <w:bCs/>
          <w:sz w:val="28"/>
          <w:szCs w:val="28"/>
        </w:rPr>
        <w:t>I</w:t>
      </w:r>
      <w:r w:rsidR="00B02373" w:rsidRPr="00E23F92">
        <w:rPr>
          <w:rFonts w:ascii="Times New Roman" w:hAnsi="Times New Roman" w:cs="Times New Roman"/>
          <w:b/>
          <w:bCs/>
          <w:sz w:val="28"/>
          <w:szCs w:val="28"/>
        </w:rPr>
        <w:t xml:space="preserve">man </w:t>
      </w:r>
      <w:r w:rsidRPr="00E23F92">
        <w:rPr>
          <w:rFonts w:ascii="Times New Roman" w:hAnsi="Times New Roman" w:cs="Times New Roman"/>
          <w:b/>
          <w:bCs/>
          <w:sz w:val="28"/>
          <w:szCs w:val="28"/>
        </w:rPr>
        <w:t>M. Nick</w:t>
      </w:r>
    </w:p>
    <w:p w14:paraId="72A6E1C3" w14:textId="3A2C9979" w:rsidR="00365667" w:rsidRPr="00B75FFA" w:rsidRDefault="00365667" w:rsidP="00B02373">
      <w:pPr>
        <w:pStyle w:val="NormalWeb"/>
        <w:spacing w:after="195" w:afterAutospacing="0" w:line="360" w:lineRule="auto"/>
        <w:rPr>
          <w:rFonts w:asciiTheme="minorBidi" w:hAnsiTheme="minorBidi" w:cstheme="minorBidi"/>
          <w:sz w:val="24"/>
          <w:szCs w:val="24"/>
        </w:rPr>
      </w:pPr>
      <w:r w:rsidRPr="00B75FFA">
        <w:rPr>
          <w:rFonts w:asciiTheme="minorBidi" w:hAnsiTheme="minorBidi" w:cstheme="minorBidi"/>
          <w:sz w:val="24"/>
          <w:szCs w:val="24"/>
        </w:rPr>
        <w:t xml:space="preserve">Even before the edict requiring the wearing of the infamous Yellow Star, the Nazis singled out their intended victims with a marker carried by each and every Jewish person born into the Reich: a personal name.  Using original clandestine National Socialist records buried in Germany’s archives, this lecture recounts how the Nazi utilized naming legislation to identify, isolate, deport, torture, and annihilate during the Shoah.  Sharing first-hand account of Holocaust survivors, this lecture also shares the inspiring stories of Jewish families who managed to escape this genocidal system through onomastic camouflage.  The talk concludes with a discussion of </w:t>
      </w:r>
      <w:r w:rsidRPr="00B75FFA">
        <w:rPr>
          <w:rFonts w:asciiTheme="minorBidi" w:hAnsiTheme="minorBidi" w:cstheme="minorBidi"/>
          <w:sz w:val="24"/>
          <w:szCs w:val="24"/>
        </w:rPr>
        <w:lastRenderedPageBreak/>
        <w:t>modern-day dangers posed by the recent resurgence of onomastic policies introduced by right-extremist political parties.    </w:t>
      </w:r>
    </w:p>
    <w:p w14:paraId="5C08875B" w14:textId="5EC21753" w:rsidR="00E41512" w:rsidRPr="006F7AD2" w:rsidRDefault="006C35FB" w:rsidP="00B02373">
      <w:pPr>
        <w:pStyle w:val="NormalWeb"/>
        <w:spacing w:after="195" w:afterAutospacing="0" w:line="360" w:lineRule="auto"/>
        <w:rPr>
          <w:rFonts w:asciiTheme="minorBidi" w:hAnsiTheme="minorBidi" w:cstheme="minorBidi"/>
          <w:b/>
          <w:bCs/>
          <w:sz w:val="24"/>
          <w:szCs w:val="24"/>
        </w:rPr>
      </w:pPr>
      <w:r w:rsidRPr="006F7AD2">
        <w:rPr>
          <w:rFonts w:asciiTheme="minorBidi" w:hAnsiTheme="minorBidi" w:cstheme="minorBidi"/>
          <w:b/>
          <w:bCs/>
          <w:sz w:val="24"/>
          <w:szCs w:val="24"/>
        </w:rPr>
        <w:t xml:space="preserve">Bio </w:t>
      </w:r>
    </w:p>
    <w:p w14:paraId="52C22CD7" w14:textId="301F24F6" w:rsidR="002D765A" w:rsidRPr="002D765A" w:rsidRDefault="002D765A" w:rsidP="002D765A">
      <w:pPr>
        <w:rPr>
          <w:rFonts w:asciiTheme="minorBidi" w:hAnsiTheme="minorBidi" w:cstheme="minorBidi"/>
          <w:sz w:val="24"/>
        </w:rPr>
      </w:pPr>
      <w:r w:rsidRPr="002D765A">
        <w:rPr>
          <w:rFonts w:asciiTheme="minorBidi" w:hAnsiTheme="minorBidi" w:cstheme="minorBidi"/>
          <w:b/>
          <w:bCs/>
          <w:sz w:val="24"/>
        </w:rPr>
        <w:t>I. M. Nick</w:t>
      </w:r>
      <w:r w:rsidRPr="002D765A">
        <w:rPr>
          <w:rFonts w:asciiTheme="minorBidi" w:hAnsiTheme="minorBidi" w:cstheme="minorBidi"/>
          <w:sz w:val="24"/>
        </w:rPr>
        <w:t xml:space="preserve"> is a US American sociolinguist and former lecturer in the English Department at the University of Cologne. She holds a PhD in English Linguistics (University of Freiburg: Germany), a MA in German Linguistics (University of Washington-Seattle: USA), a BA in German Language and Literature (University of Maryland: USA), a BSc in Clinical and Social Psychology (University of Maryland: USA), and a MSc in Forensic and Investigative Psychology (University of Liverpool: UK). In the Summer of 2010, she was awarded the German post-doctoral degree, the Habilitation, for her research in English Linguistics. She is the President of the Germanic Society for Forensic Linguistics (GSFL), the Past President of the American Name Society (ANS), and the current Editor-in-Chief of NAMES, one of the world’s oldest and foremost scholarly journals for onomastic research.  Her most recent publication examines the naming policies of the Nazis during and after the Holocaust: </w:t>
      </w:r>
      <w:r w:rsidRPr="002D765A">
        <w:rPr>
          <w:rFonts w:asciiTheme="minorBidi" w:hAnsiTheme="minorBidi" w:cstheme="minorBidi"/>
          <w:i/>
          <w:iCs/>
          <w:sz w:val="24"/>
        </w:rPr>
        <w:t>Personal Names, Hitler, and the Holocaust: A Socio-Onomastic Study of Genocide and Nazi Germany</w:t>
      </w:r>
      <w:r w:rsidRPr="002D765A">
        <w:rPr>
          <w:rFonts w:asciiTheme="minorBidi" w:hAnsiTheme="minorBidi" w:cstheme="minorBidi"/>
          <w:sz w:val="24"/>
        </w:rPr>
        <w:t xml:space="preserve"> (ISBN: 978-1498525978).</w:t>
      </w:r>
    </w:p>
    <w:p w14:paraId="5705C37C" w14:textId="13296150" w:rsidR="0022610C" w:rsidRDefault="0022610C" w:rsidP="00B02373">
      <w:pPr>
        <w:pStyle w:val="NormalWeb"/>
        <w:spacing w:after="195" w:afterAutospacing="0" w:line="360" w:lineRule="auto"/>
        <w:rPr>
          <w:rFonts w:asciiTheme="minorBidi" w:hAnsiTheme="minorBidi" w:cstheme="minorBidi"/>
          <w:sz w:val="24"/>
          <w:szCs w:val="24"/>
        </w:rPr>
      </w:pPr>
    </w:p>
    <w:p w14:paraId="3586F7CE" w14:textId="77777777" w:rsidR="0022610C" w:rsidRPr="00B75FFA" w:rsidRDefault="0022610C" w:rsidP="00B02373">
      <w:pPr>
        <w:pStyle w:val="NormalWeb"/>
        <w:spacing w:after="195" w:afterAutospacing="0" w:line="360" w:lineRule="auto"/>
        <w:rPr>
          <w:rFonts w:asciiTheme="minorBidi" w:hAnsiTheme="minorBidi" w:cstheme="minorBidi"/>
          <w:sz w:val="24"/>
          <w:szCs w:val="24"/>
        </w:rPr>
      </w:pPr>
    </w:p>
    <w:p w14:paraId="7BB3E5CF" w14:textId="77777777" w:rsidR="002B1755" w:rsidRPr="00E23F92" w:rsidRDefault="002B1755" w:rsidP="002B1755">
      <w:pPr>
        <w:jc w:val="center"/>
        <w:rPr>
          <w:rFonts w:asciiTheme="minorHAnsi" w:hAnsiTheme="minorHAnsi" w:cstheme="minorBidi"/>
          <w:b/>
          <w:bCs/>
          <w:sz w:val="22"/>
          <w:szCs w:val="22"/>
        </w:rPr>
      </w:pPr>
      <w:r w:rsidRPr="00E23F92">
        <w:rPr>
          <w:b/>
          <w:bCs/>
        </w:rPr>
        <w:t>Indexing Jewish Surnames in Cairo–The Facebook</w:t>
      </w:r>
      <w:r w:rsidRPr="00E23F92">
        <w:rPr>
          <w:b/>
          <w:bCs/>
          <w:rtl/>
        </w:rPr>
        <w:t xml:space="preserve"> </w:t>
      </w:r>
      <w:r w:rsidRPr="00E23F92">
        <w:rPr>
          <w:b/>
          <w:bCs/>
        </w:rPr>
        <w:t>Tool</w:t>
      </w:r>
    </w:p>
    <w:p w14:paraId="3F842CF6" w14:textId="77777777" w:rsidR="002B1755" w:rsidRPr="00E23F92" w:rsidRDefault="002B1755" w:rsidP="002B1755">
      <w:pPr>
        <w:jc w:val="center"/>
        <w:rPr>
          <w:b/>
          <w:bCs/>
          <w:rtl/>
          <w:lang w:bidi="ar-JO"/>
        </w:rPr>
      </w:pPr>
      <w:r w:rsidRPr="00E23F92">
        <w:rPr>
          <w:b/>
          <w:bCs/>
        </w:rPr>
        <w:t>J</w:t>
      </w:r>
      <w:r w:rsidRPr="00E23F92">
        <w:rPr>
          <w:b/>
          <w:bCs/>
          <w:lang w:bidi="ar-JO"/>
        </w:rPr>
        <w:t>acob Rosen-Koenigsbuch</w:t>
      </w:r>
    </w:p>
    <w:p w14:paraId="4CBDAF76" w14:textId="77777777" w:rsidR="002B1755" w:rsidRPr="00E23F92" w:rsidRDefault="002B1755" w:rsidP="002B1755">
      <w:pPr>
        <w:jc w:val="center"/>
        <w:rPr>
          <w:b/>
          <w:bCs/>
          <w:lang w:bidi="ar-JO"/>
        </w:rPr>
      </w:pPr>
    </w:p>
    <w:p w14:paraId="24011065" w14:textId="7E1AE1CA" w:rsidR="002B1755" w:rsidRDefault="002B1755" w:rsidP="002B1755">
      <w:pPr>
        <w:rPr>
          <w:lang w:bidi="ar-JO"/>
        </w:rPr>
      </w:pPr>
      <w:r>
        <w:rPr>
          <w:lang w:bidi="ar-JO"/>
        </w:rPr>
        <w:t>Analyzing surnames is essential in any attempt or project to</w:t>
      </w:r>
      <w:r w:rsidR="009303AB">
        <w:rPr>
          <w:lang w:bidi="ar-JO"/>
        </w:rPr>
        <w:t xml:space="preserve"> </w:t>
      </w:r>
      <w:r>
        <w:rPr>
          <w:lang w:bidi="ar-JO"/>
        </w:rPr>
        <w:t xml:space="preserve">describe and </w:t>
      </w:r>
    </w:p>
    <w:p w14:paraId="57DEB3F4" w14:textId="1D763831" w:rsidR="002B1755" w:rsidRDefault="002B1755" w:rsidP="002B1755">
      <w:pPr>
        <w:rPr>
          <w:lang w:bidi="ar-JO"/>
        </w:rPr>
      </w:pPr>
      <w:r>
        <w:rPr>
          <w:lang w:bidi="ar-JO"/>
        </w:rPr>
        <w:t xml:space="preserve">characterize a Jewish community. While in Europe and </w:t>
      </w:r>
      <w:r w:rsidRPr="009303AB">
        <w:rPr>
          <w:lang w:bidi="ar-JO"/>
        </w:rPr>
        <w:t>in North and South America</w:t>
      </w:r>
      <w:r>
        <w:rPr>
          <w:lang w:bidi="ar-JO"/>
        </w:rPr>
        <w:t xml:space="preserve"> vital records are accessible, this is not the case </w:t>
      </w:r>
      <w:r w:rsidRPr="009303AB">
        <w:rPr>
          <w:lang w:bidi="ar-JO"/>
        </w:rPr>
        <w:t>for</w:t>
      </w:r>
      <w:r>
        <w:rPr>
          <w:lang w:bidi="ar-JO"/>
        </w:rPr>
        <w:t xml:space="preserve"> the Levant, e.g., Egypt, Syria, and Iraq. The Jewish community in Egypt was expelled or fled after 1956 leaving behind documentation which is not available at the present time.</w:t>
      </w:r>
      <w:r w:rsidR="009303AB" w:rsidRPr="009303AB">
        <w:rPr>
          <w:lang w:bidi="ar-JO"/>
        </w:rPr>
        <w:t xml:space="preserve"> T</w:t>
      </w:r>
      <w:r>
        <w:rPr>
          <w:lang w:bidi="ar-JO"/>
        </w:rPr>
        <w:t xml:space="preserve">he Jewish weeklies </w:t>
      </w:r>
      <w:r w:rsidRPr="009303AB">
        <w:rPr>
          <w:lang w:bidi="ar-JO"/>
        </w:rPr>
        <w:t>published</w:t>
      </w:r>
      <w:r>
        <w:rPr>
          <w:lang w:bidi="ar-JO"/>
        </w:rPr>
        <w:t xml:space="preserve"> between the 1920-1940s </w:t>
      </w:r>
      <w:r w:rsidRPr="009303AB">
        <w:rPr>
          <w:lang w:bidi="ar-JO"/>
        </w:rPr>
        <w:t>reported</w:t>
      </w:r>
      <w:r>
        <w:rPr>
          <w:lang w:bidi="ar-JO"/>
        </w:rPr>
        <w:t xml:space="preserve"> the communal life</w:t>
      </w:r>
    </w:p>
    <w:p w14:paraId="4803DF84" w14:textId="7FFBCC60" w:rsidR="002B1755" w:rsidRDefault="002B1755" w:rsidP="009303AB">
      <w:pPr>
        <w:rPr>
          <w:lang w:bidi="ar-JO"/>
        </w:rPr>
      </w:pPr>
      <w:r>
        <w:rPr>
          <w:lang w:bidi="ar-JO"/>
        </w:rPr>
        <w:t xml:space="preserve">and provided lists of donors and students in Jewish schools. But not everyone </w:t>
      </w:r>
      <w:r w:rsidR="00E348C5">
        <w:rPr>
          <w:lang w:bidi="ar-JO"/>
        </w:rPr>
        <w:t>donated,</w:t>
      </w:r>
      <w:r>
        <w:rPr>
          <w:lang w:bidi="ar-JO"/>
        </w:rPr>
        <w:t xml:space="preserve"> and many did not attend Jewish schools. The various Egypt business </w:t>
      </w:r>
      <w:r>
        <w:rPr>
          <w:lang w:bidi="ar-JO"/>
        </w:rPr>
        <w:lastRenderedPageBreak/>
        <w:t xml:space="preserve">directories list surnames of Jews in </w:t>
      </w:r>
      <w:r w:rsidRPr="009303AB">
        <w:rPr>
          <w:lang w:bidi="ar-JO"/>
        </w:rPr>
        <w:t>commerce</w:t>
      </w:r>
      <w:r>
        <w:rPr>
          <w:lang w:bidi="ar-JO"/>
        </w:rPr>
        <w:t xml:space="preserve"> and the free professions, but most local Jews did not belong to these categories.</w:t>
      </w:r>
    </w:p>
    <w:p w14:paraId="57A2B7BF" w14:textId="77777777" w:rsidR="002B1755" w:rsidRDefault="002B1755" w:rsidP="002B1755">
      <w:pPr>
        <w:rPr>
          <w:lang w:bidi="ar-JO"/>
        </w:rPr>
      </w:pPr>
    </w:p>
    <w:p w14:paraId="303F5DC9" w14:textId="7558301C" w:rsidR="002B1755" w:rsidRDefault="002B1755" w:rsidP="009303AB">
      <w:pPr>
        <w:rPr>
          <w:lang w:bidi="ar-JO"/>
        </w:rPr>
      </w:pPr>
      <w:r>
        <w:rPr>
          <w:lang w:bidi="ar-JO"/>
        </w:rPr>
        <w:t>Thus, one has to look for ways to overcome this challenging void. The social media, mainly Facebook</w:t>
      </w:r>
      <w:r>
        <w:t xml:space="preserve"> </w:t>
      </w:r>
      <w:r>
        <w:rPr>
          <w:lang w:bidi="ar-JO"/>
        </w:rPr>
        <w:t>offers a new and rapid way for crowd sourcing.  The Jewish community in Cairo is a good example of how this new tool is instrumental in locating surnames which are not to be found in any other available source. Nowadays, most Jews with Egyptian roots are members of one of the seven Facebook groups, where they share documents and photos bringing to light surnames not mentioned in other venues. Such is the case for those Jewish children</w:t>
      </w:r>
    </w:p>
    <w:p w14:paraId="09FDB845" w14:textId="1EF17794" w:rsidR="002B1755" w:rsidRDefault="002B1755" w:rsidP="002B1755">
      <w:pPr>
        <w:rPr>
          <w:lang w:bidi="ar-JO"/>
        </w:rPr>
      </w:pPr>
      <w:r>
        <w:rPr>
          <w:lang w:bidi="ar-JO"/>
        </w:rPr>
        <w:t>who studied in non-Jewish schools; alumni lists appearing on Facebook disclose many Jewish surnames until the mid-1960s</w:t>
      </w:r>
      <w:r w:rsidRPr="00E348C5">
        <w:rPr>
          <w:lang w:bidi="ar-JO"/>
        </w:rPr>
        <w:t xml:space="preserve">. One </w:t>
      </w:r>
      <w:r w:rsidRPr="009303AB">
        <w:rPr>
          <w:lang w:bidi="ar-JO"/>
        </w:rPr>
        <w:t xml:space="preserve">of the most important </w:t>
      </w:r>
      <w:r w:rsidR="00D114CF">
        <w:rPr>
          <w:lang w:bidi="ar-JO"/>
        </w:rPr>
        <w:t>uses</w:t>
      </w:r>
      <w:r w:rsidR="00385FF8">
        <w:rPr>
          <w:lang w:bidi="ar-JO"/>
        </w:rPr>
        <w:t xml:space="preserve"> </w:t>
      </w:r>
      <w:r w:rsidRPr="009303AB">
        <w:rPr>
          <w:lang w:bidi="ar-JO"/>
        </w:rPr>
        <w:t>of the index for the social historian is</w:t>
      </w:r>
      <w:r w:rsidR="00385FF8">
        <w:rPr>
          <w:lang w:bidi="ar-JO"/>
        </w:rPr>
        <w:t xml:space="preserve"> </w:t>
      </w:r>
      <w:r w:rsidRPr="009303AB">
        <w:rPr>
          <w:lang w:bidi="ar-JO"/>
        </w:rPr>
        <w:t xml:space="preserve">determining the origin of the members of the Egyptian </w:t>
      </w:r>
      <w:r w:rsidRPr="00385FF8">
        <w:rPr>
          <w:lang w:bidi="ar-JO"/>
        </w:rPr>
        <w:t>Jewish community</w:t>
      </w:r>
      <w:r w:rsidR="00E41911">
        <w:rPr>
          <w:lang w:bidi="ar-JO"/>
        </w:rPr>
        <w:t xml:space="preserve"> before its</w:t>
      </w:r>
      <w:r w:rsidR="008509AC">
        <w:rPr>
          <w:lang w:bidi="ar-JO"/>
        </w:rPr>
        <w:t xml:space="preserve"> forced </w:t>
      </w:r>
      <w:proofErr w:type="gramStart"/>
      <w:r w:rsidR="008509AC">
        <w:rPr>
          <w:lang w:bidi="ar-JO"/>
        </w:rPr>
        <w:t>departure.</w:t>
      </w:r>
      <w:proofErr w:type="gramEnd"/>
      <w:r w:rsidR="008509AC">
        <w:rPr>
          <w:lang w:bidi="ar-JO"/>
        </w:rPr>
        <w:t xml:space="preserve"> </w:t>
      </w:r>
      <w:r>
        <w:rPr>
          <w:lang w:bidi="ar-JO"/>
        </w:rPr>
        <w:t xml:space="preserve"> Since Jewish surnames are quite distinctive, it is easy to understand who i</w:t>
      </w:r>
      <w:r w:rsidRPr="008509AC">
        <w:rPr>
          <w:lang w:bidi="ar-JO"/>
        </w:rPr>
        <w:t>s from</w:t>
      </w:r>
      <w:r>
        <w:rPr>
          <w:lang w:bidi="ar-JO"/>
        </w:rPr>
        <w:t xml:space="preserve"> North Africa, Baghdad, or</w:t>
      </w:r>
      <w:r w:rsidR="008509AC">
        <w:rPr>
          <w:lang w:bidi="ar-JO"/>
        </w:rPr>
        <w:t xml:space="preserve"> </w:t>
      </w:r>
      <w:r w:rsidRPr="008509AC">
        <w:rPr>
          <w:lang w:bidi="ar-JO"/>
        </w:rPr>
        <w:t>Aleppo</w:t>
      </w:r>
      <w:r>
        <w:rPr>
          <w:lang w:bidi="ar-JO"/>
        </w:rPr>
        <w:t xml:space="preserve">, or </w:t>
      </w:r>
      <w:r w:rsidRPr="008509AC">
        <w:rPr>
          <w:lang w:bidi="ar-JO"/>
        </w:rPr>
        <w:t>from</w:t>
      </w:r>
      <w:r>
        <w:rPr>
          <w:lang w:bidi="ar-JO"/>
        </w:rPr>
        <w:t xml:space="preserve"> the more expansive Ashkenazi or Sephardic lands. In this paper</w:t>
      </w:r>
      <w:r w:rsidR="007C298E">
        <w:rPr>
          <w:lang w:bidi="ar-JO"/>
        </w:rPr>
        <w:t>,</w:t>
      </w:r>
      <w:r>
        <w:rPr>
          <w:lang w:bidi="ar-JO"/>
        </w:rPr>
        <w:t xml:space="preserve"> I will </w:t>
      </w:r>
      <w:r w:rsidR="008509AC">
        <w:rPr>
          <w:lang w:bidi="ar-JO"/>
        </w:rPr>
        <w:t>illustrate</w:t>
      </w:r>
      <w:r>
        <w:rPr>
          <w:lang w:bidi="ar-JO"/>
        </w:rPr>
        <w:t xml:space="preserve"> this method.</w:t>
      </w:r>
    </w:p>
    <w:p w14:paraId="6592F725" w14:textId="77777777" w:rsidR="002B1755" w:rsidRDefault="002B1755" w:rsidP="002B1755">
      <w:pPr>
        <w:rPr>
          <w:lang w:bidi="ar-JO"/>
        </w:rPr>
      </w:pPr>
    </w:p>
    <w:p w14:paraId="66404559" w14:textId="1BF88F81" w:rsidR="00B77575" w:rsidRDefault="005209D3">
      <w:pPr>
        <w:rPr>
          <w:b/>
          <w:bCs/>
        </w:rPr>
      </w:pPr>
      <w:r w:rsidRPr="00540315">
        <w:rPr>
          <w:b/>
          <w:bCs/>
        </w:rPr>
        <w:t>Bio</w:t>
      </w:r>
    </w:p>
    <w:p w14:paraId="00235CCA" w14:textId="12137A00" w:rsidR="00CF4D46" w:rsidRPr="00D435AE" w:rsidRDefault="00BD275C" w:rsidP="00CF4D46">
      <w:pPr>
        <w:rPr>
          <w:rFonts w:asciiTheme="minorBidi" w:eastAsia="Times New Roman" w:hAnsiTheme="minorBidi" w:cstheme="minorBidi"/>
          <w:sz w:val="24"/>
        </w:rPr>
      </w:pPr>
      <w:r w:rsidRPr="006F7AD2">
        <w:rPr>
          <w:rFonts w:asciiTheme="minorBidi" w:eastAsia="Times New Roman" w:hAnsiTheme="minorBidi" w:cstheme="minorBidi"/>
          <w:b/>
          <w:bCs/>
          <w:sz w:val="24"/>
        </w:rPr>
        <w:t>Jacob Rosen</w:t>
      </w:r>
      <w:r w:rsidRPr="007C298E">
        <w:rPr>
          <w:rFonts w:asciiTheme="minorBidi" w:eastAsia="Times New Roman" w:hAnsiTheme="minorBidi" w:cstheme="minorBidi"/>
          <w:sz w:val="24"/>
        </w:rPr>
        <w:t xml:space="preserve"> was born in Poland in 1948 and immigrated to Israel at the age of 9. He served in the IDF between 1966-1969 and earned his B.A. in Middle Eastern Studies and Arabic from The Hebrew University. He was a</w:t>
      </w:r>
      <w:r w:rsidR="00540315">
        <w:rPr>
          <w:rFonts w:asciiTheme="minorBidi" w:eastAsia="Times New Roman" w:hAnsiTheme="minorBidi" w:cstheme="minorBidi"/>
          <w:sz w:val="24"/>
        </w:rPr>
        <w:t xml:space="preserve"> </w:t>
      </w:r>
      <w:r w:rsidRPr="007C298E">
        <w:rPr>
          <w:rFonts w:asciiTheme="minorBidi" w:eastAsia="Times New Roman" w:hAnsiTheme="minorBidi" w:cstheme="minorBidi"/>
          <w:sz w:val="24"/>
        </w:rPr>
        <w:t xml:space="preserve">career diplomat for 42 years and his last posting was Ambassador to Jordan between 2006-2009. </w:t>
      </w:r>
      <w:r w:rsidR="00540315" w:rsidRPr="00540315">
        <w:rPr>
          <w:rFonts w:asciiTheme="minorBidi" w:eastAsia="Times New Roman" w:hAnsiTheme="minorBidi" w:cstheme="minorBidi"/>
          <w:sz w:val="24"/>
        </w:rPr>
        <w:t xml:space="preserve">He </w:t>
      </w:r>
      <w:r w:rsidR="00540315" w:rsidRPr="00540315">
        <w:rPr>
          <w:rFonts w:ascii="Arial" w:hAnsi="Arial" w:cs="Arial"/>
          <w:sz w:val="24"/>
          <w:shd w:val="clear" w:color="auto" w:fill="F5F5F5"/>
        </w:rPr>
        <w:t xml:space="preserve">is the author of </w:t>
      </w:r>
      <w:r w:rsidR="00540315" w:rsidRPr="00540315">
        <w:rPr>
          <w:rFonts w:ascii="Arial" w:hAnsi="Arial" w:cs="Arial"/>
          <w:i/>
          <w:iCs/>
          <w:sz w:val="24"/>
          <w:shd w:val="clear" w:color="auto" w:fill="F5F5F5"/>
        </w:rPr>
        <w:t xml:space="preserve">Crossing the Jordan River: The Journeys of an Israeli Diplomat </w:t>
      </w:r>
      <w:r w:rsidR="00540315" w:rsidRPr="00540315">
        <w:rPr>
          <w:rFonts w:ascii="Arial" w:hAnsi="Arial" w:cs="Arial"/>
          <w:sz w:val="24"/>
          <w:shd w:val="clear" w:color="auto" w:fill="F5F5F5"/>
        </w:rPr>
        <w:t xml:space="preserve">(Atlanta, 2004). </w:t>
      </w:r>
      <w:r w:rsidRPr="00540315">
        <w:rPr>
          <w:rFonts w:asciiTheme="minorBidi" w:eastAsia="Times New Roman" w:hAnsiTheme="minorBidi" w:cstheme="minorBidi"/>
          <w:sz w:val="24"/>
        </w:rPr>
        <w:t>He is fluent in Polish, Dutch, English, Hebrew</w:t>
      </w:r>
      <w:r w:rsidR="007C298E" w:rsidRPr="00540315">
        <w:rPr>
          <w:rFonts w:asciiTheme="minorBidi" w:eastAsia="Times New Roman" w:hAnsiTheme="minorBidi" w:cstheme="minorBidi"/>
          <w:sz w:val="24"/>
        </w:rPr>
        <w:t>,</w:t>
      </w:r>
      <w:r w:rsidRPr="00540315">
        <w:rPr>
          <w:rFonts w:asciiTheme="minorBidi" w:eastAsia="Times New Roman" w:hAnsiTheme="minorBidi" w:cstheme="minorBidi"/>
          <w:sz w:val="24"/>
        </w:rPr>
        <w:t xml:space="preserve"> and Arabic. At present he is an independent consultant on demographic</w:t>
      </w:r>
      <w:r w:rsidR="007C298E" w:rsidRPr="00540315">
        <w:rPr>
          <w:rFonts w:asciiTheme="minorBidi" w:eastAsia="Times New Roman" w:hAnsiTheme="minorBidi" w:cstheme="minorBidi"/>
          <w:sz w:val="24"/>
        </w:rPr>
        <w:t xml:space="preserve"> </w:t>
      </w:r>
      <w:r w:rsidRPr="00540315">
        <w:rPr>
          <w:rFonts w:asciiTheme="minorBidi" w:eastAsia="Times New Roman" w:hAnsiTheme="minorBidi" w:cstheme="minorBidi"/>
          <w:sz w:val="24"/>
        </w:rPr>
        <w:t>mapping</w:t>
      </w:r>
      <w:r w:rsidR="00CF4D46">
        <w:rPr>
          <w:rFonts w:asciiTheme="minorBidi" w:eastAsia="Times New Roman" w:hAnsiTheme="minorBidi" w:cstheme="minorBidi"/>
          <w:sz w:val="24"/>
        </w:rPr>
        <w:t xml:space="preserve"> </w:t>
      </w:r>
      <w:r w:rsidR="00CF4D46" w:rsidRPr="00D435AE">
        <w:rPr>
          <w:rFonts w:asciiTheme="minorBidi" w:eastAsia="Times New Roman" w:hAnsiTheme="minorBidi" w:cstheme="minorBidi"/>
          <w:sz w:val="24"/>
        </w:rPr>
        <w:t xml:space="preserve">and a member of the </w:t>
      </w:r>
      <w:r w:rsidR="00D435AE" w:rsidRPr="00D435AE">
        <w:rPr>
          <w:rFonts w:asciiTheme="minorBidi" w:eastAsia="Times New Roman" w:hAnsiTheme="minorBidi" w:cstheme="minorBidi"/>
          <w:sz w:val="24"/>
        </w:rPr>
        <w:t>executive committee</w:t>
      </w:r>
      <w:r w:rsidR="00CF4D46" w:rsidRPr="00D435AE">
        <w:rPr>
          <w:rFonts w:asciiTheme="minorBidi" w:eastAsia="Times New Roman" w:hAnsiTheme="minorBidi" w:cstheme="minorBidi"/>
          <w:sz w:val="24"/>
        </w:rPr>
        <w:t xml:space="preserve"> of the "International Institute for</w:t>
      </w:r>
      <w:r w:rsidR="00D435AE" w:rsidRPr="00D435AE">
        <w:rPr>
          <w:rFonts w:asciiTheme="minorBidi" w:eastAsia="Times New Roman" w:hAnsiTheme="minorBidi" w:cstheme="minorBidi"/>
          <w:sz w:val="24"/>
        </w:rPr>
        <w:t xml:space="preserve"> </w:t>
      </w:r>
      <w:r w:rsidR="00CF4D46" w:rsidRPr="00D435AE">
        <w:rPr>
          <w:rFonts w:asciiTheme="minorBidi" w:eastAsia="Times New Roman" w:hAnsiTheme="minorBidi" w:cstheme="minorBidi"/>
          <w:sz w:val="24"/>
        </w:rPr>
        <w:t>Jewish Genealogy".</w:t>
      </w:r>
    </w:p>
    <w:p w14:paraId="065DDBFC" w14:textId="67AB7305" w:rsidR="00BD275C" w:rsidRPr="00540315" w:rsidRDefault="00BD275C" w:rsidP="00540315">
      <w:pPr>
        <w:pStyle w:val="ydpfbd3d9dcyiv2531207208ydpbf1ab88eyiv3512441979msonormal"/>
        <w:spacing w:line="360" w:lineRule="auto"/>
        <w:rPr>
          <w:rFonts w:ascii="Helvetica Neue" w:hAnsi="Helvetica Neue"/>
          <w:sz w:val="24"/>
          <w:szCs w:val="24"/>
        </w:rPr>
      </w:pPr>
    </w:p>
    <w:p w14:paraId="59CD04BF" w14:textId="77777777" w:rsidR="00BD275C" w:rsidRDefault="00BD275C" w:rsidP="00540315">
      <w:pPr>
        <w:rPr>
          <w:rFonts w:ascii="Times New Roman" w:eastAsia="Times New Roman" w:hAnsi="Times New Roman" w:cs="Times New Roman"/>
          <w:sz w:val="24"/>
        </w:rPr>
      </w:pPr>
    </w:p>
    <w:p w14:paraId="29A60FB9" w14:textId="77777777" w:rsidR="00BD275C" w:rsidRPr="005209D3" w:rsidRDefault="00BD275C">
      <w:pPr>
        <w:rPr>
          <w:b/>
          <w:bCs/>
        </w:rPr>
      </w:pPr>
    </w:p>
    <w:sectPr w:rsidR="00BD275C" w:rsidRPr="005209D3" w:rsidSect="008E4C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56B3F" w14:textId="77777777" w:rsidR="009D36D6" w:rsidRDefault="009D36D6" w:rsidP="00385FF8">
      <w:pPr>
        <w:spacing w:line="240" w:lineRule="auto"/>
      </w:pPr>
      <w:r>
        <w:separator/>
      </w:r>
    </w:p>
  </w:endnote>
  <w:endnote w:type="continuationSeparator" w:id="0">
    <w:p w14:paraId="725C6DB8" w14:textId="77777777" w:rsidR="009D36D6" w:rsidRDefault="009D36D6" w:rsidP="00385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398968"/>
      <w:docPartObj>
        <w:docPartGallery w:val="Page Numbers (Bottom of Page)"/>
        <w:docPartUnique/>
      </w:docPartObj>
    </w:sdtPr>
    <w:sdtEndPr>
      <w:rPr>
        <w:noProof/>
      </w:rPr>
    </w:sdtEndPr>
    <w:sdtContent>
      <w:p w14:paraId="7AEA2C6B" w14:textId="7C393C6C" w:rsidR="00385FF8" w:rsidRDefault="00385F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9B6C6" w14:textId="77777777" w:rsidR="00385FF8" w:rsidRDefault="0038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EC55" w14:textId="77777777" w:rsidR="009D36D6" w:rsidRDefault="009D36D6" w:rsidP="00385FF8">
      <w:pPr>
        <w:spacing w:line="240" w:lineRule="auto"/>
      </w:pPr>
      <w:r>
        <w:separator/>
      </w:r>
    </w:p>
  </w:footnote>
  <w:footnote w:type="continuationSeparator" w:id="0">
    <w:p w14:paraId="798D647B" w14:textId="77777777" w:rsidR="009D36D6" w:rsidRDefault="009D36D6" w:rsidP="00385F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EB"/>
    <w:rsid w:val="00015208"/>
    <w:rsid w:val="000C283B"/>
    <w:rsid w:val="000F1C18"/>
    <w:rsid w:val="001018C1"/>
    <w:rsid w:val="00194A09"/>
    <w:rsid w:val="00194D97"/>
    <w:rsid w:val="001B6FAB"/>
    <w:rsid w:val="001E7EC4"/>
    <w:rsid w:val="0022610C"/>
    <w:rsid w:val="002375E8"/>
    <w:rsid w:val="00267A53"/>
    <w:rsid w:val="00277A30"/>
    <w:rsid w:val="002A21DF"/>
    <w:rsid w:val="002A71A2"/>
    <w:rsid w:val="002B1755"/>
    <w:rsid w:val="002D098F"/>
    <w:rsid w:val="002D765A"/>
    <w:rsid w:val="002E34B3"/>
    <w:rsid w:val="00315921"/>
    <w:rsid w:val="003519DB"/>
    <w:rsid w:val="00365667"/>
    <w:rsid w:val="00374F27"/>
    <w:rsid w:val="00385FF8"/>
    <w:rsid w:val="00394CE0"/>
    <w:rsid w:val="003C7033"/>
    <w:rsid w:val="003D2F7F"/>
    <w:rsid w:val="003E3C12"/>
    <w:rsid w:val="00400F4E"/>
    <w:rsid w:val="00404D39"/>
    <w:rsid w:val="00426E3D"/>
    <w:rsid w:val="00430C0B"/>
    <w:rsid w:val="00475A7C"/>
    <w:rsid w:val="00494CE4"/>
    <w:rsid w:val="004D3EE5"/>
    <w:rsid w:val="00503F3D"/>
    <w:rsid w:val="00505E26"/>
    <w:rsid w:val="00507B1F"/>
    <w:rsid w:val="005209D3"/>
    <w:rsid w:val="00536E96"/>
    <w:rsid w:val="00540315"/>
    <w:rsid w:val="00550C9B"/>
    <w:rsid w:val="005669D0"/>
    <w:rsid w:val="005D49FF"/>
    <w:rsid w:val="005E77A7"/>
    <w:rsid w:val="00603727"/>
    <w:rsid w:val="00633F39"/>
    <w:rsid w:val="00681C25"/>
    <w:rsid w:val="006C35FB"/>
    <w:rsid w:val="006E2AA1"/>
    <w:rsid w:val="006F6934"/>
    <w:rsid w:val="006F7AD2"/>
    <w:rsid w:val="00707A04"/>
    <w:rsid w:val="00731FF6"/>
    <w:rsid w:val="00744DCE"/>
    <w:rsid w:val="007624F2"/>
    <w:rsid w:val="007979DE"/>
    <w:rsid w:val="007B49C8"/>
    <w:rsid w:val="007C298E"/>
    <w:rsid w:val="007D6A77"/>
    <w:rsid w:val="008404CC"/>
    <w:rsid w:val="008509AC"/>
    <w:rsid w:val="008E14D1"/>
    <w:rsid w:val="008E4CF5"/>
    <w:rsid w:val="00904BBD"/>
    <w:rsid w:val="00916743"/>
    <w:rsid w:val="009259AA"/>
    <w:rsid w:val="0093002E"/>
    <w:rsid w:val="009303AB"/>
    <w:rsid w:val="00961FE3"/>
    <w:rsid w:val="009B4212"/>
    <w:rsid w:val="009D36D6"/>
    <w:rsid w:val="00A73C18"/>
    <w:rsid w:val="00A80EB0"/>
    <w:rsid w:val="00AB3A42"/>
    <w:rsid w:val="00AD0DB3"/>
    <w:rsid w:val="00AD264C"/>
    <w:rsid w:val="00B02373"/>
    <w:rsid w:val="00B10804"/>
    <w:rsid w:val="00B317E3"/>
    <w:rsid w:val="00B75FFA"/>
    <w:rsid w:val="00B77575"/>
    <w:rsid w:val="00B95737"/>
    <w:rsid w:val="00BC3095"/>
    <w:rsid w:val="00BD275C"/>
    <w:rsid w:val="00C471E3"/>
    <w:rsid w:val="00C633D0"/>
    <w:rsid w:val="00CA6B47"/>
    <w:rsid w:val="00CB314E"/>
    <w:rsid w:val="00CC5B02"/>
    <w:rsid w:val="00CE50C6"/>
    <w:rsid w:val="00CF4D46"/>
    <w:rsid w:val="00D114CF"/>
    <w:rsid w:val="00D11BC6"/>
    <w:rsid w:val="00D327E7"/>
    <w:rsid w:val="00D435AE"/>
    <w:rsid w:val="00D5057B"/>
    <w:rsid w:val="00D95F08"/>
    <w:rsid w:val="00DB34FC"/>
    <w:rsid w:val="00E23F92"/>
    <w:rsid w:val="00E348C5"/>
    <w:rsid w:val="00E41512"/>
    <w:rsid w:val="00E41911"/>
    <w:rsid w:val="00E616A7"/>
    <w:rsid w:val="00EA05F0"/>
    <w:rsid w:val="00EC5CEB"/>
    <w:rsid w:val="00ED01B3"/>
    <w:rsid w:val="00ED141D"/>
    <w:rsid w:val="00F12889"/>
    <w:rsid w:val="00F32D4D"/>
    <w:rsid w:val="00F50369"/>
    <w:rsid w:val="00F520CD"/>
    <w:rsid w:val="00F70F61"/>
    <w:rsid w:val="00F87570"/>
    <w:rsid w:val="00FB2741"/>
    <w:rsid w:val="00FE77BE"/>
    <w:rsid w:val="00FF59E1"/>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E7AD"/>
  <w15:chartTrackingRefBased/>
  <w15:docId w15:val="{CE31A177-F661-49FB-A137-8A811983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9DB"/>
    <w:pPr>
      <w:spacing w:after="0" w:line="360" w:lineRule="auto"/>
      <w:jc w:val="both"/>
    </w:pPr>
    <w:rPr>
      <w:rFonts w:ascii="David" w:hAnsi="David" w:cs="Davi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80028899ydp6e21860dmsonormal">
    <w:name w:val="yiv1680028899ydp6e21860dmsonormal"/>
    <w:basedOn w:val="Normal"/>
    <w:rsid w:val="00EC5CEB"/>
    <w:pPr>
      <w:spacing w:before="100" w:beforeAutospacing="1" w:after="100" w:afterAutospacing="1" w:line="240" w:lineRule="auto"/>
      <w:jc w:val="left"/>
    </w:pPr>
    <w:rPr>
      <w:rFonts w:ascii="Calibri" w:eastAsiaTheme="minorHAnsi" w:hAnsi="Calibri" w:cs="Times New Roman"/>
      <w:sz w:val="22"/>
      <w:szCs w:val="22"/>
      <w:lang w:bidi="ar-SA"/>
    </w:rPr>
  </w:style>
  <w:style w:type="paragraph" w:customStyle="1" w:styleId="yiv1680028899msonormal">
    <w:name w:val="yiv1680028899msonormal"/>
    <w:basedOn w:val="Normal"/>
    <w:rsid w:val="00EC5CEB"/>
    <w:pPr>
      <w:spacing w:before="100" w:beforeAutospacing="1" w:after="100" w:afterAutospacing="1" w:line="240" w:lineRule="auto"/>
      <w:jc w:val="left"/>
    </w:pPr>
    <w:rPr>
      <w:rFonts w:ascii="Calibri" w:eastAsiaTheme="minorHAnsi" w:hAnsi="Calibri" w:cs="Times New Roman"/>
      <w:sz w:val="22"/>
      <w:szCs w:val="22"/>
      <w:lang w:bidi="ar-SA"/>
    </w:rPr>
  </w:style>
  <w:style w:type="paragraph" w:styleId="NormalWeb">
    <w:name w:val="Normal (Web)"/>
    <w:basedOn w:val="Normal"/>
    <w:uiPriority w:val="99"/>
    <w:unhideWhenUsed/>
    <w:rsid w:val="00365667"/>
    <w:pPr>
      <w:spacing w:before="100" w:beforeAutospacing="1" w:after="100" w:afterAutospacing="1" w:line="240" w:lineRule="auto"/>
      <w:jc w:val="left"/>
    </w:pPr>
    <w:rPr>
      <w:rFonts w:ascii="Calibri" w:eastAsiaTheme="minorHAnsi" w:hAnsi="Calibri" w:cs="Calibri"/>
      <w:sz w:val="22"/>
      <w:szCs w:val="22"/>
      <w:lang w:bidi="ar-SA"/>
    </w:rPr>
  </w:style>
  <w:style w:type="paragraph" w:styleId="Header">
    <w:name w:val="header"/>
    <w:basedOn w:val="Normal"/>
    <w:link w:val="HeaderChar"/>
    <w:uiPriority w:val="99"/>
    <w:unhideWhenUsed/>
    <w:rsid w:val="00385FF8"/>
    <w:pPr>
      <w:tabs>
        <w:tab w:val="center" w:pos="4320"/>
        <w:tab w:val="right" w:pos="8640"/>
      </w:tabs>
      <w:spacing w:line="240" w:lineRule="auto"/>
    </w:pPr>
  </w:style>
  <w:style w:type="character" w:customStyle="1" w:styleId="HeaderChar">
    <w:name w:val="Header Char"/>
    <w:basedOn w:val="DefaultParagraphFont"/>
    <w:link w:val="Header"/>
    <w:uiPriority w:val="99"/>
    <w:rsid w:val="00385FF8"/>
    <w:rPr>
      <w:rFonts w:ascii="David" w:hAnsi="David" w:cs="David"/>
      <w:sz w:val="28"/>
      <w:szCs w:val="24"/>
    </w:rPr>
  </w:style>
  <w:style w:type="paragraph" w:styleId="Footer">
    <w:name w:val="footer"/>
    <w:basedOn w:val="Normal"/>
    <w:link w:val="FooterChar"/>
    <w:uiPriority w:val="99"/>
    <w:unhideWhenUsed/>
    <w:rsid w:val="00385FF8"/>
    <w:pPr>
      <w:tabs>
        <w:tab w:val="center" w:pos="4320"/>
        <w:tab w:val="right" w:pos="8640"/>
      </w:tabs>
      <w:spacing w:line="240" w:lineRule="auto"/>
    </w:pPr>
  </w:style>
  <w:style w:type="character" w:customStyle="1" w:styleId="FooterChar">
    <w:name w:val="Footer Char"/>
    <w:basedOn w:val="DefaultParagraphFont"/>
    <w:link w:val="Footer"/>
    <w:uiPriority w:val="99"/>
    <w:rsid w:val="00385FF8"/>
    <w:rPr>
      <w:rFonts w:ascii="David" w:hAnsi="David" w:cs="David"/>
      <w:sz w:val="28"/>
      <w:szCs w:val="24"/>
    </w:rPr>
  </w:style>
  <w:style w:type="character" w:styleId="Hyperlink">
    <w:name w:val="Hyperlink"/>
    <w:basedOn w:val="DefaultParagraphFont"/>
    <w:uiPriority w:val="99"/>
    <w:semiHidden/>
    <w:unhideWhenUsed/>
    <w:rsid w:val="00F520CD"/>
    <w:rPr>
      <w:color w:val="0000FF"/>
      <w:u w:val="single"/>
    </w:rPr>
  </w:style>
  <w:style w:type="paragraph" w:customStyle="1" w:styleId="ydpfbd3d9dcyiv2531207208ydpbf1ab88eyiv3512441979msonormal">
    <w:name w:val="ydpfbd3d9dcyiv2531207208ydpbf1ab88eyiv3512441979msonormal"/>
    <w:basedOn w:val="Normal"/>
    <w:rsid w:val="00540315"/>
    <w:pPr>
      <w:spacing w:before="100" w:beforeAutospacing="1" w:after="100" w:afterAutospacing="1" w:line="240" w:lineRule="auto"/>
      <w:jc w:val="left"/>
    </w:pPr>
    <w:rPr>
      <w:rFonts w:ascii="Calibri" w:eastAsiaTheme="minorHAnsi" w:hAnsi="Calibri" w:cs="Calibri"/>
      <w:sz w:val="22"/>
      <w:szCs w:val="22"/>
      <w:lang w:bidi="ar-SA"/>
    </w:rPr>
  </w:style>
  <w:style w:type="character" w:customStyle="1" w:styleId="markzquh37lcd">
    <w:name w:val="markzquh37lcd"/>
    <w:basedOn w:val="DefaultParagraphFont"/>
    <w:rsid w:val="000F1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6584">
      <w:bodyDiv w:val="1"/>
      <w:marLeft w:val="0"/>
      <w:marRight w:val="0"/>
      <w:marTop w:val="0"/>
      <w:marBottom w:val="0"/>
      <w:divBdr>
        <w:top w:val="none" w:sz="0" w:space="0" w:color="auto"/>
        <w:left w:val="none" w:sz="0" w:space="0" w:color="auto"/>
        <w:bottom w:val="none" w:sz="0" w:space="0" w:color="auto"/>
        <w:right w:val="none" w:sz="0" w:space="0" w:color="auto"/>
      </w:divBdr>
    </w:div>
    <w:div w:id="277951035">
      <w:bodyDiv w:val="1"/>
      <w:marLeft w:val="0"/>
      <w:marRight w:val="0"/>
      <w:marTop w:val="0"/>
      <w:marBottom w:val="0"/>
      <w:divBdr>
        <w:top w:val="none" w:sz="0" w:space="0" w:color="auto"/>
        <w:left w:val="none" w:sz="0" w:space="0" w:color="auto"/>
        <w:bottom w:val="none" w:sz="0" w:space="0" w:color="auto"/>
        <w:right w:val="none" w:sz="0" w:space="0" w:color="auto"/>
      </w:divBdr>
    </w:div>
    <w:div w:id="571430339">
      <w:bodyDiv w:val="1"/>
      <w:marLeft w:val="0"/>
      <w:marRight w:val="0"/>
      <w:marTop w:val="0"/>
      <w:marBottom w:val="0"/>
      <w:divBdr>
        <w:top w:val="none" w:sz="0" w:space="0" w:color="auto"/>
        <w:left w:val="none" w:sz="0" w:space="0" w:color="auto"/>
        <w:bottom w:val="none" w:sz="0" w:space="0" w:color="auto"/>
        <w:right w:val="none" w:sz="0" w:space="0" w:color="auto"/>
      </w:divBdr>
    </w:div>
    <w:div w:id="850998205">
      <w:bodyDiv w:val="1"/>
      <w:marLeft w:val="0"/>
      <w:marRight w:val="0"/>
      <w:marTop w:val="0"/>
      <w:marBottom w:val="0"/>
      <w:divBdr>
        <w:top w:val="none" w:sz="0" w:space="0" w:color="auto"/>
        <w:left w:val="none" w:sz="0" w:space="0" w:color="auto"/>
        <w:bottom w:val="none" w:sz="0" w:space="0" w:color="auto"/>
        <w:right w:val="none" w:sz="0" w:space="0" w:color="auto"/>
      </w:divBdr>
    </w:div>
    <w:div w:id="1072241090">
      <w:bodyDiv w:val="1"/>
      <w:marLeft w:val="0"/>
      <w:marRight w:val="0"/>
      <w:marTop w:val="0"/>
      <w:marBottom w:val="0"/>
      <w:divBdr>
        <w:top w:val="none" w:sz="0" w:space="0" w:color="auto"/>
        <w:left w:val="none" w:sz="0" w:space="0" w:color="auto"/>
        <w:bottom w:val="none" w:sz="0" w:space="0" w:color="auto"/>
        <w:right w:val="none" w:sz="0" w:space="0" w:color="auto"/>
      </w:divBdr>
    </w:div>
    <w:div w:id="1633973841">
      <w:bodyDiv w:val="1"/>
      <w:marLeft w:val="0"/>
      <w:marRight w:val="0"/>
      <w:marTop w:val="0"/>
      <w:marBottom w:val="0"/>
      <w:divBdr>
        <w:top w:val="none" w:sz="0" w:space="0" w:color="auto"/>
        <w:left w:val="none" w:sz="0" w:space="0" w:color="auto"/>
        <w:bottom w:val="none" w:sz="0" w:space="0" w:color="auto"/>
        <w:right w:val="none" w:sz="0" w:space="0" w:color="auto"/>
      </w:divBdr>
    </w:div>
    <w:div w:id="1673290179">
      <w:bodyDiv w:val="1"/>
      <w:marLeft w:val="0"/>
      <w:marRight w:val="0"/>
      <w:marTop w:val="0"/>
      <w:marBottom w:val="0"/>
      <w:divBdr>
        <w:top w:val="none" w:sz="0" w:space="0" w:color="auto"/>
        <w:left w:val="none" w:sz="0" w:space="0" w:color="auto"/>
        <w:bottom w:val="none" w:sz="0" w:space="0" w:color="auto"/>
        <w:right w:val="none" w:sz="0" w:space="0" w:color="auto"/>
      </w:divBdr>
    </w:div>
    <w:div w:id="19571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jel.jewish-languages.org%2F&amp;data=04%7C01%7CAaron.Demsky%40biu.ac.il%7C93c011f1291546e00d3308d95eab6bc9%7C61234e145b874b67ac198feaa8ba8f12%7C1%7C0%7C637644912628001292%7CUnknown%7CTWFpbGZsb3d8eyJWIjoiMC4wLjAwMDAiLCJQIjoiV2luMzIiLCJBTiI6Ik1haWwiLCJXVCI6Mn0%3D%7C1000&amp;sdata=yU8dgnWFI9iWKFVAZ8V58UXMbb42RNd4R1IBjY9IlUw%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3A%2F%2Fwww.jewishlanguages.org%2F&amp;data=04%7C01%7CAaron.Demsky%40biu.ac.il%7C93c011f1291546e00d3308d95eab6bc9%7C61234e145b874b67ac198feaa8ba8f12%7C1%7C0%7C637644912628001292%7CUnknown%7CTWFpbGZsb3d8eyJWIjoiMC4wLjAwMDAiLCJQIjoiV2luMzIiLCJBTiI6Ik1haWwiLCJXVCI6Mn0%3D%7C1000&amp;sdata=DSIpRXdSJem1PguD87UyDu%2FrJnSJ4IZXhdEqCJyIwKE%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C0C87-0F83-466F-A688-7F72FB63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Demsky</dc:creator>
  <cp:keywords/>
  <dc:description/>
  <cp:lastModifiedBy>Aaron Demsky</cp:lastModifiedBy>
  <cp:revision>2</cp:revision>
  <dcterms:created xsi:type="dcterms:W3CDTF">2021-09-13T13:05:00Z</dcterms:created>
  <dcterms:modified xsi:type="dcterms:W3CDTF">2021-09-13T13:05:00Z</dcterms:modified>
</cp:coreProperties>
</file>