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7701" w14:textId="77777777" w:rsidR="0045600F" w:rsidRDefault="0045600F">
      <w:pPr>
        <w:rPr>
          <w:sz w:val="18"/>
          <w:szCs w:val="18"/>
        </w:rPr>
      </w:pPr>
    </w:p>
    <w:p w14:paraId="35E77478" w14:textId="77777777" w:rsidR="0045600F" w:rsidRDefault="0045600F">
      <w:pPr>
        <w:rPr>
          <w:sz w:val="18"/>
          <w:szCs w:val="18"/>
        </w:rPr>
      </w:pPr>
    </w:p>
    <w:p w14:paraId="488C2627" w14:textId="77777777" w:rsidR="0045600F" w:rsidRDefault="0045600F">
      <w:pPr>
        <w:rPr>
          <w:sz w:val="18"/>
          <w:szCs w:val="18"/>
        </w:rPr>
      </w:pPr>
    </w:p>
    <w:p w14:paraId="7D33B73A" w14:textId="77777777" w:rsidR="0045600F" w:rsidRDefault="0045600F">
      <w:pPr>
        <w:rPr>
          <w:sz w:val="18"/>
          <w:szCs w:val="18"/>
        </w:rPr>
      </w:pPr>
    </w:p>
    <w:p w14:paraId="2CBB24C9" w14:textId="77777777" w:rsidR="0045600F" w:rsidRDefault="0045600F">
      <w:pPr>
        <w:rPr>
          <w:sz w:val="18"/>
          <w:szCs w:val="18"/>
        </w:rPr>
      </w:pPr>
    </w:p>
    <w:p w14:paraId="7BE42AB5" w14:textId="77777777" w:rsidR="0045600F" w:rsidRDefault="0045600F">
      <w:pPr>
        <w:rPr>
          <w:sz w:val="18"/>
          <w:szCs w:val="18"/>
        </w:rPr>
      </w:pPr>
    </w:p>
    <w:p w14:paraId="7B7A71DA" w14:textId="77777777" w:rsidR="0045600F" w:rsidRDefault="0045600F">
      <w:pPr>
        <w:rPr>
          <w:sz w:val="18"/>
          <w:szCs w:val="18"/>
        </w:rPr>
      </w:pPr>
    </w:p>
    <w:p w14:paraId="236E9F39" w14:textId="77777777" w:rsidR="0045600F" w:rsidRDefault="4B0F1014" w:rsidP="0045600F">
      <w:pPr>
        <w:autoSpaceDE w:val="0"/>
        <w:autoSpaceDN w:val="0"/>
        <w:adjustRightInd w:val="0"/>
        <w:spacing w:after="0" w:line="240" w:lineRule="auto"/>
        <w:jc w:val="center"/>
        <w:rPr>
          <w:b/>
          <w:bCs/>
          <w:sz w:val="48"/>
          <w:szCs w:val="48"/>
        </w:rPr>
      </w:pPr>
      <w:r w:rsidRPr="4B0F1014">
        <w:rPr>
          <w:sz w:val="18"/>
          <w:szCs w:val="18"/>
        </w:rPr>
        <w:t xml:space="preserve"> </w:t>
      </w:r>
      <w:r w:rsidRPr="4B0F1014">
        <w:rPr>
          <w:rFonts w:cs="Calibri"/>
          <w:sz w:val="18"/>
          <w:szCs w:val="18"/>
        </w:rPr>
        <w:t xml:space="preserve"> </w:t>
      </w:r>
      <w:r w:rsidR="0045600F" w:rsidRPr="004031C9">
        <w:rPr>
          <w:b/>
          <w:bCs/>
          <w:sz w:val="48"/>
          <w:szCs w:val="48"/>
        </w:rPr>
        <w:t>Request for Proposals</w:t>
      </w:r>
    </w:p>
    <w:p w14:paraId="25B00FA3" w14:textId="1A651FAD" w:rsidR="003E4F42" w:rsidRDefault="003E4F42" w:rsidP="0045600F">
      <w:pPr>
        <w:autoSpaceDE w:val="0"/>
        <w:autoSpaceDN w:val="0"/>
        <w:adjustRightInd w:val="0"/>
        <w:spacing w:after="0" w:line="240" w:lineRule="auto"/>
        <w:jc w:val="center"/>
        <w:rPr>
          <w:b/>
          <w:bCs/>
          <w:sz w:val="48"/>
          <w:szCs w:val="48"/>
        </w:rPr>
      </w:pPr>
      <w:r>
        <w:rPr>
          <w:b/>
          <w:bCs/>
          <w:sz w:val="48"/>
          <w:szCs w:val="48"/>
        </w:rPr>
        <w:t>202</w:t>
      </w:r>
      <w:r w:rsidR="00553F0B">
        <w:rPr>
          <w:b/>
          <w:bCs/>
          <w:sz w:val="48"/>
          <w:szCs w:val="48"/>
        </w:rPr>
        <w:t>1-2</w:t>
      </w:r>
      <w:r>
        <w:rPr>
          <w:b/>
          <w:bCs/>
          <w:sz w:val="48"/>
          <w:szCs w:val="48"/>
        </w:rPr>
        <w:t xml:space="preserve"> IHE-RO </w:t>
      </w:r>
      <w:r w:rsidR="0045600F">
        <w:rPr>
          <w:b/>
          <w:bCs/>
          <w:sz w:val="48"/>
          <w:szCs w:val="48"/>
        </w:rPr>
        <w:t>Test Tool</w:t>
      </w:r>
      <w:r>
        <w:rPr>
          <w:b/>
          <w:bCs/>
          <w:sz w:val="48"/>
          <w:szCs w:val="48"/>
        </w:rPr>
        <w:t>s</w:t>
      </w:r>
      <w:r w:rsidR="0045600F">
        <w:rPr>
          <w:b/>
          <w:bCs/>
          <w:sz w:val="48"/>
          <w:szCs w:val="48"/>
        </w:rPr>
        <w:t xml:space="preserve"> </w:t>
      </w:r>
    </w:p>
    <w:p w14:paraId="3B988791" w14:textId="33DB3AD0" w:rsidR="0045600F" w:rsidRPr="004031C9" w:rsidRDefault="0045600F" w:rsidP="003E4F42">
      <w:pPr>
        <w:autoSpaceDE w:val="0"/>
        <w:autoSpaceDN w:val="0"/>
        <w:adjustRightInd w:val="0"/>
        <w:spacing w:after="0" w:line="240" w:lineRule="auto"/>
        <w:jc w:val="center"/>
        <w:rPr>
          <w:b/>
          <w:sz w:val="48"/>
          <w:szCs w:val="48"/>
        </w:rPr>
      </w:pPr>
      <w:r>
        <w:rPr>
          <w:b/>
          <w:bCs/>
          <w:sz w:val="48"/>
          <w:szCs w:val="48"/>
        </w:rPr>
        <w:t xml:space="preserve">Development </w:t>
      </w:r>
      <w:r w:rsidR="003E4F42">
        <w:rPr>
          <w:b/>
          <w:bCs/>
          <w:sz w:val="48"/>
          <w:szCs w:val="48"/>
        </w:rPr>
        <w:t>and Maintenance</w:t>
      </w:r>
    </w:p>
    <w:p w14:paraId="6595AB5A" w14:textId="77777777" w:rsidR="0045600F" w:rsidRPr="004031C9" w:rsidRDefault="0045600F" w:rsidP="0045600F">
      <w:pPr>
        <w:autoSpaceDE w:val="0"/>
        <w:autoSpaceDN w:val="0"/>
        <w:adjustRightInd w:val="0"/>
        <w:spacing w:after="0" w:line="240" w:lineRule="auto"/>
        <w:rPr>
          <w:sz w:val="48"/>
          <w:szCs w:val="48"/>
        </w:rPr>
      </w:pPr>
    </w:p>
    <w:p w14:paraId="604AA9CD" w14:textId="2237CB3F" w:rsidR="4B0F1014" w:rsidRDefault="4B0F1014"/>
    <w:p w14:paraId="517CF2F2" w14:textId="41811D8F" w:rsidR="0045600F" w:rsidRDefault="0045600F"/>
    <w:p w14:paraId="1157C328" w14:textId="6EE67E97" w:rsidR="0045600F" w:rsidRDefault="0045600F"/>
    <w:p w14:paraId="1B935561" w14:textId="7E3F1AB7" w:rsidR="0045600F" w:rsidRDefault="0045600F"/>
    <w:p w14:paraId="55F0CC53" w14:textId="11DB7115" w:rsidR="0045600F" w:rsidRDefault="0045600F"/>
    <w:p w14:paraId="2A8DFFCF" w14:textId="1087F5C7" w:rsidR="0045600F" w:rsidRDefault="0045600F"/>
    <w:p w14:paraId="4AEC9621" w14:textId="71484AB9" w:rsidR="00BE18ED" w:rsidRDefault="00BE18ED"/>
    <w:p w14:paraId="7D679A22" w14:textId="0A90FF2B" w:rsidR="00BE18ED" w:rsidRDefault="00BE18ED"/>
    <w:p w14:paraId="7799CEFD" w14:textId="77777777" w:rsidR="00BE18ED" w:rsidRDefault="00BE18ED"/>
    <w:p w14:paraId="2FABFBC5" w14:textId="77777777" w:rsidR="00AC2C53" w:rsidRDefault="00AC2C53"/>
    <w:p w14:paraId="4B32C107" w14:textId="7DD72BD2" w:rsidR="00AC2C53" w:rsidRDefault="00EC0A23">
      <w:r>
        <w:t xml:space="preserve">September </w:t>
      </w:r>
      <w:r w:rsidR="00A35DE4">
        <w:t>29</w:t>
      </w:r>
      <w:r w:rsidR="00C927B7">
        <w:t>, 2020</w:t>
      </w:r>
      <w:r w:rsidR="00C927B7">
        <w:br/>
        <w:t>Please respond to:</w:t>
      </w:r>
      <w:r w:rsidR="00C927B7">
        <w:br/>
        <w:t>Jill Moton</w:t>
      </w:r>
      <w:r w:rsidR="00C927B7">
        <w:br/>
        <w:t>Programs Manager</w:t>
      </w:r>
      <w:r w:rsidR="00C927B7">
        <w:br/>
      </w:r>
      <w:hyperlink r:id="rId8" w:history="1">
        <w:r w:rsidR="00AC2C53" w:rsidRPr="00230294">
          <w:rPr>
            <w:rStyle w:val="Hyperlink"/>
          </w:rPr>
          <w:t>ihero@aapm.org</w:t>
        </w:r>
      </w:hyperlink>
    </w:p>
    <w:p w14:paraId="224B6329" w14:textId="77752945" w:rsidR="00AC2C53" w:rsidRPr="004031C9" w:rsidRDefault="00AC2C53" w:rsidP="00AC2C53">
      <w:pPr>
        <w:pageBreakBefore/>
        <w:autoSpaceDE w:val="0"/>
        <w:autoSpaceDN w:val="0"/>
        <w:adjustRightInd w:val="0"/>
        <w:spacing w:after="0" w:line="240" w:lineRule="auto"/>
        <w:rPr>
          <w:rFonts w:cs="Calibri"/>
          <w:sz w:val="23"/>
          <w:szCs w:val="23"/>
        </w:rPr>
      </w:pPr>
      <w:r>
        <w:rPr>
          <w:rFonts w:cs="Calibri"/>
          <w:b/>
          <w:bCs/>
          <w:sz w:val="23"/>
          <w:szCs w:val="23"/>
        </w:rPr>
        <w:lastRenderedPageBreak/>
        <w:t>American Association of Physicists in Medicine</w:t>
      </w:r>
      <w:r w:rsidRPr="004031C9">
        <w:rPr>
          <w:rFonts w:cs="Calibri"/>
          <w:b/>
          <w:bCs/>
          <w:sz w:val="23"/>
          <w:szCs w:val="23"/>
        </w:rPr>
        <w:t xml:space="preserve"> (A</w:t>
      </w:r>
      <w:r>
        <w:rPr>
          <w:rFonts w:cs="Calibri"/>
          <w:b/>
          <w:bCs/>
          <w:sz w:val="23"/>
          <w:szCs w:val="23"/>
        </w:rPr>
        <w:t>APM</w:t>
      </w:r>
      <w:r w:rsidRPr="004031C9">
        <w:rPr>
          <w:rFonts w:cs="Calibri"/>
          <w:b/>
          <w:bCs/>
          <w:sz w:val="23"/>
          <w:szCs w:val="23"/>
        </w:rPr>
        <w:t xml:space="preserve">) </w:t>
      </w:r>
    </w:p>
    <w:p w14:paraId="4127E626" w14:textId="77777777" w:rsidR="00AC2C53" w:rsidRPr="004031C9" w:rsidRDefault="00AC2C53" w:rsidP="00AC2C53">
      <w:pPr>
        <w:autoSpaceDE w:val="0"/>
        <w:autoSpaceDN w:val="0"/>
        <w:adjustRightInd w:val="0"/>
        <w:spacing w:after="0" w:line="240" w:lineRule="auto"/>
        <w:rPr>
          <w:rFonts w:cs="Calibri"/>
        </w:rPr>
      </w:pPr>
      <w:r w:rsidRPr="004031C9">
        <w:rPr>
          <w:rFonts w:cs="Calibri"/>
          <w:b/>
          <w:bCs/>
        </w:rPr>
        <w:t xml:space="preserve">I. </w:t>
      </w:r>
      <w:r w:rsidRPr="004031C9">
        <w:rPr>
          <w:rFonts w:cs="Calibri"/>
          <w:b/>
          <w:bCs/>
        </w:rPr>
        <w:tab/>
        <w:t>GENERAL INFORMATION</w:t>
      </w:r>
    </w:p>
    <w:p w14:paraId="32B519DF" w14:textId="77777777" w:rsidR="00AC2C53" w:rsidRPr="004031C9" w:rsidRDefault="00AC2C53" w:rsidP="00AC2C53">
      <w:pPr>
        <w:tabs>
          <w:tab w:val="left" w:pos="1485"/>
        </w:tabs>
        <w:autoSpaceDE w:val="0"/>
        <w:autoSpaceDN w:val="0"/>
        <w:adjustRightInd w:val="0"/>
        <w:spacing w:after="0" w:line="240" w:lineRule="auto"/>
        <w:rPr>
          <w:rFonts w:cs="Calibri"/>
        </w:rPr>
      </w:pPr>
      <w:r w:rsidRPr="004031C9">
        <w:rPr>
          <w:rFonts w:cs="Calibri"/>
        </w:rPr>
        <w:tab/>
      </w:r>
      <w:r w:rsidRPr="004031C9">
        <w:rPr>
          <w:rFonts w:cs="Calibri"/>
        </w:rPr>
        <w:tab/>
      </w:r>
    </w:p>
    <w:p w14:paraId="68AE4039" w14:textId="7911CB85" w:rsidR="00AC2C53" w:rsidRPr="00A35DE4" w:rsidRDefault="00AC2C53" w:rsidP="00AC2C53">
      <w:pPr>
        <w:numPr>
          <w:ilvl w:val="0"/>
          <w:numId w:val="1"/>
        </w:numPr>
        <w:tabs>
          <w:tab w:val="left" w:pos="810"/>
          <w:tab w:val="left" w:pos="1350"/>
        </w:tabs>
        <w:spacing w:after="0" w:line="240" w:lineRule="auto"/>
        <w:ind w:left="1350"/>
        <w:rPr>
          <w:rFonts w:cs="Calibri"/>
        </w:rPr>
      </w:pPr>
      <w:r>
        <w:t xml:space="preserve">The American Association of Physicists in Medicine (AAPM) is soliciting proposals for the development </w:t>
      </w:r>
      <w:r w:rsidR="003E4F42">
        <w:t xml:space="preserve">and maintenance </w:t>
      </w:r>
      <w:r>
        <w:t>of software test tools in support of IHE Radiation Oncology (IHE-RO) 2010-</w:t>
      </w:r>
      <w:r w:rsidR="003E4F42">
        <w:t xml:space="preserve">2020 </w:t>
      </w:r>
      <w:r>
        <w:t xml:space="preserve">Integration Profiles.  </w:t>
      </w:r>
      <w:r w:rsidR="00A41286">
        <w:t xml:space="preserve">New </w:t>
      </w:r>
      <w:r>
        <w:t xml:space="preserve">test tools are expected to be </w:t>
      </w:r>
      <w:r w:rsidRPr="00EC0A23">
        <w:t xml:space="preserve">ready for use by </w:t>
      </w:r>
      <w:r w:rsidR="003E4F42" w:rsidRPr="00EC0A23">
        <w:t xml:space="preserve">July </w:t>
      </w:r>
      <w:r w:rsidRPr="00EC0A23">
        <w:t xml:space="preserve">31, </w:t>
      </w:r>
      <w:r w:rsidR="003E4F42" w:rsidRPr="00EC0A23">
        <w:t>2021</w:t>
      </w:r>
      <w:r w:rsidR="003E4F42" w:rsidRPr="00A41286">
        <w:t xml:space="preserve"> </w:t>
      </w:r>
      <w:r w:rsidRPr="00A41286">
        <w:t>for the IHE-RO Connectathon</w:t>
      </w:r>
      <w:r>
        <w:t xml:space="preserve"> which is scheduled to take place </w:t>
      </w:r>
      <w:r w:rsidR="003E4F42">
        <w:t>September 20-24</w:t>
      </w:r>
      <w:r>
        <w:t xml:space="preserve"> of </w:t>
      </w:r>
      <w:r w:rsidR="003E4F42">
        <w:t>2021</w:t>
      </w:r>
      <w:r>
        <w:t xml:space="preserve">.  </w:t>
      </w:r>
    </w:p>
    <w:p w14:paraId="3AB9AE92" w14:textId="006AD742" w:rsidR="00A35DE4" w:rsidRDefault="00A35DE4" w:rsidP="00A35DE4">
      <w:pPr>
        <w:tabs>
          <w:tab w:val="left" w:pos="810"/>
          <w:tab w:val="left" w:pos="1350"/>
        </w:tabs>
        <w:spacing w:after="0" w:line="240" w:lineRule="auto"/>
      </w:pPr>
    </w:p>
    <w:p w14:paraId="1DD0A5A4" w14:textId="28857129" w:rsidR="00A35DE4" w:rsidRPr="00A35DE4" w:rsidRDefault="00A35DE4" w:rsidP="00A35DE4">
      <w:pPr>
        <w:pStyle w:val="ListParagraph"/>
        <w:numPr>
          <w:ilvl w:val="0"/>
          <w:numId w:val="1"/>
        </w:numPr>
        <w:tabs>
          <w:tab w:val="left" w:pos="810"/>
          <w:tab w:val="left" w:pos="1350"/>
        </w:tabs>
        <w:spacing w:after="0" w:line="240" w:lineRule="auto"/>
        <w:rPr>
          <w:rFonts w:cs="Calibri"/>
        </w:rPr>
      </w:pPr>
      <w:r w:rsidRPr="00A35DE4">
        <w:rPr>
          <w:rFonts w:cs="Calibri"/>
          <w:i/>
          <w:iCs/>
        </w:rPr>
        <w:t xml:space="preserve">Estimated </w:t>
      </w:r>
      <w:r w:rsidR="00DF5CB3">
        <w:rPr>
          <w:rFonts w:cs="Calibri"/>
          <w:i/>
          <w:iCs/>
        </w:rPr>
        <w:t>level of effort</w:t>
      </w:r>
      <w:r w:rsidRPr="00A35DE4">
        <w:rPr>
          <w:rFonts w:cs="Calibri"/>
          <w:i/>
          <w:iCs/>
        </w:rPr>
        <w:t>.</w:t>
      </w:r>
      <w:r>
        <w:rPr>
          <w:rFonts w:cs="Calibri"/>
        </w:rPr>
        <w:t xml:space="preserve"> 40-50 hours per month</w:t>
      </w:r>
      <w:r w:rsidR="00DF5CB3">
        <w:rPr>
          <w:rFonts w:cs="Calibri"/>
        </w:rPr>
        <w:t>, mostly for maintenance</w:t>
      </w:r>
      <w:r>
        <w:rPr>
          <w:rFonts w:cs="Calibri"/>
        </w:rPr>
        <w:t xml:space="preserve">. </w:t>
      </w:r>
    </w:p>
    <w:p w14:paraId="7FE2BE18" w14:textId="03E01B40" w:rsidR="00AC2C53" w:rsidRDefault="00A35DE4" w:rsidP="00AC2C53">
      <w:pPr>
        <w:tabs>
          <w:tab w:val="left" w:pos="810"/>
        </w:tabs>
        <w:spacing w:after="0" w:line="240" w:lineRule="auto"/>
      </w:pPr>
      <w:r>
        <w:t xml:space="preserve">               </w:t>
      </w:r>
    </w:p>
    <w:p w14:paraId="7A358758" w14:textId="0FDF40FC" w:rsidR="00AC2C53" w:rsidRPr="004031C9" w:rsidRDefault="00A35DE4" w:rsidP="00AC2C53">
      <w:pPr>
        <w:autoSpaceDE w:val="0"/>
        <w:autoSpaceDN w:val="0"/>
        <w:adjustRightInd w:val="0"/>
        <w:spacing w:after="0" w:line="240" w:lineRule="auto"/>
        <w:ind w:left="1350" w:hanging="630"/>
        <w:rPr>
          <w:rFonts w:cs="Calibri"/>
        </w:rPr>
      </w:pPr>
      <w:r>
        <w:rPr>
          <w:rFonts w:cs="Calibri"/>
          <w:b/>
        </w:rPr>
        <w:t>C</w:t>
      </w:r>
      <w:r w:rsidR="00AC2C53" w:rsidRPr="004031C9">
        <w:rPr>
          <w:rFonts w:cs="Calibri"/>
        </w:rPr>
        <w:t xml:space="preserve">. </w:t>
      </w:r>
      <w:r w:rsidR="00AC2C53" w:rsidRPr="004031C9">
        <w:rPr>
          <w:rFonts w:cs="Calibri"/>
        </w:rPr>
        <w:tab/>
        <w:t xml:space="preserve"> </w:t>
      </w:r>
      <w:r w:rsidR="00AC2C53" w:rsidRPr="004031C9">
        <w:rPr>
          <w:rFonts w:cs="Calibri"/>
          <w:i/>
          <w:iCs/>
        </w:rPr>
        <w:t xml:space="preserve">Application Deadline. </w:t>
      </w:r>
      <w:r>
        <w:rPr>
          <w:rFonts w:cs="Calibri"/>
        </w:rPr>
        <w:t>Intention to bid must be received by 12:00pm EDT, October 15, 2020</w:t>
      </w:r>
      <w:r w:rsidR="00CC3BB6">
        <w:rPr>
          <w:rFonts w:cs="Calibri"/>
        </w:rPr>
        <w:t>.  Full</w:t>
      </w:r>
      <w:r>
        <w:rPr>
          <w:rFonts w:cs="Calibri"/>
        </w:rPr>
        <w:t xml:space="preserve"> p</w:t>
      </w:r>
      <w:r w:rsidR="00AC2C53" w:rsidRPr="004031C9">
        <w:rPr>
          <w:rFonts w:cs="Calibri"/>
        </w:rPr>
        <w:t>roposals must be submit</w:t>
      </w:r>
      <w:r w:rsidR="00AC2C53">
        <w:rPr>
          <w:rFonts w:cs="Calibri"/>
        </w:rPr>
        <w:t>ted by 12:00 pm E</w:t>
      </w:r>
      <w:r>
        <w:rPr>
          <w:rFonts w:cs="Calibri"/>
        </w:rPr>
        <w:t>D</w:t>
      </w:r>
      <w:r w:rsidR="00AC2C53">
        <w:rPr>
          <w:rFonts w:cs="Calibri"/>
        </w:rPr>
        <w:t xml:space="preserve">T, </w:t>
      </w:r>
      <w:r w:rsidR="00AC2C53" w:rsidRPr="00EC0A23">
        <w:rPr>
          <w:rFonts w:cs="Calibri"/>
        </w:rPr>
        <w:t>October 3</w:t>
      </w:r>
      <w:r>
        <w:rPr>
          <w:rFonts w:cs="Calibri"/>
        </w:rPr>
        <w:t>0</w:t>
      </w:r>
      <w:r w:rsidR="00AC2C53" w:rsidRPr="00EC0A23">
        <w:rPr>
          <w:rFonts w:cs="Calibri"/>
        </w:rPr>
        <w:t xml:space="preserve">, </w:t>
      </w:r>
      <w:r w:rsidR="003E4F42" w:rsidRPr="00EC0A23">
        <w:rPr>
          <w:rFonts w:cs="Calibri"/>
        </w:rPr>
        <w:t>2020</w:t>
      </w:r>
      <w:r w:rsidR="00AC2C53" w:rsidRPr="00A41286">
        <w:rPr>
          <w:rFonts w:cs="Calibri"/>
        </w:rPr>
        <w:t>.</w:t>
      </w:r>
    </w:p>
    <w:p w14:paraId="729643DC" w14:textId="77777777" w:rsidR="00AC2C53" w:rsidRPr="004031C9" w:rsidRDefault="00AC2C53" w:rsidP="00AC2C53">
      <w:pPr>
        <w:autoSpaceDE w:val="0"/>
        <w:autoSpaceDN w:val="0"/>
        <w:adjustRightInd w:val="0"/>
        <w:spacing w:after="0" w:line="240" w:lineRule="auto"/>
        <w:rPr>
          <w:rFonts w:cs="Calibri"/>
        </w:rPr>
      </w:pPr>
      <w:r w:rsidRPr="004031C9">
        <w:rPr>
          <w:rFonts w:cs="Calibri"/>
        </w:rPr>
        <w:t xml:space="preserve">     </w:t>
      </w:r>
    </w:p>
    <w:p w14:paraId="09B649BC" w14:textId="67BE57D6" w:rsidR="00AC2C53" w:rsidRPr="004031C9" w:rsidRDefault="00A35DE4" w:rsidP="00AC2C53">
      <w:pPr>
        <w:autoSpaceDE w:val="0"/>
        <w:autoSpaceDN w:val="0"/>
        <w:adjustRightInd w:val="0"/>
        <w:spacing w:after="0" w:line="240" w:lineRule="auto"/>
        <w:ind w:left="1350" w:hanging="630"/>
        <w:rPr>
          <w:rFonts w:cs="Calibri"/>
        </w:rPr>
      </w:pPr>
      <w:r>
        <w:rPr>
          <w:rFonts w:cs="Calibri"/>
          <w:b/>
        </w:rPr>
        <w:t>D</w:t>
      </w:r>
      <w:r w:rsidR="00AC2C53" w:rsidRPr="004031C9">
        <w:rPr>
          <w:rFonts w:cs="Calibri"/>
        </w:rPr>
        <w:t xml:space="preserve">. </w:t>
      </w:r>
      <w:r w:rsidR="00AC2C53" w:rsidRPr="004031C9">
        <w:rPr>
          <w:rFonts w:cs="Calibri"/>
        </w:rPr>
        <w:tab/>
      </w:r>
      <w:r w:rsidR="00AC2C53" w:rsidRPr="004031C9">
        <w:rPr>
          <w:rFonts w:cs="Calibri"/>
          <w:i/>
          <w:iCs/>
        </w:rPr>
        <w:t xml:space="preserve">Contact Person. </w:t>
      </w:r>
      <w:r w:rsidR="00AC2C53">
        <w:rPr>
          <w:rFonts w:cs="Calibri"/>
          <w:iCs/>
        </w:rPr>
        <w:t>Jill Moton</w:t>
      </w:r>
      <w:r w:rsidR="00AC2C53" w:rsidRPr="004031C9">
        <w:rPr>
          <w:rFonts w:cs="Calibri"/>
        </w:rPr>
        <w:t xml:space="preserve">, </w:t>
      </w:r>
      <w:r w:rsidR="00AC2C53">
        <w:rPr>
          <w:rFonts w:cs="Calibri"/>
        </w:rPr>
        <w:t>Programs Manager</w:t>
      </w:r>
      <w:hyperlink r:id="rId9" w:history="1"/>
      <w:r w:rsidR="00AC2C53">
        <w:rPr>
          <w:rFonts w:cs="Calibri"/>
        </w:rPr>
        <w:t>, ihero@aapm.org</w:t>
      </w:r>
      <w:r w:rsidR="00AC2C53" w:rsidRPr="004031C9">
        <w:rPr>
          <w:rFonts w:cs="Calibri"/>
        </w:rPr>
        <w:t xml:space="preserve">, </w:t>
      </w:r>
      <w:r w:rsidR="00AC2C53">
        <w:rPr>
          <w:rFonts w:cs="Calibri"/>
        </w:rPr>
        <w:t>571-298-1349</w:t>
      </w:r>
    </w:p>
    <w:p w14:paraId="313759AF" w14:textId="77777777" w:rsidR="00AC2C53" w:rsidRPr="004031C9" w:rsidRDefault="00AC2C53" w:rsidP="00AC2C53">
      <w:pPr>
        <w:autoSpaceDE w:val="0"/>
        <w:autoSpaceDN w:val="0"/>
        <w:adjustRightInd w:val="0"/>
        <w:spacing w:after="0" w:line="240" w:lineRule="auto"/>
        <w:ind w:left="1440" w:hanging="720"/>
        <w:rPr>
          <w:rFonts w:cs="Calibri"/>
        </w:rPr>
      </w:pPr>
    </w:p>
    <w:p w14:paraId="337864BE" w14:textId="0E0E79BD" w:rsidR="00AC2C53" w:rsidRPr="004031C9" w:rsidRDefault="00A35DE4" w:rsidP="00AC2C53">
      <w:pPr>
        <w:autoSpaceDE w:val="0"/>
        <w:autoSpaceDN w:val="0"/>
        <w:adjustRightInd w:val="0"/>
        <w:spacing w:after="0" w:line="240" w:lineRule="auto"/>
        <w:ind w:left="1350" w:hanging="630"/>
        <w:rPr>
          <w:rFonts w:cs="Calibri"/>
        </w:rPr>
      </w:pPr>
      <w:r>
        <w:rPr>
          <w:rFonts w:cs="Calibri"/>
          <w:b/>
        </w:rPr>
        <w:t>E</w:t>
      </w:r>
      <w:r w:rsidR="00AC2C53" w:rsidRPr="004031C9">
        <w:rPr>
          <w:rFonts w:cs="Calibri"/>
        </w:rPr>
        <w:t xml:space="preserve">. </w:t>
      </w:r>
      <w:r w:rsidR="00AC2C53" w:rsidRPr="004031C9">
        <w:rPr>
          <w:rFonts w:cs="Calibri"/>
        </w:rPr>
        <w:tab/>
      </w:r>
      <w:r w:rsidR="00AC2C53" w:rsidRPr="004031C9">
        <w:rPr>
          <w:rFonts w:cs="Calibri"/>
          <w:i/>
          <w:iCs/>
        </w:rPr>
        <w:t xml:space="preserve">Confidentiality of Proposals. </w:t>
      </w:r>
      <w:r w:rsidR="00AC2C53" w:rsidRPr="004031C9">
        <w:rPr>
          <w:rFonts w:cs="Calibri"/>
        </w:rPr>
        <w:t>Submissions will be shared with A</w:t>
      </w:r>
      <w:r w:rsidR="00AC2C53">
        <w:rPr>
          <w:rFonts w:cs="Calibri"/>
        </w:rPr>
        <w:t>APM</w:t>
      </w:r>
      <w:r w:rsidR="00AC2C53" w:rsidRPr="004031C9">
        <w:rPr>
          <w:rFonts w:cs="Calibri"/>
        </w:rPr>
        <w:t xml:space="preserve"> staff and member leadership for review and discussion.  </w:t>
      </w:r>
      <w:r w:rsidR="00AC2C53">
        <w:rPr>
          <w:rFonts w:cs="Calibri"/>
        </w:rPr>
        <w:t>AAPM</w:t>
      </w:r>
      <w:r w:rsidR="00AC2C53" w:rsidRPr="004031C9">
        <w:rPr>
          <w:rFonts w:cs="Calibri"/>
        </w:rPr>
        <w:t xml:space="preserve"> will review responses to the RFP and conduct appropriate follow-up as necessary to narrow the field to a select group of finalists for the project. Follow-up may include contacting references (as identified to show relevant experience) and discussions with the vendor. </w:t>
      </w:r>
    </w:p>
    <w:p w14:paraId="2CBDA285" w14:textId="77777777" w:rsidR="00AC2C53" w:rsidRPr="004031C9" w:rsidRDefault="00AC2C53" w:rsidP="00AC2C53">
      <w:pPr>
        <w:autoSpaceDE w:val="0"/>
        <w:autoSpaceDN w:val="0"/>
        <w:adjustRightInd w:val="0"/>
        <w:spacing w:after="0" w:line="240" w:lineRule="auto"/>
        <w:ind w:left="1440" w:hanging="720"/>
        <w:rPr>
          <w:rFonts w:cs="Calibri"/>
        </w:rPr>
      </w:pPr>
    </w:p>
    <w:p w14:paraId="051AFA2A" w14:textId="77777777" w:rsidR="00AC2C53" w:rsidRPr="004031C9" w:rsidRDefault="00AC2C53" w:rsidP="00AC2C53">
      <w:pPr>
        <w:autoSpaceDE w:val="0"/>
        <w:autoSpaceDN w:val="0"/>
        <w:adjustRightInd w:val="0"/>
        <w:spacing w:after="0" w:line="240" w:lineRule="auto"/>
        <w:rPr>
          <w:rFonts w:cs="Calibri"/>
        </w:rPr>
      </w:pPr>
    </w:p>
    <w:p w14:paraId="4FDC02D2" w14:textId="77777777" w:rsidR="00EF52D8" w:rsidRDefault="00AC2C53" w:rsidP="00EF52D8">
      <w:pPr>
        <w:autoSpaceDE w:val="0"/>
        <w:autoSpaceDN w:val="0"/>
        <w:adjustRightInd w:val="0"/>
        <w:spacing w:after="0" w:line="240" w:lineRule="auto"/>
        <w:rPr>
          <w:rFonts w:cs="Calibri"/>
          <w:b/>
          <w:bCs/>
        </w:rPr>
      </w:pPr>
      <w:r w:rsidRPr="004031C9">
        <w:rPr>
          <w:rFonts w:cs="Calibri"/>
          <w:b/>
          <w:bCs/>
        </w:rPr>
        <w:t xml:space="preserve">II. </w:t>
      </w:r>
      <w:r w:rsidRPr="004031C9">
        <w:rPr>
          <w:rFonts w:cs="Calibri"/>
          <w:b/>
          <w:bCs/>
        </w:rPr>
        <w:tab/>
        <w:t>ABOUT A</w:t>
      </w:r>
      <w:r w:rsidR="000D1E3F">
        <w:rPr>
          <w:rFonts w:cs="Calibri"/>
          <w:b/>
          <w:bCs/>
        </w:rPr>
        <w:t>APM</w:t>
      </w:r>
    </w:p>
    <w:p w14:paraId="1E397215" w14:textId="77777777" w:rsidR="00EF52D8" w:rsidRDefault="00EF52D8" w:rsidP="00EF52D8">
      <w:pPr>
        <w:autoSpaceDE w:val="0"/>
        <w:autoSpaceDN w:val="0"/>
        <w:adjustRightInd w:val="0"/>
        <w:spacing w:after="0" w:line="240" w:lineRule="auto"/>
        <w:rPr>
          <w:rFonts w:asciiTheme="minorHAnsi" w:hAnsiTheme="minorHAnsi" w:cstheme="minorHAnsi"/>
          <w:color w:val="333333"/>
          <w:sz w:val="20"/>
          <w:szCs w:val="20"/>
        </w:rPr>
      </w:pPr>
    </w:p>
    <w:p w14:paraId="00A8824E" w14:textId="77777777" w:rsidR="00EF52D8" w:rsidRDefault="00EF52D8" w:rsidP="00EF52D8">
      <w:pPr>
        <w:autoSpaceDE w:val="0"/>
        <w:autoSpaceDN w:val="0"/>
        <w:adjustRightInd w:val="0"/>
        <w:spacing w:after="0" w:line="240" w:lineRule="auto"/>
        <w:rPr>
          <w:rFonts w:asciiTheme="minorHAnsi" w:hAnsiTheme="minorHAnsi" w:cstheme="minorHAnsi"/>
          <w:color w:val="333333"/>
          <w:sz w:val="20"/>
          <w:szCs w:val="20"/>
        </w:rPr>
      </w:pPr>
    </w:p>
    <w:p w14:paraId="308A5F10" w14:textId="77777777" w:rsidR="00EF52D8" w:rsidRDefault="00EF52D8" w:rsidP="00EF52D8">
      <w:pPr>
        <w:pStyle w:val="ListParagraph"/>
        <w:numPr>
          <w:ilvl w:val="0"/>
          <w:numId w:val="8"/>
        </w:numPr>
        <w:autoSpaceDE w:val="0"/>
        <w:autoSpaceDN w:val="0"/>
        <w:adjustRightInd w:val="0"/>
        <w:spacing w:after="0" w:line="240" w:lineRule="auto"/>
        <w:ind w:left="1350" w:hanging="630"/>
        <w:rPr>
          <w:rFonts w:cs="Calibri"/>
          <w:color w:val="333333"/>
        </w:rPr>
      </w:pPr>
      <w:r w:rsidRPr="00EF52D8">
        <w:rPr>
          <w:rFonts w:cs="Calibri"/>
          <w:color w:val="333333"/>
        </w:rPr>
        <w:t>AAPM is a scientific and professional organization, founded in 1958, composed of more than 8000 scientists whose clinical practice is dedicated to ensuring accuracy, safety and quality in the use of radiation in medical procedures such as medical imaging and radiation therapy. We are generally known as medical physicists and are uniquely positioned across medical specialties due to our responsibility to connect the physician to the patient through the use of radiation producing technology in both diagnosing and treating people. The responsibility of the medical physicist is to assure that the radiation prescribed in imaging and radiation therapy is delivered accurately and safely.</w:t>
      </w:r>
    </w:p>
    <w:p w14:paraId="76367978" w14:textId="55336A85" w:rsidR="00EF52D8" w:rsidRPr="00EF52D8" w:rsidRDefault="00EF52D8" w:rsidP="00EF52D8">
      <w:pPr>
        <w:pStyle w:val="ListParagraph"/>
        <w:autoSpaceDE w:val="0"/>
        <w:autoSpaceDN w:val="0"/>
        <w:adjustRightInd w:val="0"/>
        <w:spacing w:after="0" w:line="240" w:lineRule="auto"/>
        <w:ind w:left="1350"/>
        <w:rPr>
          <w:rFonts w:cs="Calibri"/>
          <w:color w:val="333333"/>
        </w:rPr>
      </w:pPr>
      <w:r w:rsidRPr="00EF52D8">
        <w:rPr>
          <w:rFonts w:cs="Calibri"/>
          <w:color w:val="333333"/>
        </w:rPr>
        <w:br/>
        <w:t>One of the primary goals of AAPM is the identification and implementation of improvements in patient safety for the medical use of radiation in imaging and radiation therapy.</w:t>
      </w:r>
    </w:p>
    <w:p w14:paraId="5276F11D" w14:textId="22DEE0D7" w:rsidR="00AC2C53" w:rsidRPr="00EF52D8" w:rsidRDefault="00AC2C53" w:rsidP="00EF52D8">
      <w:pPr>
        <w:spacing w:after="0" w:line="240" w:lineRule="auto"/>
        <w:ind w:left="1350" w:hanging="630"/>
        <w:rPr>
          <w:rFonts w:cs="Calibri"/>
        </w:rPr>
      </w:pPr>
    </w:p>
    <w:p w14:paraId="6C8CBC07" w14:textId="77777777" w:rsidR="00AC2C53" w:rsidRPr="004031C9" w:rsidRDefault="00AC2C53" w:rsidP="00AC2C53">
      <w:pPr>
        <w:autoSpaceDE w:val="0"/>
        <w:autoSpaceDN w:val="0"/>
        <w:adjustRightInd w:val="0"/>
        <w:spacing w:after="0" w:line="240" w:lineRule="auto"/>
        <w:rPr>
          <w:rFonts w:cs="Calibri"/>
          <w:b/>
          <w:bCs/>
        </w:rPr>
      </w:pPr>
      <w:r w:rsidRPr="004031C9">
        <w:rPr>
          <w:rFonts w:cs="Calibri"/>
          <w:b/>
          <w:bCs/>
        </w:rPr>
        <w:t xml:space="preserve">III. IHE-RO PROGRAM SPECIFICATIONS </w:t>
      </w:r>
    </w:p>
    <w:p w14:paraId="6E164064" w14:textId="77777777" w:rsidR="00AC2C53" w:rsidRPr="004031C9" w:rsidRDefault="00AC2C53" w:rsidP="00AC2C53">
      <w:pPr>
        <w:autoSpaceDE w:val="0"/>
        <w:autoSpaceDN w:val="0"/>
        <w:adjustRightInd w:val="0"/>
        <w:spacing w:after="0" w:line="240" w:lineRule="auto"/>
        <w:rPr>
          <w:rFonts w:cs="Calibri"/>
          <w:b/>
          <w:bCs/>
        </w:rPr>
      </w:pPr>
    </w:p>
    <w:p w14:paraId="6DA0CBED" w14:textId="76DDDAD0" w:rsidR="00AC2C53" w:rsidRPr="004031C9" w:rsidRDefault="00AC2C53" w:rsidP="00AC2C53">
      <w:pPr>
        <w:numPr>
          <w:ilvl w:val="0"/>
          <w:numId w:val="3"/>
        </w:numPr>
        <w:autoSpaceDE w:val="0"/>
        <w:autoSpaceDN w:val="0"/>
        <w:adjustRightInd w:val="0"/>
        <w:spacing w:after="0" w:line="240" w:lineRule="auto"/>
        <w:ind w:left="1350" w:hanging="630"/>
        <w:rPr>
          <w:rFonts w:cs="Calibri"/>
          <w:bCs/>
        </w:rPr>
      </w:pPr>
      <w:r w:rsidRPr="004031C9">
        <w:rPr>
          <w:rFonts w:cs="Calibri"/>
          <w:b/>
          <w:bCs/>
          <w:i/>
        </w:rPr>
        <w:t>BACKGROUND</w:t>
      </w:r>
      <w:r w:rsidRPr="004031C9">
        <w:rPr>
          <w:rFonts w:cs="Calibri"/>
          <w:bCs/>
        </w:rPr>
        <w:t>: IHE-RO is one of the nine domains under the IHE umbrella. The initiative is comprised of clinicians and vendor representatives who collaborate to create use cases, or clinical scenarios, for information sharing. The use cases are challenging connectivity issues that are solicited from within the community. These use cases then become developed into profiles, which are detailed specifications of the exact process for</w:t>
      </w:r>
      <w:r w:rsidRPr="00AC2C53">
        <w:rPr>
          <w:rFonts w:cs="Calibri"/>
          <w:bCs/>
        </w:rPr>
        <w:t xml:space="preserve"> </w:t>
      </w:r>
      <w:r w:rsidRPr="004031C9">
        <w:rPr>
          <w:rFonts w:cs="Calibri"/>
          <w:bCs/>
        </w:rPr>
        <w:t xml:space="preserve">how communication can occur seamlessly. Test tools are written and distributed to participating vendors to assist in application development by providing a limited set of </w:t>
      </w:r>
      <w:r w:rsidRPr="004031C9">
        <w:rPr>
          <w:rFonts w:cs="Calibri"/>
          <w:bCs/>
        </w:rPr>
        <w:lastRenderedPageBreak/>
        <w:t xml:space="preserve">testing scenarios.  Before the profile is voted to final text, it is tested by vendors during ‘Trial Implementation’ phase at a testing event that is hosted by </w:t>
      </w:r>
      <w:r w:rsidR="000D1E3F">
        <w:rPr>
          <w:rFonts w:cs="Calibri"/>
          <w:bCs/>
        </w:rPr>
        <w:t>AAPM</w:t>
      </w:r>
      <w:r w:rsidRPr="004031C9">
        <w:rPr>
          <w:rFonts w:cs="Calibri"/>
          <w:bCs/>
        </w:rPr>
        <w:t xml:space="preserve"> called a Connectathon. This is a week-long event </w:t>
      </w:r>
      <w:r w:rsidR="003E4F42">
        <w:rPr>
          <w:rFonts w:cs="Calibri"/>
          <w:bCs/>
        </w:rPr>
        <w:t>that</w:t>
      </w:r>
      <w:r w:rsidRPr="004031C9">
        <w:rPr>
          <w:rFonts w:cs="Calibri"/>
          <w:bCs/>
        </w:rPr>
        <w:t xml:space="preserve"> allows vendors the opportunity to determine compatibility with each other. There are judges present, typically physicists, to help facilitate the process and determine if compatibility was achieved. Vendors must demonstrate that they are able to successfully pass information to at least 3 vendors and receive information from at least 3 vendors (because of the nature of the field, in some cases there are only 2 vendors available). The results of passed testing are published. The profiles are then implemented by vendors into their products and required by IHE to be released within 1 year of testing at a Connectathon.  Prior to the Connectathon, vendors have the ability to do informal testing at what is called the Domain Pre-testing event. This pre-testing event of the profiles typically occurs 6 months before the Connectathon. </w:t>
      </w:r>
    </w:p>
    <w:p w14:paraId="4CBC3D88" w14:textId="77777777" w:rsidR="00AC2C53" w:rsidRPr="004031C9" w:rsidRDefault="00AC2C53" w:rsidP="00AC2C53">
      <w:pPr>
        <w:autoSpaceDE w:val="0"/>
        <w:autoSpaceDN w:val="0"/>
        <w:adjustRightInd w:val="0"/>
        <w:spacing w:after="0" w:line="240" w:lineRule="auto"/>
        <w:rPr>
          <w:rFonts w:cs="Calibri"/>
          <w:b/>
          <w:bCs/>
        </w:rPr>
      </w:pPr>
      <w:r w:rsidRPr="004031C9">
        <w:rPr>
          <w:rFonts w:cs="Calibri"/>
          <w:b/>
          <w:bCs/>
        </w:rPr>
        <w:tab/>
      </w:r>
    </w:p>
    <w:p w14:paraId="6C915CC0" w14:textId="77777777" w:rsidR="00AC2C53" w:rsidRPr="004031C9" w:rsidRDefault="00AC2C53" w:rsidP="00AC2C53">
      <w:pPr>
        <w:autoSpaceDE w:val="0"/>
        <w:autoSpaceDN w:val="0"/>
        <w:adjustRightInd w:val="0"/>
        <w:spacing w:after="0" w:line="240" w:lineRule="auto"/>
        <w:rPr>
          <w:rFonts w:cs="Calibri"/>
          <w:b/>
          <w:bCs/>
        </w:rPr>
      </w:pPr>
    </w:p>
    <w:p w14:paraId="17753204" w14:textId="4BCB649C" w:rsidR="00AC2C53" w:rsidRPr="004031C9" w:rsidRDefault="00AC2C53" w:rsidP="00AC2C53">
      <w:pPr>
        <w:autoSpaceDE w:val="0"/>
        <w:autoSpaceDN w:val="0"/>
        <w:adjustRightInd w:val="0"/>
        <w:spacing w:after="0" w:line="240" w:lineRule="auto"/>
        <w:rPr>
          <w:rFonts w:cs="Calibri"/>
          <w:b/>
          <w:bCs/>
        </w:rPr>
      </w:pPr>
      <w:r w:rsidRPr="004031C9">
        <w:rPr>
          <w:rFonts w:cs="Calibri"/>
          <w:b/>
          <w:bCs/>
        </w:rPr>
        <w:t xml:space="preserve">IV. </w:t>
      </w:r>
      <w:r w:rsidR="00625C1E">
        <w:rPr>
          <w:rFonts w:cs="Calibri"/>
          <w:b/>
          <w:bCs/>
        </w:rPr>
        <w:t>Existing Test Tools Software</w:t>
      </w:r>
      <w:r>
        <w:rPr>
          <w:rFonts w:cs="Calibri"/>
          <w:b/>
          <w:bCs/>
        </w:rPr>
        <w:t>:</w:t>
      </w:r>
    </w:p>
    <w:p w14:paraId="060C8518" w14:textId="77777777" w:rsidR="00AC2C53" w:rsidRPr="004031C9" w:rsidRDefault="00AC2C53" w:rsidP="00AC2C53">
      <w:pPr>
        <w:autoSpaceDE w:val="0"/>
        <w:autoSpaceDN w:val="0"/>
        <w:adjustRightInd w:val="0"/>
        <w:spacing w:after="0" w:line="240" w:lineRule="auto"/>
        <w:rPr>
          <w:rFonts w:cs="Calibri"/>
          <w:b/>
          <w:bCs/>
        </w:rPr>
      </w:pPr>
    </w:p>
    <w:p w14:paraId="1A4F6F1D" w14:textId="37E464E9" w:rsidR="00E96E82" w:rsidRPr="00EC0A23" w:rsidRDefault="00AC2C53" w:rsidP="006068A3">
      <w:pPr>
        <w:numPr>
          <w:ilvl w:val="0"/>
          <w:numId w:val="2"/>
        </w:numPr>
        <w:tabs>
          <w:tab w:val="left" w:pos="1440"/>
        </w:tabs>
        <w:autoSpaceDE w:val="0"/>
        <w:autoSpaceDN w:val="0"/>
        <w:adjustRightInd w:val="0"/>
        <w:spacing w:after="0" w:line="240" w:lineRule="auto"/>
        <w:rPr>
          <w:rFonts w:cs="Calibri"/>
          <w:color w:val="000000"/>
        </w:rPr>
      </w:pPr>
      <w:r w:rsidRPr="00625C1E">
        <w:rPr>
          <w:rFonts w:cs="Calibri"/>
          <w:color w:val="000000"/>
        </w:rPr>
        <w:t xml:space="preserve">The effort described in this RFP involves the development </w:t>
      </w:r>
      <w:r w:rsidR="003E4F42" w:rsidRPr="00625C1E">
        <w:rPr>
          <w:rFonts w:cs="Calibri"/>
          <w:color w:val="000000"/>
        </w:rPr>
        <w:t xml:space="preserve">and maintenance </w:t>
      </w:r>
      <w:r w:rsidRPr="00625C1E">
        <w:rPr>
          <w:rFonts w:cs="Calibri"/>
          <w:color w:val="000000"/>
        </w:rPr>
        <w:t xml:space="preserve">of Test Tools in support of </w:t>
      </w:r>
      <w:r w:rsidR="00625C1E">
        <w:t>IHE-RO</w:t>
      </w:r>
      <w:r w:rsidR="003E4F42">
        <w:t xml:space="preserve"> Integration </w:t>
      </w:r>
      <w:r w:rsidR="003E4F42" w:rsidRPr="00A41286">
        <w:t>Profiles</w:t>
      </w:r>
      <w:r w:rsidR="003E4F42" w:rsidRPr="00EC0A23">
        <w:rPr>
          <w:rFonts w:cs="Calibri"/>
          <w:color w:val="000000"/>
        </w:rPr>
        <w:t xml:space="preserve"> </w:t>
      </w:r>
      <w:r w:rsidR="00625C1E" w:rsidRPr="00EC0A23">
        <w:rPr>
          <w:rFonts w:cs="Calibri"/>
          <w:color w:val="000000"/>
        </w:rPr>
        <w:t xml:space="preserve">published 2010-2020 </w:t>
      </w:r>
      <w:r w:rsidRPr="00A41286">
        <w:rPr>
          <w:rFonts w:cs="Calibri"/>
          <w:color w:val="000000"/>
        </w:rPr>
        <w:t>and available</w:t>
      </w:r>
      <w:r w:rsidRPr="00625C1E">
        <w:rPr>
          <w:rFonts w:cs="Calibri"/>
          <w:color w:val="000000"/>
        </w:rPr>
        <w:t xml:space="preserve"> on </w:t>
      </w:r>
      <w:hyperlink r:id="rId10" w:history="1">
        <w:r w:rsidR="00EF52D8" w:rsidRPr="00625C1E">
          <w:rPr>
            <w:rFonts w:eastAsia="Times New Roman"/>
            <w:color w:val="0000FF"/>
            <w:sz w:val="24"/>
            <w:szCs w:val="24"/>
            <w:u w:val="single"/>
          </w:rPr>
          <w:t>http://www.ihe-ro.org/doku.php?id=doc:profiles</w:t>
        </w:r>
      </w:hyperlink>
      <w:r w:rsidRPr="00625C1E">
        <w:rPr>
          <w:rFonts w:eastAsia="Times New Roman"/>
          <w:sz w:val="24"/>
          <w:szCs w:val="24"/>
        </w:rPr>
        <w:t xml:space="preserve">. </w:t>
      </w:r>
      <w:r w:rsidR="00E96E82">
        <w:rPr>
          <w:rFonts w:eastAsia="Times New Roman"/>
          <w:sz w:val="24"/>
          <w:szCs w:val="24"/>
        </w:rPr>
        <w:t xml:space="preserve"> </w:t>
      </w:r>
      <w:r w:rsidR="00A41286" w:rsidRPr="00EC0A23">
        <w:rPr>
          <w:rFonts w:eastAsia="Times New Roman"/>
        </w:rPr>
        <w:t xml:space="preserve">Current Test Tools are moving to </w:t>
      </w:r>
      <w:proofErr w:type="spellStart"/>
      <w:r w:rsidR="00A41286" w:rsidRPr="00EC0A23">
        <w:rPr>
          <w:rFonts w:eastAsia="Times New Roman"/>
        </w:rPr>
        <w:t>github</w:t>
      </w:r>
      <w:proofErr w:type="spellEnd"/>
      <w:r w:rsidR="00A41286" w:rsidRPr="00EC0A23">
        <w:rPr>
          <w:rFonts w:eastAsia="Times New Roman"/>
        </w:rPr>
        <w:t xml:space="preserve">.  It is expected, but not required, that groups responding to this RFP will use the established </w:t>
      </w:r>
      <w:proofErr w:type="spellStart"/>
      <w:r w:rsidR="00A41286" w:rsidRPr="00EC0A23">
        <w:rPr>
          <w:rFonts w:eastAsia="Times New Roman"/>
        </w:rPr>
        <w:t>github</w:t>
      </w:r>
      <w:proofErr w:type="spellEnd"/>
      <w:r w:rsidR="00A41286" w:rsidRPr="00EC0A23">
        <w:rPr>
          <w:rFonts w:eastAsia="Times New Roman"/>
        </w:rPr>
        <w:t xml:space="preserve"> location for future tools.</w:t>
      </w:r>
    </w:p>
    <w:p w14:paraId="46E21A02" w14:textId="77777777" w:rsidR="00EF52D8" w:rsidRPr="004031C9" w:rsidRDefault="00EF52D8" w:rsidP="00E0562A">
      <w:pPr>
        <w:tabs>
          <w:tab w:val="left" w:pos="1440"/>
        </w:tabs>
        <w:autoSpaceDE w:val="0"/>
        <w:autoSpaceDN w:val="0"/>
        <w:adjustRightInd w:val="0"/>
        <w:spacing w:after="0" w:line="240" w:lineRule="auto"/>
        <w:rPr>
          <w:rFonts w:cs="Calibri"/>
          <w:color w:val="000000"/>
        </w:rPr>
      </w:pPr>
    </w:p>
    <w:p w14:paraId="5CDCB29D" w14:textId="2D985766" w:rsidR="00AC2C53" w:rsidRDefault="00625C1E" w:rsidP="00AC2C53">
      <w:pPr>
        <w:numPr>
          <w:ilvl w:val="0"/>
          <w:numId w:val="2"/>
        </w:numPr>
        <w:autoSpaceDE w:val="0"/>
        <w:autoSpaceDN w:val="0"/>
        <w:adjustRightInd w:val="0"/>
        <w:spacing w:after="0" w:line="240" w:lineRule="auto"/>
        <w:rPr>
          <w:rFonts w:cs="Calibri"/>
          <w:color w:val="000000"/>
        </w:rPr>
      </w:pPr>
      <w:r>
        <w:rPr>
          <w:rFonts w:cs="Calibri"/>
          <w:color w:val="000000"/>
        </w:rPr>
        <w:t>Two Test Tool software applications, developed by ICT (ict.nl)</w:t>
      </w:r>
      <w:r w:rsidR="00195CFB">
        <w:rPr>
          <w:rFonts w:cs="Calibri"/>
          <w:color w:val="000000"/>
        </w:rPr>
        <w:t xml:space="preserve"> using the DVTK (dvtk.org) framework</w:t>
      </w:r>
      <w:r>
        <w:rPr>
          <w:rFonts w:cs="Calibri"/>
          <w:color w:val="000000"/>
        </w:rPr>
        <w:t xml:space="preserve">, are to be maintained and enhanced to support testing of updated revisions of IHE-RO Integration Profiles and editions of the DICOM </w:t>
      </w:r>
      <w:r w:rsidR="003D6309">
        <w:rPr>
          <w:rFonts w:cs="Calibri"/>
          <w:color w:val="000000"/>
        </w:rPr>
        <w:t>S</w:t>
      </w:r>
      <w:r>
        <w:rPr>
          <w:rFonts w:cs="Calibri"/>
          <w:color w:val="000000"/>
        </w:rPr>
        <w:t>tandard (dicomstandard.org):</w:t>
      </w:r>
    </w:p>
    <w:p w14:paraId="110A8A3C" w14:textId="2AC9C812" w:rsidR="00625C1E" w:rsidRDefault="00625C1E" w:rsidP="00625C1E">
      <w:pPr>
        <w:numPr>
          <w:ilvl w:val="1"/>
          <w:numId w:val="2"/>
        </w:numPr>
        <w:autoSpaceDE w:val="0"/>
        <w:autoSpaceDN w:val="0"/>
        <w:adjustRightInd w:val="0"/>
        <w:spacing w:after="0" w:line="240" w:lineRule="auto"/>
        <w:rPr>
          <w:rFonts w:cs="Calibri"/>
          <w:color w:val="000000"/>
        </w:rPr>
      </w:pPr>
      <w:r>
        <w:rPr>
          <w:rFonts w:cs="Calibri"/>
          <w:color w:val="000000"/>
        </w:rPr>
        <w:t>IHE-RO Content Validator</w:t>
      </w:r>
      <w:r w:rsidR="00E96E82">
        <w:rPr>
          <w:rFonts w:cs="Calibri"/>
          <w:color w:val="000000"/>
        </w:rPr>
        <w:t xml:space="preserve">, used to test Content Profiles: </w:t>
      </w:r>
      <w:r w:rsidR="003D6309">
        <w:rPr>
          <w:rFonts w:cs="Calibri"/>
          <w:color w:val="000000"/>
        </w:rPr>
        <w:t>evaluates datasets produced by a specific Profile/Actor for conformance with the DICOM Standard and IHE-RO Profile requirements.</w:t>
      </w:r>
      <w:r w:rsidR="000B2BCB">
        <w:rPr>
          <w:rFonts w:cs="Calibri"/>
          <w:color w:val="000000"/>
        </w:rPr>
        <w:t xml:space="preserve">  The application supports selection/management of DICOM datasets to be tested, evaluation of dataset conformance, and reporting of evaluation results.</w:t>
      </w:r>
    </w:p>
    <w:p w14:paraId="39CE9E71" w14:textId="5A1172C3" w:rsidR="000B2BCB" w:rsidRDefault="000B2BCB" w:rsidP="00625C1E">
      <w:pPr>
        <w:numPr>
          <w:ilvl w:val="1"/>
          <w:numId w:val="2"/>
        </w:numPr>
        <w:autoSpaceDE w:val="0"/>
        <w:autoSpaceDN w:val="0"/>
        <w:adjustRightInd w:val="0"/>
        <w:spacing w:after="0" w:line="240" w:lineRule="auto"/>
        <w:rPr>
          <w:rFonts w:cs="Calibri"/>
          <w:color w:val="000000"/>
        </w:rPr>
      </w:pPr>
      <w:r>
        <w:rPr>
          <w:rFonts w:cs="Calibri"/>
          <w:color w:val="000000"/>
        </w:rPr>
        <w:t>IHE-RO UPS Validator</w:t>
      </w:r>
      <w:r w:rsidR="001C5346">
        <w:rPr>
          <w:rFonts w:cs="Calibri"/>
          <w:color w:val="000000"/>
        </w:rPr>
        <w:t>, used to test Workflow Profiles:</w:t>
      </w:r>
      <w:r>
        <w:rPr>
          <w:rFonts w:cs="Calibri"/>
          <w:color w:val="000000"/>
        </w:rPr>
        <w:t xml:space="preserve"> </w:t>
      </w:r>
      <w:r w:rsidR="0082110F">
        <w:rPr>
          <w:rFonts w:cs="Calibri"/>
          <w:color w:val="000000"/>
        </w:rPr>
        <w:t xml:space="preserve">evaluates Unified Procedure Step based workflow management for treatment delivery.  The Test Tool software acts as a surrogate test partner (Treatment Delivery Device or Treatment Management System/Object Store) to exercise TDD or TMS applications.  It can be used to evaluate the response of a system under test to both normal (“happy path”) and exceptional workflows. </w:t>
      </w:r>
    </w:p>
    <w:p w14:paraId="790A60C6" w14:textId="77777777" w:rsidR="00E96E82" w:rsidRDefault="00E96E82" w:rsidP="00E0562A">
      <w:pPr>
        <w:autoSpaceDE w:val="0"/>
        <w:autoSpaceDN w:val="0"/>
        <w:adjustRightInd w:val="0"/>
        <w:spacing w:after="0" w:line="240" w:lineRule="auto"/>
        <w:ind w:left="2070"/>
        <w:rPr>
          <w:rFonts w:cs="Calibri"/>
          <w:color w:val="000000"/>
        </w:rPr>
      </w:pPr>
    </w:p>
    <w:p w14:paraId="689B7FB8" w14:textId="28D1BA37" w:rsidR="00E96E82" w:rsidRPr="00CC44FE" w:rsidRDefault="00E96E82" w:rsidP="00E96E82">
      <w:pPr>
        <w:numPr>
          <w:ilvl w:val="0"/>
          <w:numId w:val="2"/>
        </w:numPr>
        <w:tabs>
          <w:tab w:val="left" w:pos="1440"/>
        </w:tabs>
        <w:autoSpaceDE w:val="0"/>
        <w:autoSpaceDN w:val="0"/>
        <w:adjustRightInd w:val="0"/>
        <w:spacing w:after="0" w:line="240" w:lineRule="auto"/>
        <w:rPr>
          <w:rFonts w:cs="Calibri"/>
          <w:color w:val="000000"/>
        </w:rPr>
      </w:pPr>
      <w:r>
        <w:rPr>
          <w:rFonts w:eastAsia="Times New Roman"/>
          <w:sz w:val="24"/>
          <w:szCs w:val="24"/>
        </w:rPr>
        <w:t>Test Tools are to support testing of the following Integration Profiles, currently in trial implementation or final text:</w:t>
      </w:r>
    </w:p>
    <w:p w14:paraId="307FA843" w14:textId="77777777" w:rsidR="00E96E82" w:rsidRDefault="00E96E82" w:rsidP="00E96E82">
      <w:pPr>
        <w:numPr>
          <w:ilvl w:val="1"/>
          <w:numId w:val="2"/>
        </w:numPr>
        <w:tabs>
          <w:tab w:val="left" w:pos="1440"/>
        </w:tabs>
        <w:autoSpaceDE w:val="0"/>
        <w:autoSpaceDN w:val="0"/>
        <w:adjustRightInd w:val="0"/>
        <w:spacing w:after="0" w:line="240" w:lineRule="auto"/>
        <w:rPr>
          <w:rFonts w:cs="Calibri"/>
          <w:color w:val="000000"/>
        </w:rPr>
      </w:pPr>
      <w:r>
        <w:rPr>
          <w:rFonts w:cs="Calibri"/>
          <w:color w:val="000000"/>
        </w:rPr>
        <w:t>BRTO-II</w:t>
      </w:r>
    </w:p>
    <w:p w14:paraId="2C66D3D4" w14:textId="77777777" w:rsidR="00E96E82" w:rsidRDefault="00E96E82" w:rsidP="00E96E82">
      <w:pPr>
        <w:numPr>
          <w:ilvl w:val="1"/>
          <w:numId w:val="2"/>
        </w:numPr>
        <w:tabs>
          <w:tab w:val="left" w:pos="1440"/>
        </w:tabs>
        <w:autoSpaceDE w:val="0"/>
        <w:autoSpaceDN w:val="0"/>
        <w:adjustRightInd w:val="0"/>
        <w:spacing w:after="0" w:line="240" w:lineRule="auto"/>
        <w:rPr>
          <w:rFonts w:cs="Calibri"/>
          <w:color w:val="000000"/>
        </w:rPr>
      </w:pPr>
      <w:r>
        <w:rPr>
          <w:rFonts w:cs="Calibri"/>
          <w:color w:val="000000"/>
        </w:rPr>
        <w:t>DCOM</w:t>
      </w:r>
    </w:p>
    <w:p w14:paraId="7FD93C69" w14:textId="77777777" w:rsidR="00E96E82" w:rsidRDefault="00E96E82" w:rsidP="00E96E82">
      <w:pPr>
        <w:numPr>
          <w:ilvl w:val="1"/>
          <w:numId w:val="2"/>
        </w:numPr>
        <w:tabs>
          <w:tab w:val="left" w:pos="1440"/>
        </w:tabs>
        <w:autoSpaceDE w:val="0"/>
        <w:autoSpaceDN w:val="0"/>
        <w:adjustRightInd w:val="0"/>
        <w:spacing w:after="0" w:line="240" w:lineRule="auto"/>
        <w:rPr>
          <w:rFonts w:cs="Calibri"/>
          <w:color w:val="000000"/>
        </w:rPr>
      </w:pPr>
      <w:r>
        <w:rPr>
          <w:rFonts w:cs="Calibri"/>
          <w:color w:val="000000"/>
        </w:rPr>
        <w:t>MMRO-III</w:t>
      </w:r>
    </w:p>
    <w:p w14:paraId="4BF03754" w14:textId="77777777" w:rsidR="00E96E82" w:rsidRDefault="00E96E82" w:rsidP="00E96E82">
      <w:pPr>
        <w:numPr>
          <w:ilvl w:val="1"/>
          <w:numId w:val="2"/>
        </w:numPr>
        <w:tabs>
          <w:tab w:val="left" w:pos="1440"/>
        </w:tabs>
        <w:autoSpaceDE w:val="0"/>
        <w:autoSpaceDN w:val="0"/>
        <w:adjustRightInd w:val="0"/>
        <w:spacing w:after="0" w:line="240" w:lineRule="auto"/>
        <w:rPr>
          <w:rFonts w:cs="Calibri"/>
          <w:color w:val="000000"/>
        </w:rPr>
      </w:pPr>
      <w:r>
        <w:rPr>
          <w:rFonts w:cs="Calibri"/>
          <w:color w:val="000000"/>
        </w:rPr>
        <w:t>TDW-II</w:t>
      </w:r>
    </w:p>
    <w:p w14:paraId="3C53868A" w14:textId="19CDE132" w:rsidR="00E96E82" w:rsidRDefault="00E96E82" w:rsidP="00E96E82">
      <w:pPr>
        <w:numPr>
          <w:ilvl w:val="1"/>
          <w:numId w:val="2"/>
        </w:numPr>
        <w:tabs>
          <w:tab w:val="left" w:pos="1440"/>
        </w:tabs>
        <w:autoSpaceDE w:val="0"/>
        <w:autoSpaceDN w:val="0"/>
        <w:adjustRightInd w:val="0"/>
        <w:spacing w:after="0" w:line="240" w:lineRule="auto"/>
        <w:rPr>
          <w:rFonts w:cs="Calibri"/>
          <w:color w:val="000000"/>
        </w:rPr>
      </w:pPr>
      <w:r>
        <w:rPr>
          <w:rFonts w:cs="Calibri"/>
          <w:color w:val="000000"/>
        </w:rPr>
        <w:t>TPPC</w:t>
      </w:r>
    </w:p>
    <w:p w14:paraId="0A4508DE" w14:textId="77777777" w:rsidR="00E96E82" w:rsidRDefault="00E96E82" w:rsidP="00E0562A">
      <w:pPr>
        <w:tabs>
          <w:tab w:val="left" w:pos="1440"/>
        </w:tabs>
        <w:autoSpaceDE w:val="0"/>
        <w:autoSpaceDN w:val="0"/>
        <w:adjustRightInd w:val="0"/>
        <w:spacing w:after="0" w:line="240" w:lineRule="auto"/>
        <w:rPr>
          <w:rFonts w:cs="Calibri"/>
          <w:color w:val="000000"/>
        </w:rPr>
      </w:pPr>
    </w:p>
    <w:p w14:paraId="6B5D372B" w14:textId="00B9BD17" w:rsidR="00E96E82" w:rsidRDefault="00E96E82" w:rsidP="00E96E82">
      <w:pPr>
        <w:numPr>
          <w:ilvl w:val="0"/>
          <w:numId w:val="2"/>
        </w:numPr>
        <w:tabs>
          <w:tab w:val="left" w:pos="1440"/>
        </w:tabs>
        <w:autoSpaceDE w:val="0"/>
        <w:autoSpaceDN w:val="0"/>
        <w:adjustRightInd w:val="0"/>
        <w:spacing w:after="0" w:line="240" w:lineRule="auto"/>
        <w:rPr>
          <w:rFonts w:cs="Calibri"/>
          <w:color w:val="000000"/>
        </w:rPr>
      </w:pPr>
      <w:r>
        <w:rPr>
          <w:rFonts w:cs="Calibri"/>
          <w:color w:val="000000"/>
        </w:rPr>
        <w:t>Test Tools are to be extended to support testing of the following Integration Profiles:</w:t>
      </w:r>
    </w:p>
    <w:p w14:paraId="715E8AC6" w14:textId="77777777" w:rsidR="00E96E82" w:rsidRDefault="00E96E82" w:rsidP="00E96E82">
      <w:pPr>
        <w:numPr>
          <w:ilvl w:val="1"/>
          <w:numId w:val="2"/>
        </w:numPr>
        <w:tabs>
          <w:tab w:val="left" w:pos="1440"/>
        </w:tabs>
        <w:autoSpaceDE w:val="0"/>
        <w:autoSpaceDN w:val="0"/>
        <w:adjustRightInd w:val="0"/>
        <w:spacing w:after="0" w:line="240" w:lineRule="auto"/>
        <w:rPr>
          <w:rFonts w:cs="Calibri"/>
          <w:color w:val="000000"/>
        </w:rPr>
      </w:pPr>
      <w:r>
        <w:rPr>
          <w:rFonts w:cs="Calibri"/>
          <w:color w:val="000000"/>
        </w:rPr>
        <w:t>TDPC</w:t>
      </w:r>
    </w:p>
    <w:p w14:paraId="52FEC717" w14:textId="77777777" w:rsidR="00E96E82" w:rsidRDefault="00E96E82" w:rsidP="00E96E82">
      <w:pPr>
        <w:numPr>
          <w:ilvl w:val="1"/>
          <w:numId w:val="2"/>
        </w:numPr>
        <w:tabs>
          <w:tab w:val="left" w:pos="1440"/>
        </w:tabs>
        <w:autoSpaceDE w:val="0"/>
        <w:autoSpaceDN w:val="0"/>
        <w:adjustRightInd w:val="0"/>
        <w:spacing w:after="0" w:line="240" w:lineRule="auto"/>
        <w:rPr>
          <w:rFonts w:cs="Calibri"/>
          <w:color w:val="000000"/>
        </w:rPr>
      </w:pPr>
      <w:r>
        <w:rPr>
          <w:rFonts w:cs="Calibri"/>
          <w:color w:val="000000"/>
        </w:rPr>
        <w:lastRenderedPageBreak/>
        <w:t>TDRC</w:t>
      </w:r>
    </w:p>
    <w:p w14:paraId="4FE379C5" w14:textId="77777777" w:rsidR="00E96E82" w:rsidRDefault="00E96E82" w:rsidP="00E96E82">
      <w:pPr>
        <w:numPr>
          <w:ilvl w:val="1"/>
          <w:numId w:val="2"/>
        </w:numPr>
        <w:tabs>
          <w:tab w:val="left" w:pos="1440"/>
        </w:tabs>
        <w:autoSpaceDE w:val="0"/>
        <w:autoSpaceDN w:val="0"/>
        <w:adjustRightInd w:val="0"/>
        <w:spacing w:after="0" w:line="240" w:lineRule="auto"/>
        <w:rPr>
          <w:rFonts w:cs="Calibri"/>
          <w:color w:val="000000"/>
        </w:rPr>
      </w:pPr>
      <w:r>
        <w:rPr>
          <w:rFonts w:cs="Calibri"/>
          <w:color w:val="000000"/>
        </w:rPr>
        <w:t>TPIC</w:t>
      </w:r>
    </w:p>
    <w:p w14:paraId="7097C696" w14:textId="52A03609" w:rsidR="00E96E82" w:rsidRPr="00625C1E" w:rsidRDefault="00E96E82" w:rsidP="00E0562A">
      <w:pPr>
        <w:numPr>
          <w:ilvl w:val="1"/>
          <w:numId w:val="2"/>
        </w:numPr>
        <w:tabs>
          <w:tab w:val="left" w:pos="1440"/>
        </w:tabs>
        <w:autoSpaceDE w:val="0"/>
        <w:autoSpaceDN w:val="0"/>
        <w:adjustRightInd w:val="0"/>
        <w:spacing w:after="0" w:line="240" w:lineRule="auto"/>
        <w:rPr>
          <w:rFonts w:cs="Calibri"/>
          <w:color w:val="000000"/>
        </w:rPr>
      </w:pPr>
      <w:r>
        <w:rPr>
          <w:rFonts w:cs="Calibri"/>
          <w:color w:val="000000"/>
        </w:rPr>
        <w:t>TPPC-ION</w:t>
      </w:r>
    </w:p>
    <w:p w14:paraId="48764E94" w14:textId="77777777" w:rsidR="00AC2C53" w:rsidRDefault="00AC2C53" w:rsidP="00AC2C53">
      <w:pPr>
        <w:spacing w:after="0" w:line="240" w:lineRule="auto"/>
        <w:ind w:left="1440"/>
      </w:pPr>
    </w:p>
    <w:p w14:paraId="7DB158F5" w14:textId="2B87C373" w:rsidR="00AC2C53" w:rsidRPr="004031C9" w:rsidRDefault="00AC2C53" w:rsidP="00AC2C53">
      <w:pPr>
        <w:numPr>
          <w:ilvl w:val="0"/>
          <w:numId w:val="2"/>
        </w:numPr>
        <w:spacing w:after="0" w:line="240" w:lineRule="auto"/>
      </w:pPr>
      <w:r>
        <w:rPr>
          <w:b/>
          <w:i/>
        </w:rPr>
        <w:t xml:space="preserve">DETAILS:  </w:t>
      </w:r>
      <w:r>
        <w:t>Those vendors build</w:t>
      </w:r>
      <w:r w:rsidRPr="004031C9">
        <w:t>ing</w:t>
      </w:r>
      <w:r>
        <w:t xml:space="preserve"> </w:t>
      </w:r>
      <w:r w:rsidR="00A41286">
        <w:t xml:space="preserve">tools using </w:t>
      </w:r>
      <w:r>
        <w:t>the existing</w:t>
      </w:r>
      <w:r w:rsidRPr="004031C9">
        <w:t xml:space="preserve"> </w:t>
      </w:r>
      <w:proofErr w:type="spellStart"/>
      <w:r w:rsidRPr="004031C9">
        <w:t>DVTk</w:t>
      </w:r>
      <w:proofErr w:type="spellEnd"/>
      <w:r w:rsidRPr="004031C9">
        <w:t xml:space="preserve"> </w:t>
      </w:r>
      <w:r w:rsidR="00A41286">
        <w:t>foundation</w:t>
      </w:r>
      <w:r w:rsidR="00553F0B">
        <w:t>s, as</w:t>
      </w:r>
      <w:r w:rsidRPr="004031C9">
        <w:t xml:space="preserve"> implemented in the IHE-RO </w:t>
      </w:r>
      <w:r w:rsidR="0082110F" w:rsidRPr="00EC0A23">
        <w:t>20</w:t>
      </w:r>
      <w:r w:rsidR="00553F0B" w:rsidRPr="00EC0A23">
        <w:t>10-20</w:t>
      </w:r>
      <w:r w:rsidRPr="00EC0A23">
        <w:t xml:space="preserve"> test tools contract</w:t>
      </w:r>
      <w:r w:rsidR="00553F0B" w:rsidRPr="00553F0B">
        <w:t>s</w:t>
      </w:r>
      <w:r w:rsidRPr="00553F0B">
        <w:t xml:space="preserve"> (</w:t>
      </w:r>
      <w:r w:rsidRPr="004031C9">
        <w:t xml:space="preserve">which can be found at </w:t>
      </w:r>
      <w:hyperlink r:id="rId11" w:history="1">
        <w:r w:rsidRPr="004031C9">
          <w:rPr>
            <w:color w:val="0000FF"/>
            <w:u w:val="single"/>
          </w:rPr>
          <w:t>www.DVTK.org</w:t>
        </w:r>
      </w:hyperlink>
      <w:r w:rsidR="00553F0B">
        <w:rPr>
          <w:color w:val="0000FF"/>
          <w:u w:val="single"/>
        </w:rPr>
        <w:t xml:space="preserve"> [moving to </w:t>
      </w:r>
      <w:proofErr w:type="spellStart"/>
      <w:r w:rsidR="00553F0B">
        <w:rPr>
          <w:color w:val="0000FF"/>
          <w:u w:val="single"/>
        </w:rPr>
        <w:t>github</w:t>
      </w:r>
      <w:proofErr w:type="spellEnd"/>
      <w:r w:rsidR="00553F0B">
        <w:rPr>
          <w:color w:val="0000FF"/>
          <w:u w:val="single"/>
        </w:rPr>
        <w:t>]</w:t>
      </w:r>
      <w:r w:rsidRPr="004031C9">
        <w:t>) will be given preference over equal proposals which utilize different foundations.  Vendors are encouraged to support</w:t>
      </w:r>
      <w:r w:rsidR="00625C1E">
        <w:t xml:space="preserve"> 64-bit versions of the</w:t>
      </w:r>
      <w:r w:rsidRPr="004031C9">
        <w:t xml:space="preserve"> Windows </w:t>
      </w:r>
      <w:r w:rsidR="00625C1E">
        <w:t>7 and 10</w:t>
      </w:r>
      <w:r w:rsidRPr="004031C9">
        <w:t xml:space="preserve"> operating systems.  Vendors shall indicate which OS and hardware types are supported in their responses.</w:t>
      </w:r>
    </w:p>
    <w:p w14:paraId="17AE9D00" w14:textId="77777777" w:rsidR="00AC2C53" w:rsidRPr="004031C9" w:rsidRDefault="00AC2C53" w:rsidP="00AC2C53">
      <w:pPr>
        <w:spacing w:after="0" w:line="240" w:lineRule="auto"/>
        <w:ind w:left="1440"/>
      </w:pPr>
    </w:p>
    <w:p w14:paraId="20C9D55B" w14:textId="77777777" w:rsidR="00AC2C53" w:rsidRPr="004031C9" w:rsidRDefault="00AC2C53" w:rsidP="00AC2C53">
      <w:pPr>
        <w:numPr>
          <w:ilvl w:val="0"/>
          <w:numId w:val="6"/>
        </w:numPr>
        <w:tabs>
          <w:tab w:val="left" w:pos="540"/>
          <w:tab w:val="left" w:pos="1260"/>
        </w:tabs>
        <w:spacing w:after="0" w:line="240" w:lineRule="auto"/>
        <w:ind w:left="450"/>
        <w:rPr>
          <w:rFonts w:ascii="Times New Roman" w:eastAsia="Times New Roman" w:hAnsi="Times New Roman"/>
          <w:b/>
        </w:rPr>
      </w:pPr>
      <w:r w:rsidRPr="004031C9">
        <w:rPr>
          <w:rFonts w:eastAsia="Times New Roman"/>
          <w:b/>
        </w:rPr>
        <w:t>PROPOSAL FORMAT</w:t>
      </w:r>
    </w:p>
    <w:p w14:paraId="7A0ABB0E" w14:textId="77777777" w:rsidR="00AC2C53" w:rsidRPr="004031C9" w:rsidRDefault="00AC2C53" w:rsidP="00AC2C53">
      <w:pPr>
        <w:spacing w:after="0" w:line="240" w:lineRule="auto"/>
        <w:ind w:left="720"/>
        <w:rPr>
          <w:rFonts w:eastAsia="Times New Roman"/>
          <w:b/>
        </w:rPr>
      </w:pPr>
    </w:p>
    <w:p w14:paraId="08B6EE5E" w14:textId="77777777" w:rsidR="00AC2C53" w:rsidRPr="004031C9" w:rsidRDefault="00AC2C53" w:rsidP="00AC2C53">
      <w:pPr>
        <w:autoSpaceDE w:val="0"/>
        <w:autoSpaceDN w:val="0"/>
        <w:adjustRightInd w:val="0"/>
        <w:spacing w:after="0" w:line="240" w:lineRule="auto"/>
        <w:ind w:firstLine="720"/>
        <w:rPr>
          <w:rFonts w:cs="Calibri"/>
        </w:rPr>
      </w:pPr>
      <w:r w:rsidRPr="004031C9">
        <w:rPr>
          <w:rFonts w:cs="Calibri"/>
        </w:rPr>
        <w:t xml:space="preserve">The proposal should be formatted in the following way: </w:t>
      </w:r>
    </w:p>
    <w:p w14:paraId="6CE33D60" w14:textId="77777777" w:rsidR="00AC2C53" w:rsidRPr="004031C9" w:rsidRDefault="00AC2C53" w:rsidP="00AC2C53">
      <w:pPr>
        <w:autoSpaceDE w:val="0"/>
        <w:autoSpaceDN w:val="0"/>
        <w:adjustRightInd w:val="0"/>
        <w:spacing w:after="0" w:line="240" w:lineRule="auto"/>
        <w:ind w:firstLine="720"/>
        <w:rPr>
          <w:rFonts w:cs="Calibri"/>
        </w:rPr>
      </w:pPr>
    </w:p>
    <w:p w14:paraId="64B672AD" w14:textId="77777777" w:rsidR="00AC2C53" w:rsidRPr="004031C9" w:rsidRDefault="00AC2C53" w:rsidP="00AC2C53">
      <w:pPr>
        <w:numPr>
          <w:ilvl w:val="0"/>
          <w:numId w:val="5"/>
        </w:numPr>
        <w:autoSpaceDE w:val="0"/>
        <w:autoSpaceDN w:val="0"/>
        <w:adjustRightInd w:val="0"/>
        <w:spacing w:after="0" w:line="240" w:lineRule="auto"/>
        <w:rPr>
          <w:rFonts w:cs="Calibri"/>
        </w:rPr>
      </w:pPr>
      <w:r w:rsidRPr="004031C9">
        <w:rPr>
          <w:rFonts w:cs="Calibri"/>
        </w:rPr>
        <w:t xml:space="preserve">Please use fonts no smaller than 11 pt. </w:t>
      </w:r>
    </w:p>
    <w:p w14:paraId="465A38C7" w14:textId="77777777" w:rsidR="00AC2C53" w:rsidRPr="004031C9" w:rsidRDefault="00AC2C53" w:rsidP="00AC2C53">
      <w:pPr>
        <w:autoSpaceDE w:val="0"/>
        <w:autoSpaceDN w:val="0"/>
        <w:adjustRightInd w:val="0"/>
        <w:spacing w:after="0" w:line="240" w:lineRule="auto"/>
        <w:ind w:left="1440"/>
        <w:rPr>
          <w:rFonts w:cs="Calibri"/>
        </w:rPr>
      </w:pPr>
    </w:p>
    <w:p w14:paraId="0E4113A5" w14:textId="77777777" w:rsidR="00AC2C53" w:rsidRPr="004031C9" w:rsidRDefault="00AC2C53" w:rsidP="00AC2C53">
      <w:pPr>
        <w:numPr>
          <w:ilvl w:val="0"/>
          <w:numId w:val="5"/>
        </w:numPr>
        <w:autoSpaceDE w:val="0"/>
        <w:autoSpaceDN w:val="0"/>
        <w:adjustRightInd w:val="0"/>
        <w:spacing w:after="0" w:line="240" w:lineRule="auto"/>
        <w:rPr>
          <w:rFonts w:cs="Calibri"/>
        </w:rPr>
      </w:pPr>
      <w:r w:rsidRPr="004031C9">
        <w:rPr>
          <w:rFonts w:cs="Calibri"/>
        </w:rPr>
        <w:t xml:space="preserve">Proposal should include: </w:t>
      </w:r>
    </w:p>
    <w:p w14:paraId="719B6340" w14:textId="77777777" w:rsidR="00AC2C53" w:rsidRPr="004031C9" w:rsidRDefault="00AC2C53" w:rsidP="00AC2C53">
      <w:pPr>
        <w:spacing w:after="0" w:line="240" w:lineRule="auto"/>
        <w:ind w:left="720"/>
        <w:rPr>
          <w:rFonts w:cs="Calibri"/>
        </w:rPr>
      </w:pPr>
    </w:p>
    <w:p w14:paraId="713B84EF" w14:textId="77777777" w:rsidR="00AC2C53" w:rsidRPr="004031C9" w:rsidRDefault="00AC2C53" w:rsidP="00AC2C53">
      <w:pPr>
        <w:numPr>
          <w:ilvl w:val="1"/>
          <w:numId w:val="5"/>
        </w:numPr>
        <w:tabs>
          <w:tab w:val="left" w:pos="2160"/>
        </w:tabs>
        <w:autoSpaceDE w:val="0"/>
        <w:autoSpaceDN w:val="0"/>
        <w:adjustRightInd w:val="0"/>
        <w:spacing w:after="0" w:line="240" w:lineRule="auto"/>
        <w:rPr>
          <w:rFonts w:cs="Calibri"/>
        </w:rPr>
      </w:pPr>
      <w:r w:rsidRPr="004031C9">
        <w:rPr>
          <w:rFonts w:cs="Calibri"/>
        </w:rPr>
        <w:t xml:space="preserve">Title Page </w:t>
      </w:r>
    </w:p>
    <w:p w14:paraId="1367BA3D" w14:textId="77777777" w:rsidR="00AC2C53" w:rsidRPr="004031C9" w:rsidRDefault="00AC2C53" w:rsidP="00AC2C53">
      <w:pPr>
        <w:numPr>
          <w:ilvl w:val="1"/>
          <w:numId w:val="5"/>
        </w:numPr>
        <w:tabs>
          <w:tab w:val="left" w:pos="2160"/>
        </w:tabs>
        <w:autoSpaceDE w:val="0"/>
        <w:autoSpaceDN w:val="0"/>
        <w:adjustRightInd w:val="0"/>
        <w:spacing w:after="18" w:line="240" w:lineRule="auto"/>
        <w:ind w:left="2160" w:hanging="720"/>
        <w:rPr>
          <w:rFonts w:cs="Calibri"/>
        </w:rPr>
      </w:pPr>
      <w:r w:rsidRPr="004031C9">
        <w:rPr>
          <w:rFonts w:cs="Calibri"/>
        </w:rPr>
        <w:t xml:space="preserve">Cover Letter. The cover letter should include a brief description of organization, history, and capabilities. This letter must be signed by the person authorized to conduct business on behalf of the company. </w:t>
      </w:r>
    </w:p>
    <w:p w14:paraId="0D6081EB" w14:textId="77777777" w:rsidR="00AC2C53" w:rsidRPr="004031C9" w:rsidRDefault="00AC2C53" w:rsidP="00AC2C53">
      <w:pPr>
        <w:numPr>
          <w:ilvl w:val="1"/>
          <w:numId w:val="5"/>
        </w:numPr>
        <w:tabs>
          <w:tab w:val="left" w:pos="2160"/>
        </w:tabs>
        <w:autoSpaceDE w:val="0"/>
        <w:autoSpaceDN w:val="0"/>
        <w:adjustRightInd w:val="0"/>
        <w:spacing w:after="18" w:line="240" w:lineRule="auto"/>
        <w:rPr>
          <w:rFonts w:cs="Calibri"/>
        </w:rPr>
      </w:pPr>
      <w:r w:rsidRPr="004031C9">
        <w:rPr>
          <w:rFonts w:cs="Calibri"/>
        </w:rPr>
        <w:t xml:space="preserve">Timeline for Implementation </w:t>
      </w:r>
    </w:p>
    <w:p w14:paraId="4A64B9FC" w14:textId="77777777" w:rsidR="00AC2C53" w:rsidRPr="004031C9" w:rsidRDefault="00AC2C53" w:rsidP="00AC2C53">
      <w:pPr>
        <w:numPr>
          <w:ilvl w:val="1"/>
          <w:numId w:val="5"/>
        </w:numPr>
        <w:tabs>
          <w:tab w:val="left" w:pos="2160"/>
        </w:tabs>
        <w:autoSpaceDE w:val="0"/>
        <w:autoSpaceDN w:val="0"/>
        <w:adjustRightInd w:val="0"/>
        <w:spacing w:after="18" w:line="240" w:lineRule="auto"/>
        <w:rPr>
          <w:rFonts w:cs="Calibri"/>
        </w:rPr>
      </w:pPr>
      <w:r w:rsidRPr="004031C9">
        <w:rPr>
          <w:rFonts w:cs="Calibri"/>
        </w:rPr>
        <w:t>Budget</w:t>
      </w:r>
    </w:p>
    <w:p w14:paraId="153FD96F" w14:textId="77777777" w:rsidR="00AC2C53" w:rsidRPr="004031C9" w:rsidRDefault="00AC2C53" w:rsidP="00AC2C53">
      <w:pPr>
        <w:numPr>
          <w:ilvl w:val="1"/>
          <w:numId w:val="5"/>
        </w:numPr>
        <w:tabs>
          <w:tab w:val="left" w:pos="2160"/>
        </w:tabs>
        <w:autoSpaceDE w:val="0"/>
        <w:autoSpaceDN w:val="0"/>
        <w:adjustRightInd w:val="0"/>
        <w:spacing w:after="18" w:line="240" w:lineRule="auto"/>
        <w:rPr>
          <w:rFonts w:cs="Calibri"/>
        </w:rPr>
      </w:pPr>
      <w:r w:rsidRPr="004031C9">
        <w:rPr>
          <w:rFonts w:cs="Calibri"/>
        </w:rPr>
        <w:t xml:space="preserve">Additional Attachments (Optional) </w:t>
      </w:r>
    </w:p>
    <w:p w14:paraId="4D85257B" w14:textId="77777777" w:rsidR="00AC2C53" w:rsidRPr="004031C9" w:rsidRDefault="00AC2C53" w:rsidP="00AC2C53">
      <w:pPr>
        <w:autoSpaceDE w:val="0"/>
        <w:autoSpaceDN w:val="0"/>
        <w:adjustRightInd w:val="0"/>
        <w:spacing w:after="18" w:line="240" w:lineRule="auto"/>
        <w:ind w:left="1800"/>
        <w:rPr>
          <w:rFonts w:cs="Calibri"/>
        </w:rPr>
      </w:pPr>
    </w:p>
    <w:p w14:paraId="07FBB555" w14:textId="77777777" w:rsidR="00AC2C53" w:rsidRPr="004031C9" w:rsidRDefault="00AC2C53" w:rsidP="00AC2C53">
      <w:pPr>
        <w:numPr>
          <w:ilvl w:val="0"/>
          <w:numId w:val="5"/>
        </w:numPr>
        <w:autoSpaceDE w:val="0"/>
        <w:autoSpaceDN w:val="0"/>
        <w:adjustRightInd w:val="0"/>
        <w:spacing w:after="18" w:line="240" w:lineRule="auto"/>
        <w:rPr>
          <w:rFonts w:cs="Calibri"/>
        </w:rPr>
      </w:pPr>
      <w:r w:rsidRPr="004031C9">
        <w:rPr>
          <w:rFonts w:cs="Calibri"/>
        </w:rPr>
        <w:t xml:space="preserve">The proposal should </w:t>
      </w:r>
      <w:r w:rsidRPr="004031C9">
        <w:rPr>
          <w:rFonts w:cs="Calibri"/>
          <w:b/>
          <w:bCs/>
        </w:rPr>
        <w:t xml:space="preserve">not </w:t>
      </w:r>
      <w:r w:rsidRPr="004031C9">
        <w:rPr>
          <w:rFonts w:cs="Calibri"/>
        </w:rPr>
        <w:t xml:space="preserve">exceed 10 pages. </w:t>
      </w:r>
    </w:p>
    <w:p w14:paraId="5E682298" w14:textId="77777777" w:rsidR="00AC2C53" w:rsidRPr="004031C9" w:rsidRDefault="00AC2C53" w:rsidP="00AC2C53">
      <w:pPr>
        <w:autoSpaceDE w:val="0"/>
        <w:autoSpaceDN w:val="0"/>
        <w:adjustRightInd w:val="0"/>
        <w:spacing w:after="18" w:line="240" w:lineRule="auto"/>
        <w:ind w:left="1440"/>
        <w:rPr>
          <w:rFonts w:cs="Calibri"/>
        </w:rPr>
      </w:pPr>
    </w:p>
    <w:p w14:paraId="5C03FB35" w14:textId="77777777" w:rsidR="00AC2C53" w:rsidRPr="004031C9" w:rsidRDefault="00AC2C53" w:rsidP="00AC2C53">
      <w:pPr>
        <w:numPr>
          <w:ilvl w:val="0"/>
          <w:numId w:val="5"/>
        </w:numPr>
        <w:autoSpaceDE w:val="0"/>
        <w:autoSpaceDN w:val="0"/>
        <w:adjustRightInd w:val="0"/>
        <w:spacing w:after="18" w:line="240" w:lineRule="auto"/>
        <w:rPr>
          <w:rFonts w:cs="Calibri"/>
        </w:rPr>
      </w:pPr>
      <w:r w:rsidRPr="004031C9">
        <w:rPr>
          <w:rFonts w:cs="Calibri"/>
        </w:rPr>
        <w:t xml:space="preserve">Title page should include: </w:t>
      </w:r>
    </w:p>
    <w:p w14:paraId="1FC8FFDD" w14:textId="77777777" w:rsidR="00AC2C53" w:rsidRPr="004031C9" w:rsidRDefault="00AC2C53" w:rsidP="00AC2C53">
      <w:pPr>
        <w:spacing w:after="0" w:line="240" w:lineRule="auto"/>
        <w:ind w:left="720"/>
        <w:rPr>
          <w:rFonts w:cs="Calibri"/>
        </w:rPr>
      </w:pPr>
    </w:p>
    <w:p w14:paraId="7D0C926E" w14:textId="77777777" w:rsidR="00AC2C53" w:rsidRPr="004031C9" w:rsidRDefault="00AC2C53" w:rsidP="00AC2C53">
      <w:pPr>
        <w:numPr>
          <w:ilvl w:val="1"/>
          <w:numId w:val="5"/>
        </w:numPr>
        <w:autoSpaceDE w:val="0"/>
        <w:autoSpaceDN w:val="0"/>
        <w:adjustRightInd w:val="0"/>
        <w:spacing w:after="18" w:line="240" w:lineRule="auto"/>
        <w:ind w:left="2160" w:hanging="720"/>
        <w:rPr>
          <w:rFonts w:cs="Calibri"/>
        </w:rPr>
      </w:pPr>
      <w:r w:rsidRPr="004031C9">
        <w:rPr>
          <w:rFonts w:cs="Calibri"/>
        </w:rPr>
        <w:t xml:space="preserve">IHE-RO </w:t>
      </w:r>
    </w:p>
    <w:p w14:paraId="665A7B4C" w14:textId="77777777" w:rsidR="00AC2C53" w:rsidRPr="004031C9" w:rsidRDefault="00AC2C53" w:rsidP="00AC2C53">
      <w:pPr>
        <w:numPr>
          <w:ilvl w:val="1"/>
          <w:numId w:val="5"/>
        </w:numPr>
        <w:autoSpaceDE w:val="0"/>
        <w:autoSpaceDN w:val="0"/>
        <w:adjustRightInd w:val="0"/>
        <w:spacing w:after="18" w:line="240" w:lineRule="auto"/>
        <w:ind w:left="2160" w:hanging="720"/>
        <w:rPr>
          <w:rFonts w:cs="Calibri"/>
        </w:rPr>
      </w:pPr>
      <w:r w:rsidRPr="004031C9">
        <w:rPr>
          <w:rFonts w:cs="Calibri"/>
        </w:rPr>
        <w:t xml:space="preserve">Vendor Name </w:t>
      </w:r>
    </w:p>
    <w:p w14:paraId="3838FDD5" w14:textId="77777777" w:rsidR="00AC2C53" w:rsidRPr="004031C9" w:rsidRDefault="00AC2C53" w:rsidP="00AC2C53">
      <w:pPr>
        <w:numPr>
          <w:ilvl w:val="1"/>
          <w:numId w:val="5"/>
        </w:numPr>
        <w:autoSpaceDE w:val="0"/>
        <w:autoSpaceDN w:val="0"/>
        <w:adjustRightInd w:val="0"/>
        <w:spacing w:after="18" w:line="240" w:lineRule="auto"/>
        <w:ind w:left="2160" w:hanging="720"/>
        <w:rPr>
          <w:rFonts w:cs="Calibri"/>
        </w:rPr>
      </w:pPr>
      <w:r w:rsidRPr="004031C9">
        <w:rPr>
          <w:rFonts w:cs="Calibri"/>
        </w:rPr>
        <w:t xml:space="preserve">Vendor Address </w:t>
      </w:r>
    </w:p>
    <w:p w14:paraId="7D6EAB71" w14:textId="77777777" w:rsidR="00AC2C53" w:rsidRPr="004031C9" w:rsidRDefault="00AC2C53" w:rsidP="00AC2C53">
      <w:pPr>
        <w:numPr>
          <w:ilvl w:val="1"/>
          <w:numId w:val="5"/>
        </w:numPr>
        <w:autoSpaceDE w:val="0"/>
        <w:autoSpaceDN w:val="0"/>
        <w:adjustRightInd w:val="0"/>
        <w:spacing w:after="18" w:line="240" w:lineRule="auto"/>
        <w:ind w:left="2160" w:hanging="720"/>
        <w:rPr>
          <w:rFonts w:cs="Calibri"/>
        </w:rPr>
      </w:pPr>
      <w:r w:rsidRPr="004031C9">
        <w:rPr>
          <w:rFonts w:cs="Calibri"/>
        </w:rPr>
        <w:t xml:space="preserve">Vendor Website </w:t>
      </w:r>
    </w:p>
    <w:p w14:paraId="19B410CE" w14:textId="77777777" w:rsidR="00AC2C53" w:rsidRPr="004031C9" w:rsidRDefault="00AC2C53" w:rsidP="00AC2C53">
      <w:pPr>
        <w:numPr>
          <w:ilvl w:val="1"/>
          <w:numId w:val="5"/>
        </w:numPr>
        <w:autoSpaceDE w:val="0"/>
        <w:autoSpaceDN w:val="0"/>
        <w:adjustRightInd w:val="0"/>
        <w:spacing w:after="18" w:line="240" w:lineRule="auto"/>
        <w:ind w:left="2160" w:hanging="720"/>
        <w:rPr>
          <w:rFonts w:cs="Calibri"/>
        </w:rPr>
      </w:pPr>
      <w:r w:rsidRPr="004031C9">
        <w:rPr>
          <w:rFonts w:cs="Calibri"/>
        </w:rPr>
        <w:t xml:space="preserve">Primary Contact </w:t>
      </w:r>
    </w:p>
    <w:p w14:paraId="2BF560F7" w14:textId="77777777" w:rsidR="00AC2C53" w:rsidRPr="004031C9" w:rsidRDefault="00AC2C53" w:rsidP="00AC2C53">
      <w:pPr>
        <w:numPr>
          <w:ilvl w:val="1"/>
          <w:numId w:val="5"/>
        </w:numPr>
        <w:autoSpaceDE w:val="0"/>
        <w:autoSpaceDN w:val="0"/>
        <w:adjustRightInd w:val="0"/>
        <w:spacing w:after="18" w:line="240" w:lineRule="auto"/>
        <w:ind w:left="2160" w:hanging="720"/>
        <w:rPr>
          <w:rFonts w:cs="Calibri"/>
        </w:rPr>
      </w:pPr>
      <w:r w:rsidRPr="004031C9">
        <w:rPr>
          <w:rFonts w:cs="Calibri"/>
        </w:rPr>
        <w:t xml:space="preserve">Primary Contact Title </w:t>
      </w:r>
    </w:p>
    <w:p w14:paraId="7F95AB0F" w14:textId="77777777" w:rsidR="00AC2C53" w:rsidRPr="004031C9" w:rsidRDefault="00AC2C53" w:rsidP="00AC2C53">
      <w:pPr>
        <w:numPr>
          <w:ilvl w:val="1"/>
          <w:numId w:val="5"/>
        </w:numPr>
        <w:autoSpaceDE w:val="0"/>
        <w:autoSpaceDN w:val="0"/>
        <w:adjustRightInd w:val="0"/>
        <w:spacing w:after="18" w:line="240" w:lineRule="auto"/>
        <w:ind w:left="2160" w:hanging="720"/>
        <w:rPr>
          <w:rFonts w:cs="Calibri"/>
        </w:rPr>
      </w:pPr>
      <w:r w:rsidRPr="004031C9">
        <w:rPr>
          <w:rFonts w:cs="Calibri"/>
        </w:rPr>
        <w:t>Primary Contact Phone</w:t>
      </w:r>
    </w:p>
    <w:p w14:paraId="2BD05BA8" w14:textId="77777777" w:rsidR="00AC2C53" w:rsidRPr="004031C9" w:rsidRDefault="00AC2C53" w:rsidP="00AC2C53">
      <w:pPr>
        <w:numPr>
          <w:ilvl w:val="1"/>
          <w:numId w:val="5"/>
        </w:numPr>
        <w:autoSpaceDE w:val="0"/>
        <w:autoSpaceDN w:val="0"/>
        <w:adjustRightInd w:val="0"/>
        <w:spacing w:after="18" w:line="240" w:lineRule="auto"/>
        <w:ind w:left="2160" w:hanging="720"/>
        <w:rPr>
          <w:rFonts w:cs="Calibri"/>
        </w:rPr>
      </w:pPr>
      <w:r w:rsidRPr="004031C9">
        <w:rPr>
          <w:rFonts w:cs="Calibri"/>
        </w:rPr>
        <w:t>Primary Contact Fax</w:t>
      </w:r>
    </w:p>
    <w:p w14:paraId="73590396" w14:textId="77777777" w:rsidR="00AC2C53" w:rsidRPr="004031C9" w:rsidRDefault="00AC2C53" w:rsidP="00AC2C53">
      <w:pPr>
        <w:numPr>
          <w:ilvl w:val="1"/>
          <w:numId w:val="5"/>
        </w:numPr>
        <w:autoSpaceDE w:val="0"/>
        <w:autoSpaceDN w:val="0"/>
        <w:adjustRightInd w:val="0"/>
        <w:spacing w:after="18" w:line="240" w:lineRule="auto"/>
        <w:ind w:left="2160" w:hanging="720"/>
        <w:rPr>
          <w:rFonts w:cs="Calibri"/>
        </w:rPr>
      </w:pPr>
      <w:r w:rsidRPr="004031C9">
        <w:rPr>
          <w:rFonts w:cs="Calibri"/>
        </w:rPr>
        <w:t>Primary Contact Email address</w:t>
      </w:r>
    </w:p>
    <w:p w14:paraId="38EB7D3D" w14:textId="77777777" w:rsidR="00AC2C53" w:rsidRPr="004031C9" w:rsidRDefault="00AC2C53" w:rsidP="00AC2C53">
      <w:pPr>
        <w:spacing w:after="0" w:line="240" w:lineRule="auto"/>
        <w:rPr>
          <w:rFonts w:cs="Calibri"/>
          <w:b/>
        </w:rPr>
      </w:pPr>
    </w:p>
    <w:p w14:paraId="3D306ECB" w14:textId="77777777" w:rsidR="00AC2C53" w:rsidRPr="004031C9" w:rsidRDefault="00AC2C53" w:rsidP="00AC2C53">
      <w:pPr>
        <w:autoSpaceDE w:val="0"/>
        <w:autoSpaceDN w:val="0"/>
        <w:adjustRightInd w:val="0"/>
        <w:spacing w:after="18" w:line="240" w:lineRule="auto"/>
        <w:ind w:left="2160"/>
        <w:rPr>
          <w:rFonts w:cs="Calibri"/>
          <w:b/>
          <w:iCs/>
          <w:u w:val="single"/>
        </w:rPr>
      </w:pPr>
    </w:p>
    <w:p w14:paraId="06172F3A" w14:textId="77777777" w:rsidR="00AC2C53" w:rsidRPr="004031C9" w:rsidRDefault="00AC2C53" w:rsidP="00AC2C53">
      <w:pPr>
        <w:numPr>
          <w:ilvl w:val="0"/>
          <w:numId w:val="5"/>
        </w:numPr>
        <w:autoSpaceDE w:val="0"/>
        <w:autoSpaceDN w:val="0"/>
        <w:adjustRightInd w:val="0"/>
        <w:spacing w:after="18" w:line="240" w:lineRule="auto"/>
        <w:rPr>
          <w:rFonts w:cs="Calibri"/>
          <w:iCs/>
        </w:rPr>
      </w:pPr>
      <w:r w:rsidRPr="004031C9">
        <w:rPr>
          <w:rFonts w:cs="Calibri"/>
          <w:i/>
          <w:iCs/>
        </w:rPr>
        <w:t>Budget and Fees</w:t>
      </w:r>
      <w:r w:rsidRPr="004031C9">
        <w:rPr>
          <w:rFonts w:cs="Calibri"/>
          <w:iCs/>
        </w:rPr>
        <w:t xml:space="preserve">. Please provide a detailed compensation proposal for test tools development and any other costs. </w:t>
      </w:r>
    </w:p>
    <w:p w14:paraId="427B7081" w14:textId="77777777" w:rsidR="00AC2C53" w:rsidRPr="004031C9" w:rsidRDefault="00AC2C53" w:rsidP="00AC2C53">
      <w:pPr>
        <w:autoSpaceDE w:val="0"/>
        <w:autoSpaceDN w:val="0"/>
        <w:adjustRightInd w:val="0"/>
        <w:spacing w:after="18" w:line="240" w:lineRule="auto"/>
        <w:ind w:left="1440"/>
        <w:rPr>
          <w:rFonts w:cs="Calibri"/>
          <w:iCs/>
        </w:rPr>
      </w:pPr>
    </w:p>
    <w:p w14:paraId="1497D3B1" w14:textId="49304B0A" w:rsidR="00AC2C53" w:rsidRPr="004031C9" w:rsidRDefault="00AC2C53" w:rsidP="00AC2C53">
      <w:pPr>
        <w:autoSpaceDE w:val="0"/>
        <w:autoSpaceDN w:val="0"/>
        <w:adjustRightInd w:val="0"/>
        <w:spacing w:after="18" w:line="240" w:lineRule="auto"/>
        <w:ind w:left="1440"/>
        <w:rPr>
          <w:rFonts w:cs="Calibri"/>
          <w:iCs/>
        </w:rPr>
      </w:pPr>
      <w:r w:rsidRPr="004031C9">
        <w:rPr>
          <w:rFonts w:cs="Calibri"/>
          <w:iCs/>
        </w:rPr>
        <w:lastRenderedPageBreak/>
        <w:t xml:space="preserve">Vendors shall not commence any billable work until both the vendor and </w:t>
      </w:r>
      <w:r w:rsidR="000D1E3F">
        <w:rPr>
          <w:rFonts w:cs="Calibri"/>
          <w:iCs/>
        </w:rPr>
        <w:t>AAPM</w:t>
      </w:r>
      <w:r w:rsidRPr="004031C9">
        <w:rPr>
          <w:rFonts w:cs="Calibri"/>
          <w:iCs/>
        </w:rPr>
        <w:t xml:space="preserve"> have signed a contract. </w:t>
      </w:r>
    </w:p>
    <w:p w14:paraId="1FA0E413" w14:textId="77777777" w:rsidR="00AC2C53" w:rsidRPr="004031C9" w:rsidRDefault="00AC2C53" w:rsidP="00AC2C53">
      <w:pPr>
        <w:autoSpaceDE w:val="0"/>
        <w:autoSpaceDN w:val="0"/>
        <w:adjustRightInd w:val="0"/>
        <w:spacing w:after="18" w:line="240" w:lineRule="auto"/>
        <w:ind w:left="1440"/>
        <w:rPr>
          <w:rFonts w:cs="Calibri"/>
          <w:iCs/>
        </w:rPr>
      </w:pPr>
    </w:p>
    <w:p w14:paraId="7A5A7E45" w14:textId="77777777" w:rsidR="00AC2C53" w:rsidRPr="004031C9" w:rsidRDefault="00AC2C53" w:rsidP="00AC2C53">
      <w:pPr>
        <w:numPr>
          <w:ilvl w:val="0"/>
          <w:numId w:val="5"/>
        </w:numPr>
        <w:autoSpaceDE w:val="0"/>
        <w:autoSpaceDN w:val="0"/>
        <w:adjustRightInd w:val="0"/>
        <w:spacing w:after="18" w:line="240" w:lineRule="auto"/>
        <w:rPr>
          <w:rFonts w:cs="Calibri"/>
          <w:iCs/>
        </w:rPr>
      </w:pPr>
      <w:r w:rsidRPr="004031C9">
        <w:rPr>
          <w:rFonts w:cs="Calibri"/>
          <w:i/>
          <w:iCs/>
        </w:rPr>
        <w:t>Attachments</w:t>
      </w:r>
      <w:r w:rsidRPr="004031C9">
        <w:rPr>
          <w:rFonts w:cs="Calibri"/>
          <w:iCs/>
        </w:rPr>
        <w:t>. You may provide additional information or material if applicable to the proposal.</w:t>
      </w:r>
      <w:r w:rsidRPr="004031C9">
        <w:rPr>
          <w:rFonts w:cs="Calibri"/>
        </w:rPr>
        <w:t xml:space="preserve"> </w:t>
      </w:r>
    </w:p>
    <w:p w14:paraId="7CAB274E" w14:textId="77777777" w:rsidR="00AC2C53" w:rsidRPr="004031C9" w:rsidRDefault="00AC2C53" w:rsidP="00AC2C53">
      <w:pPr>
        <w:autoSpaceDE w:val="0"/>
        <w:autoSpaceDN w:val="0"/>
        <w:adjustRightInd w:val="0"/>
        <w:spacing w:after="0" w:line="240" w:lineRule="auto"/>
        <w:rPr>
          <w:rFonts w:cs="Calibri"/>
        </w:rPr>
      </w:pPr>
    </w:p>
    <w:p w14:paraId="4D0FE07C" w14:textId="4C55224D" w:rsidR="00AC2C53" w:rsidRPr="004031C9" w:rsidRDefault="00AC2C53" w:rsidP="00AC2C53">
      <w:pPr>
        <w:numPr>
          <w:ilvl w:val="0"/>
          <w:numId w:val="5"/>
        </w:numPr>
        <w:autoSpaceDE w:val="0"/>
        <w:autoSpaceDN w:val="0"/>
        <w:adjustRightInd w:val="0"/>
        <w:spacing w:after="0" w:line="240" w:lineRule="auto"/>
        <w:rPr>
          <w:rFonts w:cs="Calibri"/>
        </w:rPr>
      </w:pPr>
      <w:r w:rsidRPr="004031C9">
        <w:rPr>
          <w:rFonts w:cs="Calibri"/>
        </w:rPr>
        <w:t>Please submit all proposals by 12:00pm EST</w:t>
      </w:r>
      <w:r w:rsidR="00A35DE4">
        <w:rPr>
          <w:rFonts w:cs="Calibri"/>
        </w:rPr>
        <w:t>, October 31</w:t>
      </w:r>
      <w:r w:rsidR="00A35DE4" w:rsidRPr="00A35DE4">
        <w:rPr>
          <w:rFonts w:cs="Calibri"/>
          <w:vertAlign w:val="superscript"/>
        </w:rPr>
        <w:t>st</w:t>
      </w:r>
      <w:r w:rsidR="00A35DE4">
        <w:rPr>
          <w:rFonts w:cs="Calibri"/>
        </w:rPr>
        <w:t>, 2020</w:t>
      </w:r>
      <w:r w:rsidRPr="004031C9">
        <w:rPr>
          <w:rFonts w:cs="Calibri"/>
        </w:rPr>
        <w:t xml:space="preserve"> </w:t>
      </w:r>
      <w:r w:rsidRPr="004031C9">
        <w:rPr>
          <w:rFonts w:cs="Calibri"/>
          <w:b/>
          <w:bCs/>
        </w:rPr>
        <w:t xml:space="preserve">via email </w:t>
      </w:r>
      <w:r w:rsidRPr="004031C9">
        <w:rPr>
          <w:rFonts w:cs="Calibri"/>
        </w:rPr>
        <w:t xml:space="preserve">to: </w:t>
      </w:r>
    </w:p>
    <w:p w14:paraId="7523C657" w14:textId="77777777" w:rsidR="00AC2C53" w:rsidRPr="004031C9" w:rsidRDefault="00AC2C53" w:rsidP="00AC2C53">
      <w:pPr>
        <w:spacing w:after="0" w:line="240" w:lineRule="auto"/>
        <w:ind w:left="720"/>
        <w:rPr>
          <w:rFonts w:cs="Calibri"/>
        </w:rPr>
      </w:pPr>
    </w:p>
    <w:p w14:paraId="787CFAE0" w14:textId="77777777" w:rsidR="00AC2C53" w:rsidRDefault="00AC2C53" w:rsidP="00AC2C53">
      <w:pPr>
        <w:autoSpaceDE w:val="0"/>
        <w:autoSpaceDN w:val="0"/>
        <w:adjustRightInd w:val="0"/>
        <w:spacing w:after="0" w:line="240" w:lineRule="auto"/>
        <w:rPr>
          <w:rFonts w:cs="Calibri"/>
          <w:bCs/>
          <w:sz w:val="23"/>
          <w:szCs w:val="23"/>
        </w:rPr>
      </w:pPr>
    </w:p>
    <w:p w14:paraId="6DB16C91" w14:textId="6637F2C5" w:rsidR="00AC2C53" w:rsidRDefault="007B018B" w:rsidP="00AC2C53">
      <w:pPr>
        <w:autoSpaceDE w:val="0"/>
        <w:autoSpaceDN w:val="0"/>
        <w:adjustRightInd w:val="0"/>
        <w:spacing w:after="0" w:line="240" w:lineRule="auto"/>
        <w:ind w:left="720" w:firstLine="720"/>
        <w:rPr>
          <w:rFonts w:cs="Calibri"/>
          <w:bCs/>
          <w:sz w:val="23"/>
          <w:szCs w:val="23"/>
        </w:rPr>
      </w:pPr>
      <w:r>
        <w:rPr>
          <w:rFonts w:cs="Calibri"/>
          <w:bCs/>
          <w:sz w:val="23"/>
          <w:szCs w:val="23"/>
        </w:rPr>
        <w:t>Jill Moton</w:t>
      </w:r>
    </w:p>
    <w:p w14:paraId="4A9EE6FE" w14:textId="0DF2865C" w:rsidR="00AC2C53" w:rsidRPr="004031C9" w:rsidRDefault="007B018B" w:rsidP="00AC2C53">
      <w:pPr>
        <w:autoSpaceDE w:val="0"/>
        <w:autoSpaceDN w:val="0"/>
        <w:adjustRightInd w:val="0"/>
        <w:spacing w:after="0" w:line="240" w:lineRule="auto"/>
        <w:ind w:left="1440"/>
        <w:rPr>
          <w:rFonts w:cs="Calibri"/>
        </w:rPr>
      </w:pPr>
      <w:r>
        <w:rPr>
          <w:rFonts w:cs="Calibri"/>
        </w:rPr>
        <w:t>Programs Manager</w:t>
      </w:r>
    </w:p>
    <w:p w14:paraId="4D1082E7" w14:textId="350DA505" w:rsidR="00AC2C53" w:rsidRDefault="00AC2C53" w:rsidP="00AC2C53">
      <w:pPr>
        <w:autoSpaceDE w:val="0"/>
        <w:autoSpaceDN w:val="0"/>
        <w:adjustRightInd w:val="0"/>
        <w:spacing w:after="0" w:line="240" w:lineRule="auto"/>
        <w:ind w:left="1440"/>
        <w:rPr>
          <w:rFonts w:cs="Calibri"/>
        </w:rPr>
      </w:pPr>
      <w:r>
        <w:rPr>
          <w:rFonts w:cs="Calibri"/>
        </w:rPr>
        <w:t xml:space="preserve">American </w:t>
      </w:r>
      <w:r w:rsidR="007B018B">
        <w:rPr>
          <w:rFonts w:cs="Calibri"/>
        </w:rPr>
        <w:t>Association of Physicists in Medicine</w:t>
      </w:r>
    </w:p>
    <w:p w14:paraId="36AED4E6" w14:textId="1F8A6C0B" w:rsidR="00AC2C53" w:rsidRDefault="007B018B" w:rsidP="00AC2C53">
      <w:pPr>
        <w:autoSpaceDE w:val="0"/>
        <w:autoSpaceDN w:val="0"/>
        <w:adjustRightInd w:val="0"/>
        <w:spacing w:after="0" w:line="240" w:lineRule="auto"/>
        <w:ind w:left="1440"/>
        <w:rPr>
          <w:rFonts w:cs="Calibri"/>
        </w:rPr>
      </w:pPr>
      <w:r>
        <w:rPr>
          <w:rFonts w:cs="Calibri"/>
        </w:rPr>
        <w:t>1631 Prince Street</w:t>
      </w:r>
    </w:p>
    <w:p w14:paraId="1C5F95C6" w14:textId="581F7776" w:rsidR="007B018B" w:rsidRDefault="007B018B" w:rsidP="00AC2C53">
      <w:pPr>
        <w:autoSpaceDE w:val="0"/>
        <w:autoSpaceDN w:val="0"/>
        <w:adjustRightInd w:val="0"/>
        <w:spacing w:after="0" w:line="240" w:lineRule="auto"/>
        <w:ind w:left="1440"/>
        <w:rPr>
          <w:rFonts w:cs="Calibri"/>
        </w:rPr>
      </w:pPr>
      <w:r>
        <w:rPr>
          <w:rFonts w:cs="Calibri"/>
        </w:rPr>
        <w:t>Alexandria, VA 22314</w:t>
      </w:r>
    </w:p>
    <w:p w14:paraId="6C2A595D" w14:textId="03DC5570" w:rsidR="00AC2C53" w:rsidRDefault="00AC2C53" w:rsidP="00AC2C53">
      <w:pPr>
        <w:autoSpaceDE w:val="0"/>
        <w:autoSpaceDN w:val="0"/>
        <w:adjustRightInd w:val="0"/>
        <w:spacing w:after="0" w:line="240" w:lineRule="auto"/>
        <w:ind w:left="1440"/>
        <w:rPr>
          <w:rFonts w:cs="Calibri"/>
        </w:rPr>
      </w:pPr>
      <w:r>
        <w:rPr>
          <w:rFonts w:cs="Calibri"/>
        </w:rPr>
        <w:t xml:space="preserve"> ihero@</w:t>
      </w:r>
      <w:r w:rsidR="007B018B">
        <w:rPr>
          <w:rFonts w:cs="Calibri"/>
        </w:rPr>
        <w:t>aapm</w:t>
      </w:r>
      <w:r>
        <w:rPr>
          <w:rFonts w:cs="Calibri"/>
        </w:rPr>
        <w:t>.org</w:t>
      </w:r>
    </w:p>
    <w:p w14:paraId="2FB32E83" w14:textId="77777777" w:rsidR="00AC2C53" w:rsidRDefault="00AC2C53" w:rsidP="00AC2C53">
      <w:pPr>
        <w:autoSpaceDE w:val="0"/>
        <w:autoSpaceDN w:val="0"/>
        <w:adjustRightInd w:val="0"/>
        <w:spacing w:after="0" w:line="240" w:lineRule="auto"/>
        <w:ind w:left="1440"/>
        <w:rPr>
          <w:rFonts w:cs="Calibri"/>
        </w:rPr>
      </w:pPr>
    </w:p>
    <w:p w14:paraId="080C1675" w14:textId="77777777" w:rsidR="00AC2C53" w:rsidRDefault="00AC2C53" w:rsidP="00AC2C53">
      <w:pPr>
        <w:autoSpaceDE w:val="0"/>
        <w:autoSpaceDN w:val="0"/>
        <w:adjustRightInd w:val="0"/>
        <w:spacing w:after="0" w:line="240" w:lineRule="auto"/>
        <w:ind w:left="1440"/>
        <w:rPr>
          <w:rFonts w:cs="Calibri"/>
        </w:rPr>
      </w:pPr>
      <w:r>
        <w:rPr>
          <w:rFonts w:cs="Calibri"/>
        </w:rPr>
        <w:t>Responses should include a timetable for implementation, support for manufacturers during the testing period, and financial requirements.</w:t>
      </w:r>
    </w:p>
    <w:p w14:paraId="52C64930" w14:textId="77777777" w:rsidR="00AC2C53" w:rsidRPr="004031C9" w:rsidRDefault="00AC2C53" w:rsidP="00AC2C53">
      <w:pPr>
        <w:autoSpaceDE w:val="0"/>
        <w:autoSpaceDN w:val="0"/>
        <w:adjustRightInd w:val="0"/>
        <w:spacing w:after="0" w:line="240" w:lineRule="auto"/>
        <w:rPr>
          <w:rFonts w:cs="Calibri"/>
        </w:rPr>
      </w:pPr>
    </w:p>
    <w:p w14:paraId="1BF2A99B" w14:textId="77777777" w:rsidR="00AC2C53" w:rsidRDefault="00AC2C53" w:rsidP="00AC2C53">
      <w:pPr>
        <w:spacing w:after="0" w:line="240" w:lineRule="auto"/>
        <w:ind w:left="1440"/>
        <w:rPr>
          <w:rFonts w:eastAsia="Times New Roman"/>
        </w:rPr>
      </w:pPr>
    </w:p>
    <w:p w14:paraId="476159C1" w14:textId="4421D981" w:rsidR="00AC2C53" w:rsidRPr="004031C9" w:rsidRDefault="000D1E3F" w:rsidP="00AC2C53">
      <w:pPr>
        <w:spacing w:after="0" w:line="240" w:lineRule="auto"/>
        <w:ind w:left="1440"/>
        <w:rPr>
          <w:rFonts w:eastAsia="Times New Roman"/>
        </w:rPr>
      </w:pPr>
      <w:r>
        <w:rPr>
          <w:rFonts w:eastAsia="Times New Roman"/>
        </w:rPr>
        <w:t>AAPM</w:t>
      </w:r>
      <w:r w:rsidR="00AC2C53" w:rsidRPr="004031C9">
        <w:rPr>
          <w:rFonts w:eastAsia="Times New Roman"/>
        </w:rPr>
        <w:t xml:space="preserve"> will provide support to the vendor selected in producing the test data necessary to complete the test tools.  These contacts will also assist in answering questions and/or clarifying issues for the vendor.  Questions regarding the RFP should be directed to Ms. </w:t>
      </w:r>
      <w:r w:rsidR="00AC2C53">
        <w:rPr>
          <w:rFonts w:eastAsia="Times New Roman"/>
        </w:rPr>
        <w:t>Carter</w:t>
      </w:r>
      <w:r w:rsidR="00AC2C53" w:rsidRPr="004031C9">
        <w:rPr>
          <w:rFonts w:eastAsia="Times New Roman"/>
        </w:rPr>
        <w:t xml:space="preserve"> at the address above or to:</w:t>
      </w:r>
    </w:p>
    <w:p w14:paraId="7CBD0EA9" w14:textId="77777777" w:rsidR="00AC2C53" w:rsidRPr="004031C9" w:rsidRDefault="00AC2C53" w:rsidP="00AC2C53">
      <w:pPr>
        <w:spacing w:after="0" w:line="240" w:lineRule="auto"/>
        <w:rPr>
          <w:rFonts w:eastAsia="Times New Roman"/>
          <w:sz w:val="24"/>
          <w:szCs w:val="24"/>
        </w:rPr>
      </w:pPr>
    </w:p>
    <w:p w14:paraId="70BD7F46" w14:textId="154ABDE1" w:rsidR="007B018B" w:rsidRDefault="007B018B" w:rsidP="00AC2C53">
      <w:pPr>
        <w:spacing w:after="0" w:line="240" w:lineRule="auto"/>
        <w:ind w:left="720" w:firstLine="720"/>
        <w:rPr>
          <w:rFonts w:eastAsia="Times New Roman"/>
        </w:rPr>
      </w:pPr>
      <w:r>
        <w:rPr>
          <w:rFonts w:eastAsia="Times New Roman"/>
        </w:rPr>
        <w:t>Walter Bosch</w:t>
      </w:r>
    </w:p>
    <w:p w14:paraId="4543BA01" w14:textId="29DD8715" w:rsidR="007B018B" w:rsidRDefault="007B018B" w:rsidP="007B018B">
      <w:pPr>
        <w:spacing w:after="0" w:line="240" w:lineRule="auto"/>
        <w:rPr>
          <w:rFonts w:ascii="Times New Roman" w:eastAsia="Times New Roman" w:hAnsi="Times New Roman"/>
          <w:sz w:val="24"/>
          <w:szCs w:val="24"/>
        </w:rPr>
      </w:pPr>
      <w:r>
        <w:t xml:space="preserve">                             </w:t>
      </w:r>
      <w:hyperlink r:id="rId12" w:history="1">
        <w:r w:rsidRPr="00230294">
          <w:rPr>
            <w:rStyle w:val="Hyperlink"/>
            <w:rFonts w:ascii="Helvetica" w:hAnsi="Helvetica"/>
            <w:spacing w:val="3"/>
            <w:sz w:val="21"/>
            <w:szCs w:val="21"/>
            <w:shd w:val="clear" w:color="auto" w:fill="FFFFFF"/>
          </w:rPr>
          <w:t>wbosch@wustl.edu</w:t>
        </w:r>
      </w:hyperlink>
    </w:p>
    <w:p w14:paraId="6F630CF2" w14:textId="77777777" w:rsidR="007B018B" w:rsidRDefault="007B018B" w:rsidP="00AC2C53">
      <w:pPr>
        <w:spacing w:after="0" w:line="240" w:lineRule="auto"/>
        <w:ind w:left="720" w:firstLine="720"/>
        <w:rPr>
          <w:rFonts w:eastAsia="Times New Roman"/>
        </w:rPr>
      </w:pPr>
    </w:p>
    <w:p w14:paraId="7BE86985" w14:textId="4ED99C70" w:rsidR="00AC2C53" w:rsidRPr="00E0562A" w:rsidRDefault="00AC2C53" w:rsidP="00AC2C53">
      <w:pPr>
        <w:spacing w:after="0" w:line="240" w:lineRule="auto"/>
        <w:ind w:left="720" w:firstLine="720"/>
        <w:rPr>
          <w:rFonts w:eastAsia="Times New Roman"/>
          <w:color w:val="FF0000"/>
        </w:rPr>
      </w:pPr>
      <w:r w:rsidRPr="004031C9">
        <w:rPr>
          <w:rFonts w:eastAsia="Times New Roman"/>
        </w:rPr>
        <w:t>Bruce Curran</w:t>
      </w:r>
    </w:p>
    <w:p w14:paraId="1E250489" w14:textId="77777777" w:rsidR="00AC2C53" w:rsidRDefault="00410F19" w:rsidP="00AC2C53">
      <w:pPr>
        <w:spacing w:after="0" w:line="240" w:lineRule="auto"/>
        <w:ind w:left="720" w:firstLine="720"/>
        <w:rPr>
          <w:rFonts w:eastAsia="Times New Roman"/>
          <w:color w:val="0000FF"/>
          <w:u w:val="single"/>
        </w:rPr>
      </w:pPr>
      <w:hyperlink r:id="rId13" w:history="1">
        <w:r w:rsidR="00AC2C53" w:rsidRPr="00114519">
          <w:rPr>
            <w:rStyle w:val="Hyperlink"/>
            <w:rFonts w:eastAsia="Times New Roman"/>
          </w:rPr>
          <w:t>bhcurran@gmail.com</w:t>
        </w:r>
      </w:hyperlink>
      <w:r w:rsidR="00AC2C53">
        <w:rPr>
          <w:rFonts w:eastAsia="Times New Roman"/>
        </w:rPr>
        <w:t xml:space="preserve"> </w:t>
      </w:r>
    </w:p>
    <w:p w14:paraId="0D2BC0EF" w14:textId="77777777" w:rsidR="00AC2C53" w:rsidRDefault="00AC2C53" w:rsidP="00AC2C53">
      <w:pPr>
        <w:spacing w:after="0" w:line="240" w:lineRule="auto"/>
        <w:ind w:left="720" w:firstLine="720"/>
        <w:rPr>
          <w:rFonts w:eastAsia="Times New Roman"/>
          <w:color w:val="0000FF"/>
          <w:u w:val="single"/>
        </w:rPr>
      </w:pPr>
    </w:p>
    <w:p w14:paraId="00274538" w14:textId="3293F0B2" w:rsidR="00AC2C53" w:rsidRDefault="00AC2C53" w:rsidP="00AC2C53">
      <w:pPr>
        <w:autoSpaceDE w:val="0"/>
        <w:autoSpaceDN w:val="0"/>
        <w:adjustRightInd w:val="0"/>
        <w:spacing w:after="0" w:line="240" w:lineRule="auto"/>
        <w:rPr>
          <w:rFonts w:eastAsia="Times New Roman"/>
        </w:rPr>
      </w:pPr>
    </w:p>
    <w:p w14:paraId="70859BC0" w14:textId="77777777" w:rsidR="007B018B" w:rsidRPr="004031C9" w:rsidRDefault="007B018B" w:rsidP="00AC2C53">
      <w:pPr>
        <w:autoSpaceDE w:val="0"/>
        <w:autoSpaceDN w:val="0"/>
        <w:adjustRightInd w:val="0"/>
        <w:spacing w:after="0" w:line="240" w:lineRule="auto"/>
        <w:rPr>
          <w:rFonts w:cs="Calibri"/>
        </w:rPr>
      </w:pPr>
    </w:p>
    <w:p w14:paraId="7D97243F" w14:textId="77777777" w:rsidR="00AC2C53" w:rsidRPr="004031C9" w:rsidRDefault="00AC2C53" w:rsidP="00AC2C53">
      <w:pPr>
        <w:autoSpaceDE w:val="0"/>
        <w:autoSpaceDN w:val="0"/>
        <w:adjustRightInd w:val="0"/>
        <w:spacing w:after="0" w:line="240" w:lineRule="auto"/>
        <w:ind w:left="1440"/>
        <w:rPr>
          <w:rFonts w:cs="Calibri"/>
        </w:rPr>
      </w:pPr>
    </w:p>
    <w:p w14:paraId="2A5679DA" w14:textId="77777777" w:rsidR="00AC2C53" w:rsidRPr="004031C9" w:rsidRDefault="00AC2C53" w:rsidP="00AC2C53">
      <w:pPr>
        <w:autoSpaceDE w:val="0"/>
        <w:autoSpaceDN w:val="0"/>
        <w:adjustRightInd w:val="0"/>
        <w:spacing w:after="0" w:line="240" w:lineRule="auto"/>
        <w:rPr>
          <w:rFonts w:cs="Calibri"/>
        </w:rPr>
      </w:pPr>
    </w:p>
    <w:p w14:paraId="528D76E3" w14:textId="77777777" w:rsidR="00AC2C53" w:rsidRPr="004031C9" w:rsidRDefault="00AC2C53" w:rsidP="00AC2C53">
      <w:pPr>
        <w:rPr>
          <w:sz w:val="20"/>
        </w:rPr>
      </w:pPr>
    </w:p>
    <w:p w14:paraId="69BC7F7B" w14:textId="7F738C7D" w:rsidR="00AC2C53" w:rsidRDefault="00AC2C53" w:rsidP="00AC2C53"/>
    <w:p w14:paraId="0EE18C74" w14:textId="7DD5E71F" w:rsidR="00AC2C53" w:rsidRDefault="00AC2C53" w:rsidP="00AC2C53"/>
    <w:p w14:paraId="12109E2E" w14:textId="77777777" w:rsidR="00AC2C53" w:rsidRDefault="00AC2C53" w:rsidP="00AC2C53"/>
    <w:sectPr w:rsidR="00AC2C53" w:rsidSect="00AC2C53">
      <w:headerReference w:type="default" r:id="rId14"/>
      <w:footerReference w:type="default" r:id="rId15"/>
      <w:headerReference w:type="first" r:id="rId16"/>
      <w:footerReference w:type="first" r:id="rId17"/>
      <w:pgSz w:w="12240" w:h="15840"/>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7E53F" w14:textId="77777777" w:rsidR="00410F19" w:rsidRDefault="00410F19" w:rsidP="009644A5">
      <w:r>
        <w:separator/>
      </w:r>
    </w:p>
  </w:endnote>
  <w:endnote w:type="continuationSeparator" w:id="0">
    <w:p w14:paraId="161CFAAF" w14:textId="77777777" w:rsidR="00410F19" w:rsidRDefault="00410F19" w:rsidP="0096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7B33994B" w14:paraId="0D71AAFC" w14:textId="77777777" w:rsidTr="7B33994B">
      <w:tc>
        <w:tcPr>
          <w:tcW w:w="3480" w:type="dxa"/>
        </w:tcPr>
        <w:p w14:paraId="19DC6B44" w14:textId="2043DB94" w:rsidR="7B33994B" w:rsidRDefault="7B33994B" w:rsidP="7B33994B">
          <w:pPr>
            <w:pStyle w:val="Header"/>
            <w:ind w:left="-115"/>
          </w:pPr>
        </w:p>
      </w:tc>
      <w:tc>
        <w:tcPr>
          <w:tcW w:w="3480" w:type="dxa"/>
        </w:tcPr>
        <w:p w14:paraId="0D9B57E7" w14:textId="7DA0A0A1" w:rsidR="7B33994B" w:rsidRDefault="7B33994B" w:rsidP="7B33994B">
          <w:pPr>
            <w:pStyle w:val="Header"/>
            <w:jc w:val="center"/>
          </w:pPr>
        </w:p>
      </w:tc>
      <w:tc>
        <w:tcPr>
          <w:tcW w:w="3480" w:type="dxa"/>
        </w:tcPr>
        <w:p w14:paraId="44BC7C7B" w14:textId="2FD45B1B" w:rsidR="7B33994B" w:rsidRDefault="7B33994B" w:rsidP="7B33994B">
          <w:pPr>
            <w:pStyle w:val="Header"/>
            <w:ind w:right="-115"/>
            <w:jc w:val="right"/>
          </w:pPr>
        </w:p>
      </w:tc>
    </w:tr>
  </w:tbl>
  <w:p w14:paraId="20BDFC5A" w14:textId="7690C894" w:rsidR="7B33994B" w:rsidRDefault="7B33994B" w:rsidP="7B339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5C3B" w14:textId="08DF0191" w:rsidR="006E3239" w:rsidRDefault="006E3239">
    <w:pPr>
      <w:pStyle w:val="Footer"/>
    </w:pPr>
    <w:r>
      <w:rPr>
        <w:noProof/>
      </w:rPr>
      <w:drawing>
        <wp:anchor distT="0" distB="0" distL="114300" distR="114300" simplePos="0" relativeHeight="251659264" behindDoc="0" locked="0" layoutInCell="1" allowOverlap="1" wp14:anchorId="49CF00FE" wp14:editId="04AB0626">
          <wp:simplePos x="0" y="0"/>
          <wp:positionH relativeFrom="page">
            <wp:posOffset>228600</wp:posOffset>
          </wp:positionH>
          <wp:positionV relativeFrom="page">
            <wp:posOffset>9144000</wp:posOffset>
          </wp:positionV>
          <wp:extent cx="7306056" cy="5943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M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6056" cy="59436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FA604" w14:textId="77777777" w:rsidR="00410F19" w:rsidRDefault="00410F19" w:rsidP="009644A5">
      <w:r>
        <w:separator/>
      </w:r>
    </w:p>
  </w:footnote>
  <w:footnote w:type="continuationSeparator" w:id="0">
    <w:p w14:paraId="0C81C25A" w14:textId="77777777" w:rsidR="00410F19" w:rsidRDefault="00410F19" w:rsidP="00964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7B33994B" w14:paraId="704AD6A1" w14:textId="77777777" w:rsidTr="7B33994B">
      <w:tc>
        <w:tcPr>
          <w:tcW w:w="3480" w:type="dxa"/>
        </w:tcPr>
        <w:p w14:paraId="69C97E54" w14:textId="01A754DB" w:rsidR="7B33994B" w:rsidRDefault="7B33994B" w:rsidP="7B33994B">
          <w:pPr>
            <w:pStyle w:val="Header"/>
            <w:ind w:left="-115"/>
          </w:pPr>
        </w:p>
      </w:tc>
      <w:tc>
        <w:tcPr>
          <w:tcW w:w="3480" w:type="dxa"/>
        </w:tcPr>
        <w:p w14:paraId="4A1E7446" w14:textId="461D14A2" w:rsidR="7B33994B" w:rsidRDefault="7B33994B" w:rsidP="7B33994B">
          <w:pPr>
            <w:pStyle w:val="Header"/>
            <w:jc w:val="center"/>
          </w:pPr>
        </w:p>
      </w:tc>
      <w:tc>
        <w:tcPr>
          <w:tcW w:w="3480" w:type="dxa"/>
        </w:tcPr>
        <w:p w14:paraId="6BD65DFA" w14:textId="497E95F7" w:rsidR="7B33994B" w:rsidRDefault="7B33994B" w:rsidP="7B33994B">
          <w:pPr>
            <w:pStyle w:val="Header"/>
            <w:ind w:right="-115"/>
            <w:jc w:val="right"/>
          </w:pPr>
        </w:p>
      </w:tc>
    </w:tr>
  </w:tbl>
  <w:p w14:paraId="5B9B5FC7" w14:textId="4CB95D11" w:rsidR="7B33994B" w:rsidRDefault="7B33994B" w:rsidP="7B339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017D" w14:textId="4D19C87F" w:rsidR="006E3239" w:rsidRDefault="006E3239" w:rsidP="006E3239">
    <w:pPr>
      <w:pStyle w:val="Header"/>
      <w:tabs>
        <w:tab w:val="clear" w:pos="4680"/>
        <w:tab w:val="clear" w:pos="9360"/>
        <w:tab w:val="left" w:pos="1497"/>
      </w:tabs>
    </w:pPr>
    <w:r>
      <w:tab/>
    </w:r>
    <w:r>
      <w:rPr>
        <w:noProof/>
      </w:rPr>
      <w:drawing>
        <wp:anchor distT="0" distB="0" distL="114300" distR="114300" simplePos="0" relativeHeight="251658240" behindDoc="0" locked="0" layoutInCell="1" allowOverlap="1" wp14:anchorId="40F79C44" wp14:editId="3FAE2510">
          <wp:simplePos x="0" y="0"/>
          <wp:positionH relativeFrom="page">
            <wp:posOffset>226060</wp:posOffset>
          </wp:positionH>
          <wp:positionV relativeFrom="page">
            <wp:posOffset>228600</wp:posOffset>
          </wp:positionV>
          <wp:extent cx="7315200" cy="1097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M 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1097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1411A"/>
    <w:multiLevelType w:val="hybridMultilevel"/>
    <w:tmpl w:val="2D78B900"/>
    <w:lvl w:ilvl="0" w:tplc="4516BD64">
      <w:start w:val="5"/>
      <w:numFmt w:val="upperRoman"/>
      <w:lvlText w:val="%1."/>
      <w:lvlJc w:val="left"/>
      <w:pPr>
        <w:ind w:left="1440" w:hanging="720"/>
      </w:pPr>
      <w:rPr>
        <w:rFonts w:ascii="Calibri" w:hAnsi="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82F6A"/>
    <w:multiLevelType w:val="hybridMultilevel"/>
    <w:tmpl w:val="A622155A"/>
    <w:lvl w:ilvl="0" w:tplc="82F462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479BD"/>
    <w:multiLevelType w:val="hybridMultilevel"/>
    <w:tmpl w:val="33C46E94"/>
    <w:lvl w:ilvl="0" w:tplc="87A8CE1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C61CEC"/>
    <w:multiLevelType w:val="hybridMultilevel"/>
    <w:tmpl w:val="EB6E72D2"/>
    <w:lvl w:ilvl="0" w:tplc="3054792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183C"/>
    <w:multiLevelType w:val="hybridMultilevel"/>
    <w:tmpl w:val="A8265020"/>
    <w:lvl w:ilvl="0" w:tplc="617C350C">
      <w:start w:val="1"/>
      <w:numFmt w:val="upperLetter"/>
      <w:lvlText w:val="%1."/>
      <w:lvlJc w:val="left"/>
      <w:pPr>
        <w:ind w:left="1440" w:hanging="360"/>
      </w:pPr>
      <w:rPr>
        <w:rFonts w:hint="default"/>
        <w:b/>
        <w:color w:val="000000"/>
        <w:sz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AD272C8"/>
    <w:multiLevelType w:val="hybridMultilevel"/>
    <w:tmpl w:val="8DD8FCA4"/>
    <w:lvl w:ilvl="0" w:tplc="1F427B6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7D78F0"/>
    <w:multiLevelType w:val="hybridMultilevel"/>
    <w:tmpl w:val="78525B82"/>
    <w:lvl w:ilvl="0" w:tplc="F4F2A93A">
      <w:start w:val="1"/>
      <w:numFmt w:val="upperLetter"/>
      <w:lvlText w:val="%1."/>
      <w:lvlJc w:val="left"/>
      <w:pPr>
        <w:ind w:left="1440" w:hanging="72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AB7933"/>
    <w:multiLevelType w:val="hybridMultilevel"/>
    <w:tmpl w:val="D89C5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A5"/>
    <w:rsid w:val="00032EA8"/>
    <w:rsid w:val="00042A75"/>
    <w:rsid w:val="000A2C4C"/>
    <w:rsid w:val="000B2BCB"/>
    <w:rsid w:val="000D1E3F"/>
    <w:rsid w:val="00125CFA"/>
    <w:rsid w:val="00133A00"/>
    <w:rsid w:val="0015247F"/>
    <w:rsid w:val="00195CFB"/>
    <w:rsid w:val="001C5346"/>
    <w:rsid w:val="00215B28"/>
    <w:rsid w:val="00297B7D"/>
    <w:rsid w:val="002D6125"/>
    <w:rsid w:val="00321E27"/>
    <w:rsid w:val="003968BE"/>
    <w:rsid w:val="003D5A85"/>
    <w:rsid w:val="003D6309"/>
    <w:rsid w:val="003E4F42"/>
    <w:rsid w:val="003E7FC1"/>
    <w:rsid w:val="00410F19"/>
    <w:rsid w:val="00455C3D"/>
    <w:rsid w:val="0045600F"/>
    <w:rsid w:val="004E4DF7"/>
    <w:rsid w:val="005533C9"/>
    <w:rsid w:val="00553F0B"/>
    <w:rsid w:val="00563F1F"/>
    <w:rsid w:val="005C6311"/>
    <w:rsid w:val="005C7D8E"/>
    <w:rsid w:val="00625C1E"/>
    <w:rsid w:val="006459D7"/>
    <w:rsid w:val="00677E6F"/>
    <w:rsid w:val="006B12EA"/>
    <w:rsid w:val="006E303D"/>
    <w:rsid w:val="006E3239"/>
    <w:rsid w:val="00792127"/>
    <w:rsid w:val="007B018B"/>
    <w:rsid w:val="007D3F7A"/>
    <w:rsid w:val="0082110F"/>
    <w:rsid w:val="008546A0"/>
    <w:rsid w:val="008B6A0B"/>
    <w:rsid w:val="00912086"/>
    <w:rsid w:val="00931A4C"/>
    <w:rsid w:val="009644A5"/>
    <w:rsid w:val="009D402E"/>
    <w:rsid w:val="00A35DE4"/>
    <w:rsid w:val="00A41286"/>
    <w:rsid w:val="00A51437"/>
    <w:rsid w:val="00A679F2"/>
    <w:rsid w:val="00AC2C53"/>
    <w:rsid w:val="00AC5CD9"/>
    <w:rsid w:val="00B75666"/>
    <w:rsid w:val="00B76E63"/>
    <w:rsid w:val="00BE18ED"/>
    <w:rsid w:val="00C927B7"/>
    <w:rsid w:val="00CC3BB6"/>
    <w:rsid w:val="00CD4C74"/>
    <w:rsid w:val="00D679DF"/>
    <w:rsid w:val="00DB42FB"/>
    <w:rsid w:val="00DF5CB3"/>
    <w:rsid w:val="00DF6F0E"/>
    <w:rsid w:val="00E0562A"/>
    <w:rsid w:val="00E11AB6"/>
    <w:rsid w:val="00E44434"/>
    <w:rsid w:val="00E96E82"/>
    <w:rsid w:val="00EC0A23"/>
    <w:rsid w:val="00EF52D8"/>
    <w:rsid w:val="00F013F9"/>
    <w:rsid w:val="00F12B37"/>
    <w:rsid w:val="00F178F1"/>
    <w:rsid w:val="00F52EBE"/>
    <w:rsid w:val="00F73EC7"/>
    <w:rsid w:val="00FA6185"/>
    <w:rsid w:val="00FC6A75"/>
    <w:rsid w:val="00FE73FB"/>
    <w:rsid w:val="4B0F1014"/>
    <w:rsid w:val="6679542D"/>
    <w:rsid w:val="7B339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88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600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A5"/>
    <w:pPr>
      <w:tabs>
        <w:tab w:val="center" w:pos="4680"/>
        <w:tab w:val="right" w:pos="9360"/>
      </w:tabs>
    </w:pPr>
  </w:style>
  <w:style w:type="character" w:customStyle="1" w:styleId="HeaderChar">
    <w:name w:val="Header Char"/>
    <w:basedOn w:val="DefaultParagraphFont"/>
    <w:link w:val="Header"/>
    <w:uiPriority w:val="99"/>
    <w:rsid w:val="009644A5"/>
  </w:style>
  <w:style w:type="paragraph" w:styleId="Footer">
    <w:name w:val="footer"/>
    <w:basedOn w:val="Normal"/>
    <w:link w:val="FooterChar"/>
    <w:uiPriority w:val="99"/>
    <w:unhideWhenUsed/>
    <w:rsid w:val="009644A5"/>
    <w:pPr>
      <w:tabs>
        <w:tab w:val="center" w:pos="4680"/>
        <w:tab w:val="right" w:pos="9360"/>
      </w:tabs>
    </w:pPr>
  </w:style>
  <w:style w:type="character" w:customStyle="1" w:styleId="FooterChar">
    <w:name w:val="Footer Char"/>
    <w:basedOn w:val="DefaultParagraphFont"/>
    <w:link w:val="Footer"/>
    <w:uiPriority w:val="99"/>
    <w:rsid w:val="009644A5"/>
  </w:style>
  <w:style w:type="paragraph" w:styleId="DocumentMap">
    <w:name w:val="Document Map"/>
    <w:basedOn w:val="Normal"/>
    <w:link w:val="DocumentMapChar"/>
    <w:uiPriority w:val="99"/>
    <w:semiHidden/>
    <w:unhideWhenUsed/>
    <w:rsid w:val="00AC5CD9"/>
    <w:rPr>
      <w:rFonts w:ascii="Times New Roman" w:hAnsi="Times New Roman"/>
    </w:rPr>
  </w:style>
  <w:style w:type="character" w:customStyle="1" w:styleId="DocumentMapChar">
    <w:name w:val="Document Map Char"/>
    <w:basedOn w:val="DefaultParagraphFont"/>
    <w:link w:val="DocumentMap"/>
    <w:uiPriority w:val="99"/>
    <w:semiHidden/>
    <w:rsid w:val="00AC5CD9"/>
    <w:rPr>
      <w:rFonts w:ascii="Times New Roman" w:hAnsi="Times New Roman" w:cs="Times New Roman"/>
    </w:rPr>
  </w:style>
  <w:style w:type="paragraph" w:styleId="Revision">
    <w:name w:val="Revision"/>
    <w:hidden/>
    <w:uiPriority w:val="99"/>
    <w:semiHidden/>
    <w:rsid w:val="00AC5CD9"/>
  </w:style>
  <w:style w:type="paragraph" w:customStyle="1" w:styleId="Paragraph-first">
    <w:name w:val="Paragraph-first"/>
    <w:basedOn w:val="Normal"/>
    <w:uiPriority w:val="99"/>
    <w:rsid w:val="00FE73FB"/>
    <w:pPr>
      <w:widowControl w:val="0"/>
      <w:suppressAutoHyphens/>
      <w:autoSpaceDE w:val="0"/>
      <w:autoSpaceDN w:val="0"/>
      <w:adjustRightInd w:val="0"/>
      <w:spacing w:after="144" w:line="260" w:lineRule="atLeast"/>
      <w:textAlignment w:val="center"/>
    </w:pPr>
    <w:rPr>
      <w:rFonts w:ascii="Avenir-Book" w:hAnsi="Avenir-Book" w:cs="Avenir-Book"/>
      <w:color w:val="000000"/>
      <w:sz w:val="20"/>
      <w:szCs w:val="20"/>
    </w:rPr>
  </w:style>
  <w:style w:type="paragraph" w:customStyle="1" w:styleId="Paragraph">
    <w:name w:val="Paragraph"/>
    <w:basedOn w:val="Normal"/>
    <w:uiPriority w:val="99"/>
    <w:rsid w:val="00FE73FB"/>
    <w:pPr>
      <w:widowControl w:val="0"/>
      <w:suppressAutoHyphens/>
      <w:autoSpaceDE w:val="0"/>
      <w:autoSpaceDN w:val="0"/>
      <w:adjustRightInd w:val="0"/>
      <w:spacing w:after="144" w:line="260" w:lineRule="atLeast"/>
      <w:textAlignment w:val="center"/>
    </w:pPr>
    <w:rPr>
      <w:rFonts w:ascii="Avenir-Book" w:hAnsi="Avenir-Book" w:cs="Avenir-Book"/>
      <w:color w:val="000000"/>
      <w:sz w:val="20"/>
      <w:szCs w:val="20"/>
    </w:rPr>
  </w:style>
  <w:style w:type="character" w:customStyle="1" w:styleId="ArticleHyperlink">
    <w:name w:val="Article Hyperlink"/>
    <w:uiPriority w:val="99"/>
    <w:rsid w:val="00FE73FB"/>
    <w:rPr>
      <w:rFonts w:ascii="Avenir-Book" w:hAnsi="Avenir-Book" w:cs="Avenir-Book"/>
      <w:color w:val="0057B8"/>
      <w:spacing w:val="0"/>
      <w:sz w:val="22"/>
      <w:szCs w:val="22"/>
      <w:vertAlign w:val="baselin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2C5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C2C53"/>
    <w:rPr>
      <w:rFonts w:ascii="Times New Roman" w:eastAsia="Calibri" w:hAnsi="Times New Roman" w:cs="Times New Roman"/>
      <w:sz w:val="18"/>
      <w:szCs w:val="18"/>
    </w:rPr>
  </w:style>
  <w:style w:type="character" w:styleId="Hyperlink">
    <w:name w:val="Hyperlink"/>
    <w:basedOn w:val="DefaultParagraphFont"/>
    <w:uiPriority w:val="99"/>
    <w:unhideWhenUsed/>
    <w:rsid w:val="00AC2C53"/>
    <w:rPr>
      <w:color w:val="0563C1" w:themeColor="hyperlink"/>
      <w:u w:val="single"/>
    </w:rPr>
  </w:style>
  <w:style w:type="character" w:styleId="UnresolvedMention">
    <w:name w:val="Unresolved Mention"/>
    <w:basedOn w:val="DefaultParagraphFont"/>
    <w:uiPriority w:val="99"/>
    <w:rsid w:val="00AC2C53"/>
    <w:rPr>
      <w:color w:val="605E5C"/>
      <w:shd w:val="clear" w:color="auto" w:fill="E1DFDD"/>
    </w:rPr>
  </w:style>
  <w:style w:type="character" w:styleId="CommentReference">
    <w:name w:val="annotation reference"/>
    <w:uiPriority w:val="99"/>
    <w:semiHidden/>
    <w:unhideWhenUsed/>
    <w:rsid w:val="00AC2C53"/>
    <w:rPr>
      <w:sz w:val="16"/>
      <w:szCs w:val="16"/>
    </w:rPr>
  </w:style>
  <w:style w:type="paragraph" w:styleId="CommentText">
    <w:name w:val="annotation text"/>
    <w:basedOn w:val="Normal"/>
    <w:link w:val="CommentTextChar"/>
    <w:uiPriority w:val="99"/>
    <w:semiHidden/>
    <w:unhideWhenUsed/>
    <w:rsid w:val="00AC2C53"/>
    <w:rPr>
      <w:sz w:val="20"/>
      <w:szCs w:val="20"/>
    </w:rPr>
  </w:style>
  <w:style w:type="character" w:customStyle="1" w:styleId="CommentTextChar">
    <w:name w:val="Comment Text Char"/>
    <w:basedOn w:val="DefaultParagraphFont"/>
    <w:link w:val="CommentText"/>
    <w:uiPriority w:val="99"/>
    <w:semiHidden/>
    <w:rsid w:val="00AC2C53"/>
    <w:rPr>
      <w:rFonts w:ascii="Calibri" w:eastAsia="Calibri" w:hAnsi="Calibri" w:cs="Times New Roman"/>
      <w:sz w:val="20"/>
      <w:szCs w:val="20"/>
    </w:rPr>
  </w:style>
  <w:style w:type="paragraph" w:styleId="NormalWeb">
    <w:name w:val="Normal (Web)"/>
    <w:basedOn w:val="Normal"/>
    <w:uiPriority w:val="99"/>
    <w:semiHidden/>
    <w:unhideWhenUsed/>
    <w:rsid w:val="00EF52D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F52D8"/>
    <w:pPr>
      <w:ind w:left="720"/>
      <w:contextualSpacing/>
    </w:pPr>
  </w:style>
  <w:style w:type="character" w:styleId="FollowedHyperlink">
    <w:name w:val="FollowedHyperlink"/>
    <w:basedOn w:val="DefaultParagraphFont"/>
    <w:uiPriority w:val="99"/>
    <w:semiHidden/>
    <w:unhideWhenUsed/>
    <w:rsid w:val="007B0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06340">
      <w:bodyDiv w:val="1"/>
      <w:marLeft w:val="0"/>
      <w:marRight w:val="0"/>
      <w:marTop w:val="0"/>
      <w:marBottom w:val="0"/>
      <w:divBdr>
        <w:top w:val="none" w:sz="0" w:space="0" w:color="auto"/>
        <w:left w:val="none" w:sz="0" w:space="0" w:color="auto"/>
        <w:bottom w:val="none" w:sz="0" w:space="0" w:color="auto"/>
        <w:right w:val="none" w:sz="0" w:space="0" w:color="auto"/>
      </w:divBdr>
    </w:div>
    <w:div w:id="1750344463">
      <w:bodyDiv w:val="1"/>
      <w:marLeft w:val="0"/>
      <w:marRight w:val="0"/>
      <w:marTop w:val="0"/>
      <w:marBottom w:val="0"/>
      <w:divBdr>
        <w:top w:val="none" w:sz="0" w:space="0" w:color="auto"/>
        <w:left w:val="none" w:sz="0" w:space="0" w:color="auto"/>
        <w:bottom w:val="none" w:sz="0" w:space="0" w:color="auto"/>
        <w:right w:val="none" w:sz="0" w:space="0" w:color="auto"/>
      </w:divBdr>
    </w:div>
    <w:div w:id="1777481564">
      <w:bodyDiv w:val="1"/>
      <w:marLeft w:val="0"/>
      <w:marRight w:val="0"/>
      <w:marTop w:val="0"/>
      <w:marBottom w:val="0"/>
      <w:divBdr>
        <w:top w:val="none" w:sz="0" w:space="0" w:color="auto"/>
        <w:left w:val="none" w:sz="0" w:space="0" w:color="auto"/>
        <w:bottom w:val="none" w:sz="0" w:space="0" w:color="auto"/>
        <w:right w:val="none" w:sz="0" w:space="0" w:color="auto"/>
      </w:divBdr>
    </w:div>
    <w:div w:id="1986079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ero@aapm.org" TargetMode="External"/><Relationship Id="rId13" Type="http://schemas.openxmlformats.org/officeDocument/2006/relationships/hyperlink" Target="mailto:bhcurra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bosch@wustl.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VT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he-ro.org/doku.php?id=doc:profi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453129-343E-9843-BD20-E1F19913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Pardes</dc:creator>
  <cp:keywords/>
  <dc:description/>
  <cp:lastModifiedBy>Jill Moton</cp:lastModifiedBy>
  <cp:revision>3</cp:revision>
  <cp:lastPrinted>2015-12-09T13:30:00Z</cp:lastPrinted>
  <dcterms:created xsi:type="dcterms:W3CDTF">2020-09-29T17:48:00Z</dcterms:created>
  <dcterms:modified xsi:type="dcterms:W3CDTF">2020-09-30T16:35:00Z</dcterms:modified>
</cp:coreProperties>
</file>