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6" w:rsidRDefault="00141DC6" w:rsidP="0034548D">
      <w:pPr>
        <w:rPr>
          <w:rFonts w:ascii="華康特粗楷體" w:eastAsia="華康特粗楷體" w:cs="Times New Roman"/>
          <w:sz w:val="36"/>
          <w:szCs w:val="36"/>
        </w:rPr>
      </w:pPr>
      <w:r>
        <w:rPr>
          <w:rFonts w:ascii="華康特粗楷體" w:eastAsia="華康特粗楷體" w:cs="華康特粗楷體" w:hint="eastAsia"/>
          <w:sz w:val="36"/>
          <w:szCs w:val="36"/>
        </w:rPr>
        <w:t>敬致</w:t>
      </w:r>
      <w:r>
        <w:rPr>
          <w:rFonts w:ascii="華康特粗楷體" w:eastAsia="華康特粗楷體" w:cs="華康特粗楷體"/>
          <w:sz w:val="36"/>
          <w:szCs w:val="36"/>
        </w:rPr>
        <w:t xml:space="preserve">  </w:t>
      </w:r>
      <w:r>
        <w:rPr>
          <w:rFonts w:ascii="華康特粗楷體" w:eastAsia="華康特粗楷體" w:cs="華康特粗楷體" w:hint="eastAsia"/>
          <w:sz w:val="36"/>
          <w:szCs w:val="36"/>
        </w:rPr>
        <w:t>各位前輩先進：</w:t>
      </w:r>
    </w:p>
    <w:p w:rsidR="00141DC6" w:rsidRDefault="00141DC6" w:rsidP="0034548D">
      <w:pPr>
        <w:rPr>
          <w:rFonts w:ascii="華康特粗楷體" w:eastAsia="華康特粗楷體" w:cs="Times New Roman"/>
          <w:sz w:val="36"/>
          <w:szCs w:val="36"/>
        </w:rPr>
      </w:pPr>
    </w:p>
    <w:p w:rsidR="00141DC6" w:rsidRDefault="00141DC6" w:rsidP="006D2385">
      <w:pPr>
        <w:ind w:firstLineChars="100" w:firstLine="31680"/>
        <w:rPr>
          <w:rFonts w:ascii="華康特粗楷體" w:eastAsia="華康特粗楷體" w:hAnsi="新細明體" w:cs="Times New Roman"/>
          <w:sz w:val="32"/>
          <w:szCs w:val="32"/>
        </w:rPr>
      </w:pPr>
      <w:r w:rsidRPr="006D2385">
        <w:rPr>
          <w:rFonts w:ascii="華康特粗楷體" w:eastAsia="華康特粗楷體" w:cs="華康特粗楷體" w:hint="eastAsia"/>
          <w:sz w:val="32"/>
          <w:szCs w:val="32"/>
        </w:rPr>
        <w:t>明年</w:t>
      </w:r>
      <w:r w:rsidRPr="006D2385">
        <w:rPr>
          <w:rFonts w:ascii="華康特粗楷體" w:eastAsia="華康特粗楷體" w:cs="華康特粗楷體"/>
          <w:sz w:val="32"/>
          <w:szCs w:val="32"/>
        </w:rPr>
        <w:t>2012</w:t>
      </w:r>
      <w:r w:rsidRPr="006D2385">
        <w:rPr>
          <w:rFonts w:ascii="華康特粗楷體" w:eastAsia="華康特粗楷體" w:cs="華康特粗楷體" w:hint="eastAsia"/>
          <w:sz w:val="32"/>
          <w:szCs w:val="32"/>
        </w:rPr>
        <w:t>大選是攸關台灣前途的重要一役，醫界更是扮演重要角色，我在日前已成立</w:t>
      </w:r>
      <w:r w:rsidRPr="006D2385">
        <w:rPr>
          <w:rFonts w:ascii="華康特粗楷體" w:eastAsia="華康特粗楷體" w:hAnsi="新細明體" w:cs="華康特粗楷體" w:hint="eastAsia"/>
          <w:sz w:val="32"/>
          <w:szCs w:val="32"/>
        </w:rPr>
        <w:t>「</w:t>
      </w:r>
      <w:r w:rsidRPr="006D2385">
        <w:rPr>
          <w:rFonts w:ascii="華康特粗楷體" w:eastAsia="華康特粗楷體" w:hAnsi="新細明體" w:cs="華康特粗楷體"/>
          <w:sz w:val="32"/>
          <w:szCs w:val="32"/>
        </w:rPr>
        <w:t>2012</w:t>
      </w:r>
      <w:r w:rsidRPr="006D2385">
        <w:rPr>
          <w:rFonts w:ascii="華康特粗楷體" w:eastAsia="華康特粗楷體" w:cs="華康特粗楷體" w:hint="eastAsia"/>
          <w:sz w:val="32"/>
          <w:szCs w:val="32"/>
        </w:rPr>
        <w:t>台灣雙贏醫界後援會</w:t>
      </w:r>
      <w:r w:rsidRPr="006D2385">
        <w:rPr>
          <w:rFonts w:ascii="華康特粗楷體" w:eastAsia="華康特粗楷體" w:hAnsi="新細明體" w:cs="華康特粗楷體" w:hint="eastAsia"/>
          <w:sz w:val="32"/>
          <w:szCs w:val="32"/>
        </w:rPr>
        <w:t>」。</w:t>
      </w:r>
      <w:r>
        <w:rPr>
          <w:rFonts w:ascii="華康特粗楷體" w:eastAsia="華康特粗楷體" w:hAnsi="新細明體" w:cs="華康特粗楷體" w:hint="eastAsia"/>
          <w:sz w:val="32"/>
          <w:szCs w:val="32"/>
        </w:rPr>
        <w:t>現附</w:t>
      </w:r>
      <w:r w:rsidRPr="006D2385">
        <w:rPr>
          <w:rFonts w:ascii="華康特粗楷體" w:eastAsia="華康特粗楷體" w:hAnsi="新細明體" w:cs="華康特粗楷體" w:hint="eastAsia"/>
          <w:sz w:val="32"/>
          <w:szCs w:val="32"/>
        </w:rPr>
        <w:t>上日前致醫界之公開信及本人所撰寫之文章，敬供檢視參詳。</w:t>
      </w:r>
    </w:p>
    <w:p w:rsidR="00141DC6" w:rsidRDefault="00141DC6" w:rsidP="006D2385">
      <w:pPr>
        <w:ind w:firstLineChars="100" w:firstLine="31680"/>
        <w:rPr>
          <w:rFonts w:ascii="華康特粗楷體" w:eastAsia="華康特粗楷體" w:hAnsi="新細明體" w:cs="Times New Roman"/>
          <w:sz w:val="32"/>
          <w:szCs w:val="32"/>
        </w:rPr>
      </w:pPr>
      <w:r>
        <w:rPr>
          <w:rFonts w:ascii="華康特粗楷體" w:eastAsia="華康特粗楷體" w:hAnsi="新細明體" w:cs="華康特粗楷體" w:hint="eastAsia"/>
          <w:sz w:val="32"/>
          <w:szCs w:val="32"/>
        </w:rPr>
        <w:t>敬祝</w:t>
      </w:r>
    </w:p>
    <w:p w:rsidR="00141DC6" w:rsidRDefault="00141DC6" w:rsidP="00B42854">
      <w:pPr>
        <w:ind w:firstLineChars="850" w:firstLine="31680"/>
        <w:rPr>
          <w:rFonts w:ascii="華康特粗楷體" w:eastAsia="華康特粗楷體" w:hAnsi="新細明體" w:cs="Times New Roman"/>
          <w:sz w:val="32"/>
          <w:szCs w:val="32"/>
        </w:rPr>
      </w:pPr>
      <w:r>
        <w:rPr>
          <w:rFonts w:ascii="華康特粗楷體" w:eastAsia="華康特粗楷體" w:hAnsi="新細明體" w:cs="華康特粗楷體" w:hint="eastAsia"/>
          <w:sz w:val="32"/>
          <w:szCs w:val="32"/>
        </w:rPr>
        <w:t>事事順心</w:t>
      </w:r>
    </w:p>
    <w:p w:rsidR="00141DC6" w:rsidRPr="00C350C4" w:rsidRDefault="00141DC6" w:rsidP="00B42854">
      <w:pPr>
        <w:ind w:firstLineChars="2100" w:firstLine="31680"/>
        <w:rPr>
          <w:rFonts w:ascii="華康特粗楷體" w:eastAsia="華康特粗楷體" w:hAnsi="新細明體" w:cs="Times New Roman"/>
          <w:sz w:val="36"/>
          <w:szCs w:val="36"/>
        </w:rPr>
      </w:pPr>
      <w:r w:rsidRPr="00C350C4">
        <w:rPr>
          <w:rFonts w:ascii="華康特粗楷體" w:eastAsia="華康特粗楷體" w:hAnsi="新細明體" w:cs="華康特粗楷體" w:hint="eastAsia"/>
          <w:sz w:val="36"/>
          <w:szCs w:val="36"/>
        </w:rPr>
        <w:t>弟</w:t>
      </w:r>
      <w:r>
        <w:rPr>
          <w:rFonts w:ascii="華康特粗楷體" w:eastAsia="華康特粗楷體" w:hAnsi="新細明體" w:cs="華康特粗楷體"/>
          <w:sz w:val="36"/>
          <w:szCs w:val="36"/>
        </w:rPr>
        <w:t xml:space="preserve">  </w:t>
      </w:r>
      <w:r>
        <w:rPr>
          <w:rFonts w:ascii="華康特粗楷體" w:eastAsia="華康特粗楷體" w:hAnsi="新細明體" w:cs="華康特粗楷體" w:hint="eastAsia"/>
          <w:sz w:val="36"/>
          <w:szCs w:val="36"/>
        </w:rPr>
        <w:t>涂</w:t>
      </w:r>
      <w:r w:rsidRPr="00C350C4">
        <w:rPr>
          <w:rFonts w:ascii="華康特粗楷體" w:eastAsia="華康特粗楷體" w:hAnsi="新細明體" w:cs="華康特粗楷體" w:hint="eastAsia"/>
          <w:sz w:val="36"/>
          <w:szCs w:val="36"/>
        </w:rPr>
        <w:t>醒哲</w:t>
      </w:r>
      <w:r w:rsidRPr="00C350C4">
        <w:rPr>
          <w:rFonts w:ascii="華康特粗楷體" w:eastAsia="華康特粗楷體" w:hAnsi="新細明體" w:cs="華康特粗楷體"/>
          <w:sz w:val="36"/>
          <w:szCs w:val="36"/>
        </w:rPr>
        <w:t xml:space="preserve">  </w:t>
      </w:r>
      <w:r w:rsidRPr="00C350C4">
        <w:rPr>
          <w:rFonts w:ascii="華康特粗楷體" w:eastAsia="華康特粗楷體" w:hAnsi="新細明體" w:cs="華康特粗楷體" w:hint="eastAsia"/>
          <w:sz w:val="36"/>
          <w:szCs w:val="36"/>
        </w:rPr>
        <w:t>敬上</w:t>
      </w:r>
    </w:p>
    <w:p w:rsidR="00141DC6" w:rsidRPr="00C350C4" w:rsidRDefault="00141DC6" w:rsidP="006D2385">
      <w:pPr>
        <w:jc w:val="right"/>
        <w:rPr>
          <w:rFonts w:ascii="華康特粗楷體" w:eastAsia="華康特粗楷體" w:hAnsi="新細明體" w:cs="華康特粗楷體"/>
          <w:sz w:val="36"/>
          <w:szCs w:val="36"/>
        </w:rPr>
      </w:pPr>
      <w:r w:rsidRPr="00C350C4">
        <w:rPr>
          <w:rFonts w:ascii="華康特粗楷體" w:eastAsia="華康特粗楷體" w:hAnsi="新細明體" w:cs="華康特粗楷體"/>
          <w:sz w:val="36"/>
          <w:szCs w:val="36"/>
        </w:rPr>
        <w:t>2011/06/16</w:t>
      </w:r>
    </w:p>
    <w:p w:rsidR="00141DC6" w:rsidRDefault="00141DC6" w:rsidP="0034548D">
      <w:pPr>
        <w:rPr>
          <w:rFonts w:ascii="新細明體" w:cs="新細明體"/>
          <w:sz w:val="28"/>
          <w:szCs w:val="28"/>
        </w:rPr>
      </w:pPr>
    </w:p>
    <w:p w:rsidR="00141DC6" w:rsidRPr="006D2385" w:rsidRDefault="00141DC6" w:rsidP="0034548D">
      <w:pPr>
        <w:rPr>
          <w:rFonts w:ascii="華康特粗楷體" w:eastAsia="華康特粗楷體" w:cs="Times New Roman"/>
          <w:sz w:val="36"/>
          <w:szCs w:val="36"/>
        </w:rPr>
        <w:sectPr w:rsidR="00141DC6" w:rsidRPr="006D2385" w:rsidSect="00041D7C">
          <w:footerReference w:type="even" r:id="rId7"/>
          <w:footerReference w:type="default" r:id="rId8"/>
          <w:pgSz w:w="11906" w:h="16838" w:code="9"/>
          <w:pgMar w:top="720" w:right="720" w:bottom="720" w:left="720" w:header="851" w:footer="992" w:gutter="0"/>
          <w:pgBorders w:offsetFrom="page">
            <w:top w:val="crossStitch" w:sz="8" w:space="24" w:color="auto"/>
            <w:left w:val="crossStitch" w:sz="8" w:space="24" w:color="auto"/>
            <w:bottom w:val="crossStitch" w:sz="8" w:space="24" w:color="auto"/>
            <w:right w:val="crossStitch" w:sz="8" w:space="24" w:color="auto"/>
          </w:pgBorders>
          <w:cols w:space="425"/>
          <w:docGrid w:type="lines" w:linePitch="360"/>
        </w:sectPr>
      </w:pPr>
    </w:p>
    <w:p w:rsidR="00141DC6" w:rsidRPr="00732606" w:rsidRDefault="00141DC6" w:rsidP="0034548D">
      <w:pPr>
        <w:rPr>
          <w:rFonts w:ascii="華康特粗楷體" w:eastAsia="華康特粗楷體" w:cs="Times New Roman"/>
          <w:sz w:val="36"/>
          <w:szCs w:val="36"/>
        </w:rPr>
      </w:pPr>
      <w:r w:rsidRPr="00732606">
        <w:rPr>
          <w:rFonts w:ascii="華康特粗楷體" w:eastAsia="華康特粗楷體" w:cs="華康特粗楷體" w:hint="eastAsia"/>
          <w:sz w:val="36"/>
          <w:szCs w:val="36"/>
        </w:rPr>
        <w:t>敬致</w:t>
      </w:r>
      <w:r w:rsidRPr="00732606">
        <w:rPr>
          <w:rFonts w:ascii="華康特粗楷體" w:eastAsia="華康特粗楷體" w:cs="華康特粗楷體"/>
          <w:sz w:val="36"/>
          <w:szCs w:val="36"/>
        </w:rPr>
        <w:t xml:space="preserve">  </w:t>
      </w:r>
      <w:r w:rsidRPr="00732606">
        <w:rPr>
          <w:rFonts w:ascii="華康特粗楷體" w:eastAsia="華康特粗楷體" w:cs="華康特粗楷體" w:hint="eastAsia"/>
          <w:sz w:val="36"/>
          <w:szCs w:val="36"/>
        </w:rPr>
        <w:t>醫界前輩：</w:t>
      </w:r>
    </w:p>
    <w:p w:rsidR="00141DC6" w:rsidRDefault="00141DC6" w:rsidP="0034548D">
      <w:pPr>
        <w:rPr>
          <w:rFonts w:cs="Times New Roman"/>
        </w:rPr>
      </w:pPr>
    </w:p>
    <w:p w:rsidR="00141DC6" w:rsidRPr="00732606" w:rsidRDefault="00141DC6" w:rsidP="006D2385">
      <w:pPr>
        <w:spacing w:line="480" w:lineRule="exact"/>
        <w:ind w:firstLineChars="100" w:firstLine="31680"/>
        <w:rPr>
          <w:rFonts w:ascii="華康新特明體" w:eastAsia="華康新特明體" w:hAnsi="新細明體" w:cs="Times New Roman"/>
          <w:sz w:val="28"/>
          <w:szCs w:val="28"/>
        </w:rPr>
      </w:pPr>
      <w:r w:rsidRPr="00732606">
        <w:rPr>
          <w:rFonts w:ascii="華康新特明體" w:eastAsia="華康新特明體" w:cs="華康新特明體" w:hint="eastAsia"/>
          <w:sz w:val="28"/>
          <w:szCs w:val="28"/>
        </w:rPr>
        <w:t>台灣醫界是社會良心，也是民主進步的推手</w:t>
      </w:r>
      <w:r>
        <w:rPr>
          <w:rFonts w:ascii="華康新特明體" w:eastAsia="華康新特明體" w:cs="華康新特明體" w:hint="eastAsia"/>
          <w:sz w:val="28"/>
          <w:szCs w:val="28"/>
        </w:rPr>
        <w:t>，</w:t>
      </w:r>
      <w:r w:rsidRPr="00732606">
        <w:rPr>
          <w:rFonts w:ascii="華康新特明體" w:eastAsia="華康新特明體" w:hAnsi="新細明體" w:cs="華康新特明體"/>
          <w:sz w:val="28"/>
          <w:szCs w:val="28"/>
        </w:rPr>
        <w:t>2012</w:t>
      </w:r>
      <w:r w:rsidRPr="00732606">
        <w:rPr>
          <w:rFonts w:ascii="華康新特明體" w:eastAsia="華康新特明體" w:hAnsi="新細明體" w:cs="華康新特明體" w:hint="eastAsia"/>
          <w:sz w:val="28"/>
          <w:szCs w:val="28"/>
        </w:rPr>
        <w:t>總統及立委大選是決定台灣前途的重要一役，我們都不能缺席。（見附件</w:t>
      </w:r>
      <w:r>
        <w:rPr>
          <w:rFonts w:ascii="華康新特明體" w:eastAsia="華康新特明體" w:hAnsi="新細明體" w:cs="華康新特明體" w:hint="eastAsia"/>
          <w:sz w:val="28"/>
          <w:szCs w:val="28"/>
        </w:rPr>
        <w:t>：</w:t>
      </w:r>
      <w:r w:rsidRPr="00B33DE8">
        <w:rPr>
          <w:rFonts w:ascii="華康新特明體" w:eastAsia="華康新特明體" w:cs="華康新特明體" w:hint="eastAsia"/>
          <w:sz w:val="28"/>
          <w:szCs w:val="28"/>
        </w:rPr>
        <w:t>醫界奮起</w:t>
      </w:r>
      <w:r>
        <w:rPr>
          <w:rFonts w:ascii="華康新特明體" w:eastAsia="華康新特明體" w:cs="華康新特明體"/>
          <w:sz w:val="28"/>
          <w:szCs w:val="28"/>
        </w:rPr>
        <w:t xml:space="preserve"> </w:t>
      </w:r>
      <w:r w:rsidRPr="00B33DE8">
        <w:rPr>
          <w:rFonts w:ascii="華康新特明體" w:eastAsia="華康新特明體" w:cs="華康新特明體" w:hint="eastAsia"/>
          <w:sz w:val="28"/>
          <w:szCs w:val="28"/>
        </w:rPr>
        <w:t>台灣雙贏</w:t>
      </w:r>
      <w:r>
        <w:rPr>
          <w:rFonts w:ascii="華康新特明體" w:eastAsia="華康新特明體" w:cs="華康新特明體"/>
          <w:sz w:val="28"/>
          <w:szCs w:val="28"/>
        </w:rPr>
        <w:t>--</w:t>
      </w:r>
      <w:r w:rsidRPr="00B33DE8">
        <w:rPr>
          <w:rFonts w:ascii="華康新特明體" w:eastAsia="華康新特明體" w:cs="華康新特明體" w:hint="eastAsia"/>
          <w:sz w:val="28"/>
          <w:szCs w:val="28"/>
        </w:rPr>
        <w:t>但使台灣醫界在</w:t>
      </w:r>
      <w:r>
        <w:rPr>
          <w:rFonts w:ascii="華康新特明體" w:eastAsia="華康新特明體" w:cs="華康新特明體"/>
          <w:sz w:val="28"/>
          <w:szCs w:val="28"/>
        </w:rPr>
        <w:t xml:space="preserve"> </w:t>
      </w:r>
      <w:r w:rsidRPr="00B33DE8">
        <w:rPr>
          <w:rFonts w:ascii="華康新特明體" w:eastAsia="華康新特明體" w:cs="華康新特明體" w:hint="eastAsia"/>
          <w:sz w:val="28"/>
          <w:szCs w:val="28"/>
        </w:rPr>
        <w:t>不教胡馬滅台灣</w:t>
      </w:r>
      <w:r w:rsidRPr="00732606">
        <w:rPr>
          <w:rFonts w:ascii="華康新特明體" w:eastAsia="華康新特明體" w:hAnsi="新細明體" w:cs="華康新特明體" w:hint="eastAsia"/>
          <w:sz w:val="28"/>
          <w:szCs w:val="28"/>
        </w:rPr>
        <w:t>）</w:t>
      </w:r>
    </w:p>
    <w:p w:rsidR="00141DC6" w:rsidRPr="00BF1AB1" w:rsidRDefault="00141DC6" w:rsidP="0034548D">
      <w:pPr>
        <w:spacing w:line="520" w:lineRule="exact"/>
        <w:rPr>
          <w:rFonts w:ascii="華康新特明體" w:eastAsia="華康新特明體" w:hAnsi="新細明體" w:cs="Times New Roman"/>
          <w:sz w:val="28"/>
          <w:szCs w:val="28"/>
        </w:rPr>
      </w:pPr>
    </w:p>
    <w:p w:rsidR="00141DC6" w:rsidRPr="00CF7535" w:rsidRDefault="00141DC6" w:rsidP="006D2385">
      <w:pPr>
        <w:spacing w:line="520" w:lineRule="exact"/>
        <w:ind w:firstLineChars="100" w:firstLine="31680"/>
        <w:rPr>
          <w:rFonts w:ascii="華康新特明體" w:eastAsia="華康新特明體" w:hAnsi="新細明體" w:cs="Times New Roman"/>
          <w:sz w:val="28"/>
          <w:szCs w:val="28"/>
        </w:rPr>
      </w:pPr>
      <w:r w:rsidRPr="00CF7535">
        <w:rPr>
          <w:rFonts w:ascii="華康新特明體" w:eastAsia="華康新特明體" w:hAnsi="新細明體" w:cs="華康新特明體" w:hint="eastAsia"/>
          <w:sz w:val="28"/>
          <w:szCs w:val="28"/>
        </w:rPr>
        <w:t>醒哲身為民主進步黨不分區立委，有推動醫界共襄盛舉之責任。因此，我已成立「</w:t>
      </w:r>
    </w:p>
    <w:p w:rsidR="00141DC6" w:rsidRPr="00CF7535" w:rsidRDefault="00141DC6" w:rsidP="007B3B82">
      <w:pPr>
        <w:spacing w:line="520" w:lineRule="exact"/>
        <w:rPr>
          <w:rFonts w:ascii="華康新特明體" w:eastAsia="華康新特明體" w:hAnsi="新細明體" w:cs="Times New Roman"/>
          <w:sz w:val="28"/>
          <w:szCs w:val="28"/>
        </w:rPr>
      </w:pPr>
      <w:r w:rsidRPr="00CF7535">
        <w:rPr>
          <w:rFonts w:ascii="華康新特明體" w:eastAsia="華康新特明體" w:hAnsi="新細明體" w:cs="華康新特明體"/>
          <w:sz w:val="28"/>
          <w:szCs w:val="28"/>
        </w:rPr>
        <w:t>2012</w:t>
      </w:r>
      <w:r w:rsidRPr="00CF7535">
        <w:rPr>
          <w:rFonts w:ascii="華康新特明體" w:eastAsia="華康新特明體" w:cs="華康新特明體" w:hint="eastAsia"/>
          <w:sz w:val="28"/>
          <w:szCs w:val="28"/>
        </w:rPr>
        <w:t>台灣雙贏醫界後援會</w:t>
      </w:r>
      <w:r w:rsidRPr="00CF7535">
        <w:rPr>
          <w:rFonts w:ascii="華康新特明體" w:eastAsia="華康新特明體" w:hAnsi="新細明體" w:cs="華康新特明體" w:hint="eastAsia"/>
          <w:sz w:val="28"/>
          <w:szCs w:val="28"/>
        </w:rPr>
        <w:t>」，希望醫界能出錢出力，以募款及拉票之方式，讓民主進步黨在</w:t>
      </w:r>
      <w:r w:rsidRPr="00CF7535">
        <w:rPr>
          <w:rFonts w:ascii="華康新特明體" w:eastAsia="華康新特明體" w:hAnsi="新細明體" w:cs="華康新特明體"/>
          <w:sz w:val="28"/>
          <w:szCs w:val="28"/>
        </w:rPr>
        <w:t>2012</w:t>
      </w:r>
      <w:r w:rsidRPr="00CF7535">
        <w:rPr>
          <w:rFonts w:ascii="華康新特明體" w:eastAsia="華康新特明體" w:hAnsi="新細明體" w:cs="華康新特明體" w:hint="eastAsia"/>
          <w:sz w:val="28"/>
          <w:szCs w:val="28"/>
        </w:rPr>
        <w:t>大選雙贏（總統勝選、立委過半）。最後</w:t>
      </w:r>
    </w:p>
    <w:p w:rsidR="00141DC6" w:rsidRDefault="00141DC6" w:rsidP="006D2385">
      <w:pPr>
        <w:spacing w:line="520" w:lineRule="exact"/>
        <w:ind w:firstLineChars="300" w:firstLine="31680"/>
        <w:rPr>
          <w:rFonts w:ascii="華康新特明體" w:eastAsia="華康新特明體" w:hAnsi="新細明體" w:cs="Times New Roman"/>
          <w:sz w:val="28"/>
          <w:szCs w:val="28"/>
        </w:rPr>
      </w:pPr>
      <w:r w:rsidRPr="001D186F">
        <w:rPr>
          <w:rFonts w:ascii="華康新特明體" w:eastAsia="華康新特明體" w:hAnsi="新細明體" w:cs="華康新特明體" w:hint="eastAsia"/>
          <w:sz w:val="28"/>
          <w:szCs w:val="28"/>
        </w:rPr>
        <w:t>敬祝</w:t>
      </w:r>
    </w:p>
    <w:p w:rsidR="00141DC6" w:rsidRDefault="00141DC6" w:rsidP="006D2385">
      <w:pPr>
        <w:spacing w:line="520" w:lineRule="exact"/>
        <w:ind w:firstLineChars="900" w:firstLine="31680"/>
        <w:rPr>
          <w:rFonts w:ascii="華康新特明體" w:eastAsia="華康新特明體" w:hAnsi="新細明體" w:cs="Times New Roman"/>
          <w:sz w:val="28"/>
          <w:szCs w:val="28"/>
        </w:rPr>
      </w:pPr>
      <w:r>
        <w:rPr>
          <w:rFonts w:ascii="華康新特明體" w:eastAsia="華康新特明體" w:hAnsi="新細明體" w:cs="華康新特明體" w:hint="eastAsia"/>
          <w:sz w:val="28"/>
          <w:szCs w:val="28"/>
        </w:rPr>
        <w:t>天佑台灣</w:t>
      </w:r>
      <w:r>
        <w:rPr>
          <w:rFonts w:ascii="華康新特明體" w:eastAsia="華康新特明體" w:hAnsi="新細明體" w:cs="華康新特明體"/>
          <w:sz w:val="28"/>
          <w:szCs w:val="28"/>
        </w:rPr>
        <w:t xml:space="preserve">       </w:t>
      </w:r>
      <w:r w:rsidRPr="001D186F">
        <w:rPr>
          <w:rFonts w:ascii="華康新特明體" w:eastAsia="華康新特明體" w:hAnsi="新細明體" w:cs="華康新特明體" w:hint="eastAsia"/>
          <w:sz w:val="28"/>
          <w:szCs w:val="28"/>
        </w:rPr>
        <w:t>台灣雙贏</w:t>
      </w:r>
    </w:p>
    <w:p w:rsidR="00141DC6" w:rsidRDefault="00141DC6" w:rsidP="006D2385">
      <w:pPr>
        <w:spacing w:line="520" w:lineRule="exact"/>
        <w:ind w:firstLineChars="900" w:firstLine="31680"/>
        <w:rPr>
          <w:rFonts w:ascii="華康新特明體" w:eastAsia="華康新特明體" w:hAnsi="新細明體" w:cs="Times New Roman"/>
          <w:sz w:val="28"/>
          <w:szCs w:val="28"/>
        </w:rPr>
      </w:pPr>
    </w:p>
    <w:p w:rsidR="00141DC6" w:rsidRPr="00732606" w:rsidRDefault="00141DC6" w:rsidP="006D2385">
      <w:pPr>
        <w:spacing w:line="520" w:lineRule="exact"/>
        <w:ind w:firstLineChars="1200" w:firstLine="31680"/>
        <w:jc w:val="right"/>
        <w:rPr>
          <w:rFonts w:ascii="華康特粗楷體" w:eastAsia="華康特粗楷體" w:hAnsi="新細明體" w:cs="Times New Roman"/>
          <w:sz w:val="36"/>
          <w:szCs w:val="36"/>
        </w:rPr>
      </w:pPr>
      <w:r>
        <w:rPr>
          <w:rFonts w:ascii="華康新特明體" w:eastAsia="華康新特明體" w:hAnsi="新細明體" w:cs="華康新特明體"/>
          <w:sz w:val="28"/>
          <w:szCs w:val="28"/>
        </w:rPr>
        <w:t xml:space="preserve">                                    </w:t>
      </w:r>
      <w:r w:rsidRPr="00732606">
        <w:rPr>
          <w:rFonts w:ascii="華康特粗楷體" w:eastAsia="華康特粗楷體" w:hAnsi="新細明體" w:cs="華康特粗楷體" w:hint="eastAsia"/>
          <w:sz w:val="36"/>
          <w:szCs w:val="36"/>
        </w:rPr>
        <w:t>弟</w:t>
      </w:r>
      <w:r>
        <w:rPr>
          <w:rFonts w:ascii="華康特粗楷體" w:eastAsia="華康特粗楷體" w:hAnsi="新細明體" w:cs="華康特粗楷體"/>
          <w:sz w:val="36"/>
          <w:szCs w:val="36"/>
        </w:rPr>
        <w:t xml:space="preserve"> </w:t>
      </w:r>
      <w:r>
        <w:rPr>
          <w:rFonts w:ascii="華康特粗楷體" w:eastAsia="華康特粗楷體" w:hAnsi="新細明體" w:cs="華康特粗楷體" w:hint="eastAsia"/>
          <w:sz w:val="36"/>
          <w:szCs w:val="36"/>
        </w:rPr>
        <w:t>涂</w:t>
      </w:r>
      <w:r w:rsidRPr="00732606">
        <w:rPr>
          <w:rFonts w:ascii="華康特粗楷體" w:eastAsia="華康特粗楷體" w:hAnsi="新細明體" w:cs="華康特粗楷體" w:hint="eastAsia"/>
          <w:sz w:val="36"/>
          <w:szCs w:val="36"/>
        </w:rPr>
        <w:t>醒哲</w:t>
      </w:r>
      <w:r w:rsidRPr="00732606">
        <w:rPr>
          <w:rFonts w:ascii="華康特粗楷體" w:eastAsia="華康特粗楷體" w:hAnsi="新細明體" w:cs="華康特粗楷體"/>
          <w:sz w:val="36"/>
          <w:szCs w:val="36"/>
        </w:rPr>
        <w:t xml:space="preserve">  </w:t>
      </w:r>
      <w:r w:rsidRPr="00732606">
        <w:rPr>
          <w:rFonts w:ascii="華康特粗楷體" w:eastAsia="華康特粗楷體" w:hAnsi="新細明體" w:cs="華康特粗楷體" w:hint="eastAsia"/>
          <w:sz w:val="36"/>
          <w:szCs w:val="36"/>
        </w:rPr>
        <w:t>敬上</w:t>
      </w:r>
    </w:p>
    <w:p w:rsidR="00141DC6" w:rsidRDefault="00141DC6" w:rsidP="006D2385">
      <w:pPr>
        <w:spacing w:line="520" w:lineRule="exact"/>
        <w:ind w:firstLineChars="100" w:firstLine="31680"/>
        <w:jc w:val="right"/>
        <w:rPr>
          <w:rFonts w:ascii="華康特粗楷體" w:eastAsia="華康特粗楷體" w:hAnsi="新細明體" w:cs="Times New Roman"/>
          <w:sz w:val="36"/>
          <w:szCs w:val="36"/>
        </w:rPr>
        <w:sectPr w:rsidR="00141DC6" w:rsidSect="00041D7C">
          <w:pgSz w:w="11906" w:h="16838" w:code="9"/>
          <w:pgMar w:top="720" w:right="720" w:bottom="720" w:left="720" w:header="851" w:footer="992" w:gutter="0"/>
          <w:pgBorders w:offsetFrom="page">
            <w:top w:val="crossStitch" w:sz="8" w:space="24" w:color="auto"/>
            <w:left w:val="crossStitch" w:sz="8" w:space="24" w:color="auto"/>
            <w:bottom w:val="crossStitch" w:sz="8" w:space="24" w:color="auto"/>
            <w:right w:val="crossStitch" w:sz="8" w:space="24" w:color="auto"/>
          </w:pgBorders>
          <w:cols w:space="425"/>
          <w:docGrid w:type="lines" w:linePitch="360"/>
        </w:sectPr>
      </w:pPr>
      <w:r w:rsidRPr="00732606">
        <w:rPr>
          <w:rFonts w:ascii="華康特粗楷體" w:eastAsia="華康特粗楷體" w:hAnsi="新細明體" w:cs="華康特粗楷體"/>
          <w:sz w:val="36"/>
          <w:szCs w:val="36"/>
        </w:rPr>
        <w:t>2011/06/08</w:t>
      </w:r>
    </w:p>
    <w:p w:rsidR="00141DC6" w:rsidRDefault="00141DC6" w:rsidP="0034548D">
      <w:pPr>
        <w:spacing w:line="480" w:lineRule="exact"/>
        <w:rPr>
          <w:rFonts w:ascii="華康新特明體" w:eastAsia="華康新特明體" w:cs="Times New Roman"/>
          <w:sz w:val="28"/>
          <w:szCs w:val="28"/>
        </w:rPr>
      </w:pPr>
      <w:r>
        <w:rPr>
          <w:rFonts w:ascii="華康新特明體" w:eastAsia="華康新特明體" w:cs="華康新特明體" w:hint="eastAsia"/>
          <w:sz w:val="28"/>
          <w:szCs w:val="28"/>
        </w:rPr>
        <w:t>附件</w:t>
      </w:r>
      <w:r>
        <w:rPr>
          <w:rFonts w:ascii="華康新特明體" w:eastAsia="華康新特明體" w:cs="華康新特明體"/>
          <w:sz w:val="28"/>
          <w:szCs w:val="28"/>
        </w:rPr>
        <w:t xml:space="preserve">                        </w:t>
      </w:r>
      <w:r w:rsidRPr="00B33DE8">
        <w:rPr>
          <w:rFonts w:ascii="華康新特明體" w:eastAsia="華康新特明體" w:cs="華康新特明體" w:hint="eastAsia"/>
          <w:sz w:val="28"/>
          <w:szCs w:val="28"/>
        </w:rPr>
        <w:t>醫界奮起</w:t>
      </w:r>
      <w:r w:rsidRPr="00B33DE8">
        <w:rPr>
          <w:rFonts w:ascii="華康新特明體" w:eastAsia="華康新特明體" w:cs="華康新特明體"/>
          <w:sz w:val="28"/>
          <w:szCs w:val="28"/>
        </w:rPr>
        <w:t xml:space="preserve">  </w:t>
      </w:r>
      <w:r w:rsidRPr="00B33DE8">
        <w:rPr>
          <w:rFonts w:ascii="華康新特明體" w:eastAsia="華康新特明體" w:cs="華康新特明體" w:hint="eastAsia"/>
          <w:sz w:val="28"/>
          <w:szCs w:val="28"/>
        </w:rPr>
        <w:t>台灣雙贏</w:t>
      </w:r>
    </w:p>
    <w:p w:rsidR="00141DC6" w:rsidRPr="00B33DE8" w:rsidRDefault="00141DC6" w:rsidP="0034548D">
      <w:pPr>
        <w:spacing w:line="480" w:lineRule="exact"/>
        <w:jc w:val="center"/>
        <w:rPr>
          <w:rFonts w:ascii="華康新特明體" w:eastAsia="華康新特明體" w:cs="Times New Roman"/>
          <w:sz w:val="28"/>
          <w:szCs w:val="28"/>
        </w:rPr>
      </w:pPr>
      <w:r w:rsidRPr="00B33DE8">
        <w:rPr>
          <w:rFonts w:ascii="華康新特明體" w:eastAsia="華康新特明體" w:cs="華康新特明體" w:hint="eastAsia"/>
          <w:sz w:val="28"/>
          <w:szCs w:val="28"/>
        </w:rPr>
        <w:t>但使台灣醫界在</w:t>
      </w:r>
      <w:r w:rsidRPr="00B33DE8">
        <w:rPr>
          <w:rFonts w:ascii="華康新特明體" w:eastAsia="華康新特明體" w:cs="華康新特明體"/>
          <w:sz w:val="28"/>
          <w:szCs w:val="28"/>
        </w:rPr>
        <w:t xml:space="preserve"> </w:t>
      </w:r>
      <w:r w:rsidRPr="00B33DE8">
        <w:rPr>
          <w:rFonts w:ascii="華康新特明體" w:eastAsia="華康新特明體" w:cs="華康新特明體" w:hint="eastAsia"/>
          <w:sz w:val="28"/>
          <w:szCs w:val="28"/>
        </w:rPr>
        <w:t>不教胡馬滅台灣</w:t>
      </w:r>
    </w:p>
    <w:p w:rsidR="00141DC6" w:rsidRDefault="00141DC6" w:rsidP="0034548D">
      <w:pPr>
        <w:spacing w:line="480" w:lineRule="exact"/>
        <w:jc w:val="center"/>
        <w:rPr>
          <w:rFonts w:cs="Times New Roman"/>
        </w:rPr>
      </w:pPr>
      <w:r>
        <w:rPr>
          <w:rFonts w:cs="新細明體" w:hint="eastAsia"/>
        </w:rPr>
        <w:t>涂醒哲</w:t>
      </w:r>
    </w:p>
    <w:p w:rsidR="00141DC6" w:rsidRPr="003B68A8" w:rsidRDefault="00141DC6" w:rsidP="0034548D">
      <w:pPr>
        <w:spacing w:line="480" w:lineRule="exact"/>
        <w:jc w:val="center"/>
        <w:rPr>
          <w:rFonts w:cs="Times New Roman"/>
        </w:rPr>
      </w:pPr>
    </w:p>
    <w:p w:rsidR="00141DC6" w:rsidRDefault="00141DC6" w:rsidP="0034548D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台灣醫界和長老教會一樣，長期是台灣民主的推動者。早年日據時代，法政出路受限，很多優秀人才就走向醫界，由於救人而得到民眾信任，醫界因而成為地方上的仕紳、意見領袖。</w:t>
      </w:r>
    </w:p>
    <w:p w:rsidR="00141DC6" w:rsidRDefault="00141DC6" w:rsidP="0034548D">
      <w:pPr>
        <w:rPr>
          <w:rFonts w:cs="Times New Roman"/>
        </w:rPr>
      </w:pPr>
    </w:p>
    <w:p w:rsidR="00141DC6" w:rsidRDefault="00141DC6" w:rsidP="0034548D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在國民黨政府到台灣後，有很多醫界前輩也因替人民發聲，關心時事而慘遭不測，被殺被關。國民黨這種白色恐怖的確讓醫界沉寂，轉而深耕研究。但到了</w:t>
      </w:r>
      <w:r>
        <w:t>1991</w:t>
      </w:r>
      <w:r>
        <w:rPr>
          <w:rFonts w:cs="新細明體" w:hint="eastAsia"/>
        </w:rPr>
        <w:t>年，曾任台大醫學院院長的李鎮源院士站出來，不但為廢除刑法</w:t>
      </w:r>
      <w:r>
        <w:t>100</w:t>
      </w:r>
      <w:r>
        <w:rPr>
          <w:rFonts w:cs="新細明體" w:hint="eastAsia"/>
        </w:rPr>
        <w:t>條靜坐示威，更號召學生們一齊成立了台灣醫界聯盟，關心台灣的人權、民主以及衛生、環保，幾乎每一次重要的民主歷程台灣醫界都沒有缺席</w:t>
      </w:r>
      <w:r>
        <w:rPr>
          <w:rFonts w:ascii="新細明體" w:hAnsi="新細明體" w:cs="新細明體" w:hint="eastAsia"/>
        </w:rPr>
        <w:t>。</w:t>
      </w:r>
    </w:p>
    <w:p w:rsidR="00141DC6" w:rsidRDefault="00141DC6" w:rsidP="0034548D">
      <w:pPr>
        <w:rPr>
          <w:rFonts w:cs="Times New Roman"/>
        </w:rPr>
      </w:pPr>
    </w:p>
    <w:p w:rsidR="00141DC6" w:rsidRDefault="00141DC6" w:rsidP="006D2385">
      <w:pPr>
        <w:ind w:firstLineChars="100" w:firstLine="31680"/>
        <w:rPr>
          <w:rFonts w:cs="Times New Roman"/>
        </w:rPr>
      </w:pPr>
      <w:r>
        <w:rPr>
          <w:rFonts w:ascii="新細明體" w:hAnsi="新細明體" w:cs="新細明體" w:hint="eastAsia"/>
        </w:rPr>
        <w:t>「</w:t>
      </w:r>
      <w:r>
        <w:rPr>
          <w:rFonts w:cs="新細明體" w:hint="eastAsia"/>
        </w:rPr>
        <w:t>但使龍城飛將在，不教胡馬渡陰山</w:t>
      </w:r>
      <w:r>
        <w:rPr>
          <w:rFonts w:ascii="新細明體" w:hAnsi="新細明體" w:cs="新細明體" w:hint="eastAsia"/>
        </w:rPr>
        <w:t>」</w:t>
      </w:r>
      <w:r>
        <w:rPr>
          <w:rFonts w:cs="新細明體" w:hint="eastAsia"/>
        </w:rPr>
        <w:t>，這是歌頌李廣的詩句，早年各國間征戰連連，以武力展現國力，成者為王，敗者為寇，依賴的是像李廣這種英雄好漢。現在是民主時代，國力展現不在武力，而在國民，國民萬眾一心，以全民公投展現共同意志，比武力更能撼動人心！二次世界大戰後，一百多個國家獨立，其中包括很多小國，其仰賴的當然不是武力，而是威爾遜的住民自決原則及全體國人的意志力。</w:t>
      </w:r>
      <w:r>
        <w:t xml:space="preserve"> </w:t>
      </w:r>
    </w:p>
    <w:p w:rsidR="00141DC6" w:rsidRDefault="00141DC6" w:rsidP="0034548D">
      <w:pPr>
        <w:rPr>
          <w:rFonts w:cs="Times New Roman"/>
        </w:rPr>
      </w:pPr>
    </w:p>
    <w:p w:rsidR="00141DC6" w:rsidRPr="008864DB" w:rsidRDefault="00141DC6" w:rsidP="0034548D">
      <w:pPr>
        <w:rPr>
          <w:rFonts w:cs="Times New Roman"/>
        </w:rPr>
      </w:pPr>
      <w:r>
        <w:t xml:space="preserve">  </w:t>
      </w:r>
      <w:r>
        <w:rPr>
          <w:rFonts w:ascii="新細明體" w:hAnsi="新細明體" w:cs="新細明體" w:hint="eastAsia"/>
        </w:rPr>
        <w:t>「</w:t>
      </w:r>
      <w:r>
        <w:rPr>
          <w:rFonts w:cs="新細明體" w:hint="eastAsia"/>
        </w:rPr>
        <w:t>但使台灣醫界在，不教胡馬滅台灣</w:t>
      </w:r>
      <w:r>
        <w:rPr>
          <w:rFonts w:ascii="新細明體" w:hAnsi="新細明體" w:cs="新細明體" w:hint="eastAsia"/>
        </w:rPr>
        <w:t>」</w:t>
      </w:r>
      <w:r>
        <w:rPr>
          <w:rFonts w:cs="新細明體" w:hint="eastAsia"/>
        </w:rPr>
        <w:t>，台灣國是一個主權獨立的民主國家，但目前正面臨胡錦濤及馬英九的國共聯手破壞，從胡馬唱雙簧，虛構九二共識，宣稱中國只有一個，台灣是中國的一部分，到馬英九自我作賤，允許陳雲林稱他為「您」、「先生」，而不稱「總統」，甚至自稱台灣和中國沒有國籍，只有戶籍之分，在立法院使用暴力通過中國要求的</w:t>
      </w:r>
      <w:r>
        <w:t>ECFA</w:t>
      </w:r>
      <w:r>
        <w:rPr>
          <w:rFonts w:cs="新細明體" w:hint="eastAsia"/>
        </w:rPr>
        <w:t>，一連串親中共的作為讓國人感到台灣即將被中國入侵，被中國統一，也讓外國人覺得台灣問題就是要由中華人民共和國決定。</w:t>
      </w:r>
      <w:r>
        <w:t xml:space="preserve"> </w:t>
      </w:r>
    </w:p>
    <w:p w:rsidR="00141DC6" w:rsidRPr="00562109" w:rsidRDefault="00141DC6" w:rsidP="0034548D">
      <w:pPr>
        <w:rPr>
          <w:rFonts w:cs="Times New Roman"/>
        </w:rPr>
      </w:pPr>
    </w:p>
    <w:p w:rsidR="00141DC6" w:rsidRDefault="00141DC6" w:rsidP="0034548D">
      <w:pPr>
        <w:rPr>
          <w:rFonts w:cs="Times New Roman"/>
        </w:rPr>
      </w:pPr>
      <w:r>
        <w:t xml:space="preserve">  </w:t>
      </w:r>
      <w:r>
        <w:rPr>
          <w:rFonts w:cs="新細明體" w:hint="eastAsia"/>
        </w:rPr>
        <w:t>由於馬英九的配合胡錦濤，台灣果然可以參加世界衛生大會，但名字被改為</w:t>
      </w:r>
      <w:r>
        <w:t>Chinese Taipei (</w:t>
      </w:r>
      <w:r>
        <w:rPr>
          <w:rFonts w:cs="新細明體" w:hint="eastAsia"/>
        </w:rPr>
        <w:t>中國的台北</w:t>
      </w:r>
      <w:r>
        <w:t>)</w:t>
      </w:r>
      <w:r>
        <w:rPr>
          <w:rFonts w:cs="新細明體" w:hint="eastAsia"/>
        </w:rPr>
        <w:t>，馬英九還把它翻譯成</w:t>
      </w:r>
      <w:r>
        <w:rPr>
          <w:rFonts w:ascii="新細明體" w:hAnsi="新細明體" w:cs="新細明體" w:hint="eastAsia"/>
        </w:rPr>
        <w:t>「</w:t>
      </w:r>
      <w:r>
        <w:rPr>
          <w:rFonts w:cs="新細明體" w:hint="eastAsia"/>
        </w:rPr>
        <w:t>中華台北</w:t>
      </w:r>
      <w:r>
        <w:rPr>
          <w:rFonts w:ascii="新細明體" w:hAnsi="新細明體" w:cs="新細明體" w:hint="eastAsia"/>
        </w:rPr>
        <w:t>」</w:t>
      </w:r>
      <w:r>
        <w:rPr>
          <w:rFonts w:cs="新細明體" w:hint="eastAsia"/>
        </w:rPr>
        <w:t>而沾沾自喜，現在內幕曝光，原來中國和世界衛生組織</w:t>
      </w:r>
      <w:r>
        <w:t>(WHO)</w:t>
      </w:r>
      <w:r>
        <w:rPr>
          <w:rFonts w:cs="新細明體" w:hint="eastAsia"/>
        </w:rPr>
        <w:t>搞的就是</w:t>
      </w:r>
      <w:r>
        <w:rPr>
          <w:rFonts w:ascii="新細明體" w:hAnsi="新細明體" w:cs="新細明體" w:hint="eastAsia"/>
        </w:rPr>
        <w:t>「</w:t>
      </w:r>
      <w:r>
        <w:rPr>
          <w:rFonts w:cs="新細明體" w:hint="eastAsia"/>
        </w:rPr>
        <w:t>台灣是中國的一省</w:t>
      </w:r>
      <w:r>
        <w:rPr>
          <w:rFonts w:ascii="新細明體" w:hAnsi="新細明體" w:cs="新細明體" w:hint="eastAsia"/>
        </w:rPr>
        <w:t>」</w:t>
      </w:r>
      <w:r>
        <w:rPr>
          <w:rFonts w:cs="新細明體" w:hint="eastAsia"/>
        </w:rPr>
        <w:t>的祕密勾當，馬英九推說他都不知情，誰會相信？馬英九假裝義憤填膺，又想藉此來騙人民，但實際上仍然軟弱無能</w:t>
      </w:r>
      <w:r>
        <w:rPr>
          <w:rFonts w:ascii="新細明體" w:hAnsi="新細明體" w:cs="新細明體" w:hint="eastAsia"/>
        </w:rPr>
        <w:t>。</w:t>
      </w:r>
      <w:r>
        <w:rPr>
          <w:rFonts w:cs="新細明體" w:hint="eastAsia"/>
        </w:rPr>
        <w:t>一個國格被胡錦濤、馬英九踐踏到這種地步，台灣人還能不生氣嗎？台灣人民會那麼好騙嗎？</w:t>
      </w:r>
    </w:p>
    <w:p w:rsidR="00141DC6" w:rsidRDefault="00141DC6" w:rsidP="0034548D">
      <w:pPr>
        <w:rPr>
          <w:rFonts w:cs="Times New Roman"/>
        </w:rPr>
      </w:pPr>
    </w:p>
    <w:p w:rsidR="00141DC6" w:rsidRPr="00705349" w:rsidRDefault="00141DC6" w:rsidP="006D2385">
      <w:pPr>
        <w:ind w:firstLineChars="100" w:firstLine="31680"/>
        <w:rPr>
          <w:rFonts w:cs="Times New Roman"/>
        </w:rPr>
      </w:pPr>
      <w:r>
        <w:rPr>
          <w:rFonts w:cs="新細明體" w:hint="eastAsia"/>
        </w:rPr>
        <w:t>此時此刻，為了台灣的民主，為了子孫的幸福，台灣醫界要再站出來，高聲告訴國人，</w:t>
      </w:r>
      <w:r>
        <w:t>2012</w:t>
      </w:r>
      <w:r>
        <w:rPr>
          <w:rFonts w:cs="新細明體" w:hint="eastAsia"/>
        </w:rPr>
        <w:t>台灣要贏，一定要支持民進黨的總統候選人蔡英文，也要讓民進黨的立委過半</w:t>
      </w:r>
      <w:r>
        <w:rPr>
          <w:rFonts w:ascii="新細明體" w:hAnsi="新細明體" w:cs="新細明體" w:hint="eastAsia"/>
        </w:rPr>
        <w:t>。</w:t>
      </w:r>
      <w:r>
        <w:rPr>
          <w:rFonts w:cs="新細明體" w:hint="eastAsia"/>
        </w:rPr>
        <w:t>台灣醫界要再奮起，以行動告訴國人及世界，但使台灣醫界在，不教胡馬滅台灣</w:t>
      </w:r>
      <w:r>
        <w:rPr>
          <w:rFonts w:ascii="新細明體" w:hAnsi="新細明體" w:cs="新細明體" w:hint="eastAsia"/>
        </w:rPr>
        <w:t>。（作者為醫師、立法委員）</w:t>
      </w:r>
    </w:p>
    <w:sectPr w:rsidR="00141DC6" w:rsidRPr="00705349" w:rsidSect="00041D7C">
      <w:pgSz w:w="11906" w:h="16838" w:code="9"/>
      <w:pgMar w:top="720" w:right="720" w:bottom="720" w:left="720" w:header="851" w:footer="992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C6" w:rsidRDefault="00141DC6" w:rsidP="00BA75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1DC6" w:rsidRDefault="00141DC6" w:rsidP="00BA75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6" w:rsidRDefault="00141DC6" w:rsidP="00722929">
    <w:pPr>
      <w:pStyle w:val="Footer"/>
      <w:framePr w:wrap="around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DC6" w:rsidRDefault="00141DC6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6" w:rsidRDefault="00141DC6" w:rsidP="00722929">
    <w:pPr>
      <w:pStyle w:val="Footer"/>
      <w:framePr w:wrap="around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1DC6" w:rsidRDefault="00141DC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C6" w:rsidRDefault="00141DC6" w:rsidP="00BA75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1DC6" w:rsidRDefault="00141DC6" w:rsidP="00BA75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AE1"/>
    <w:multiLevelType w:val="hybridMultilevel"/>
    <w:tmpl w:val="B228519E"/>
    <w:lvl w:ilvl="0" w:tplc="F462F2DE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47C762F6"/>
    <w:multiLevelType w:val="hybridMultilevel"/>
    <w:tmpl w:val="455C368A"/>
    <w:lvl w:ilvl="0" w:tplc="5EAA197E">
      <w:numFmt w:val="bullet"/>
      <w:lvlText w:val="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64961154"/>
    <w:multiLevelType w:val="hybridMultilevel"/>
    <w:tmpl w:val="5774812E"/>
    <w:lvl w:ilvl="0" w:tplc="DF78AED2">
      <w:numFmt w:val="bullet"/>
      <w:lvlText w:val="□"/>
      <w:lvlJc w:val="left"/>
      <w:pPr>
        <w:ind w:left="840" w:hanging="360"/>
      </w:pPr>
      <w:rPr>
        <w:rFonts w:ascii="新細明體" w:eastAsia="新細明體" w:hAnsi="新細明體" w:hint="eastAsia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65"/>
    <w:rsid w:val="00020804"/>
    <w:rsid w:val="00021828"/>
    <w:rsid w:val="00041D7C"/>
    <w:rsid w:val="00073246"/>
    <w:rsid w:val="000775BD"/>
    <w:rsid w:val="000E66A7"/>
    <w:rsid w:val="001230A4"/>
    <w:rsid w:val="00141DC6"/>
    <w:rsid w:val="00154744"/>
    <w:rsid w:val="00177D42"/>
    <w:rsid w:val="001B6F39"/>
    <w:rsid w:val="001D186F"/>
    <w:rsid w:val="00245805"/>
    <w:rsid w:val="002779F3"/>
    <w:rsid w:val="0032789A"/>
    <w:rsid w:val="0034548D"/>
    <w:rsid w:val="003B68A8"/>
    <w:rsid w:val="0041288C"/>
    <w:rsid w:val="00413AD8"/>
    <w:rsid w:val="00414D51"/>
    <w:rsid w:val="0043210E"/>
    <w:rsid w:val="004434D9"/>
    <w:rsid w:val="00460072"/>
    <w:rsid w:val="004F07FF"/>
    <w:rsid w:val="00545B5F"/>
    <w:rsid w:val="00552088"/>
    <w:rsid w:val="00556BB9"/>
    <w:rsid w:val="00562109"/>
    <w:rsid w:val="00587174"/>
    <w:rsid w:val="005A1B02"/>
    <w:rsid w:val="005A7EAF"/>
    <w:rsid w:val="005C200F"/>
    <w:rsid w:val="005F0B3F"/>
    <w:rsid w:val="00670AEC"/>
    <w:rsid w:val="006D2385"/>
    <w:rsid w:val="00705349"/>
    <w:rsid w:val="00722929"/>
    <w:rsid w:val="00732606"/>
    <w:rsid w:val="007514C0"/>
    <w:rsid w:val="007A7F29"/>
    <w:rsid w:val="007B3B82"/>
    <w:rsid w:val="007F1ECD"/>
    <w:rsid w:val="00853B9D"/>
    <w:rsid w:val="00883ADC"/>
    <w:rsid w:val="008864DB"/>
    <w:rsid w:val="008D1F4B"/>
    <w:rsid w:val="008D7B38"/>
    <w:rsid w:val="0097349F"/>
    <w:rsid w:val="00976999"/>
    <w:rsid w:val="009B4F7C"/>
    <w:rsid w:val="009C509B"/>
    <w:rsid w:val="00AC26C4"/>
    <w:rsid w:val="00AE22A2"/>
    <w:rsid w:val="00B33DE8"/>
    <w:rsid w:val="00B35C00"/>
    <w:rsid w:val="00B42854"/>
    <w:rsid w:val="00B50124"/>
    <w:rsid w:val="00B6367F"/>
    <w:rsid w:val="00B97FBA"/>
    <w:rsid w:val="00BA41BF"/>
    <w:rsid w:val="00BA7565"/>
    <w:rsid w:val="00BE4FCA"/>
    <w:rsid w:val="00BF1AB1"/>
    <w:rsid w:val="00C350C4"/>
    <w:rsid w:val="00C553D1"/>
    <w:rsid w:val="00C953F4"/>
    <w:rsid w:val="00CF7535"/>
    <w:rsid w:val="00D30A22"/>
    <w:rsid w:val="00D81D45"/>
    <w:rsid w:val="00D95206"/>
    <w:rsid w:val="00D972F2"/>
    <w:rsid w:val="00E71A36"/>
    <w:rsid w:val="00F014C2"/>
    <w:rsid w:val="00F7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756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A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7565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A7565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C553D1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D1"/>
    <w:rPr>
      <w:rFonts w:ascii="Cambria" w:eastAsia="新細明體" w:hAnsi="Cambria" w:cs="Cambria"/>
      <w:sz w:val="18"/>
      <w:szCs w:val="18"/>
    </w:rPr>
  </w:style>
  <w:style w:type="character" w:styleId="PageNumber">
    <w:name w:val="page number"/>
    <w:basedOn w:val="DefaultParagraphFont"/>
    <w:uiPriority w:val="99"/>
    <w:rsid w:val="00D95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218</Words>
  <Characters>1244</Characters>
  <Application>Microsoft Office Outlook</Application>
  <DocSecurity>0</DocSecurity>
  <Lines>0</Lines>
  <Paragraphs>0</Paragraphs>
  <ScaleCrop>false</ScaleCrop>
  <Company>立法院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2012大選將屆，她是攸關台灣前途的重要一役，我們需要您的支持與贊助</dc:title>
  <dc:subject/>
  <dc:creator>立法院</dc:creator>
  <cp:keywords/>
  <dc:description/>
  <cp:lastModifiedBy>立法院</cp:lastModifiedBy>
  <cp:revision>2</cp:revision>
  <cp:lastPrinted>2011-06-16T08:39:00Z</cp:lastPrinted>
  <dcterms:created xsi:type="dcterms:W3CDTF">2011-06-16T08:48:00Z</dcterms:created>
  <dcterms:modified xsi:type="dcterms:W3CDTF">2011-06-16T08:48:00Z</dcterms:modified>
</cp:coreProperties>
</file>