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0F" w:rsidRDefault="001E120F" w:rsidP="00820CFE">
      <w:pPr>
        <w:spacing w:after="0"/>
        <w:jc w:val="center"/>
      </w:pPr>
    </w:p>
    <w:tbl>
      <w:tblPr>
        <w:tblW w:w="11216" w:type="dxa"/>
        <w:tblInd w:w="-252" w:type="dxa"/>
        <w:tblLayout w:type="fixed"/>
        <w:tblLook w:val="0000"/>
      </w:tblPr>
      <w:tblGrid>
        <w:gridCol w:w="11216"/>
      </w:tblGrid>
      <w:tr w:rsidR="001E120F" w:rsidRPr="00A43F4E" w:rsidTr="005526F7">
        <w:trPr>
          <w:trHeight w:hRule="exact" w:val="274"/>
        </w:trPr>
        <w:tc>
          <w:tcPr>
            <w:tcW w:w="11216" w:type="dxa"/>
          </w:tcPr>
          <w:p w:rsidR="001E120F" w:rsidRPr="000A3FDA" w:rsidRDefault="00820CFE" w:rsidP="0063090F">
            <w:pPr>
              <w:pStyle w:val="StyleContactInfo"/>
              <w:ind w:left="252" w:right="-108"/>
              <w:rPr>
                <w:rFonts w:asciiTheme="minorHAnsi" w:hAnsiTheme="minorHAnsi"/>
                <w:sz w:val="20"/>
              </w:rPr>
            </w:pPr>
            <w:r w:rsidRPr="000A3FDA">
              <w:rPr>
                <w:rFonts w:asciiTheme="minorHAnsi" w:hAnsiTheme="minorHAnsi"/>
                <w:sz w:val="20"/>
              </w:rPr>
              <w:t>3320 University Blvd West</w:t>
            </w:r>
            <w:r w:rsidR="001E120F" w:rsidRPr="000A3FDA">
              <w:rPr>
                <w:rFonts w:asciiTheme="minorHAnsi" w:hAnsiTheme="minorHAnsi"/>
                <w:sz w:val="20"/>
              </w:rPr>
              <w:t xml:space="preserve">, </w:t>
            </w:r>
            <w:r w:rsidRPr="000A3FDA">
              <w:rPr>
                <w:rFonts w:asciiTheme="minorHAnsi" w:hAnsiTheme="minorHAnsi"/>
                <w:sz w:val="20"/>
              </w:rPr>
              <w:t>Kensington, Maryland 20895</w:t>
            </w:r>
            <w:r w:rsidR="001E120F" w:rsidRPr="000A3FDA">
              <w:rPr>
                <w:rFonts w:asciiTheme="minorHAnsi" w:hAnsiTheme="minorHAnsi"/>
                <w:sz w:val="20"/>
              </w:rPr>
              <w:sym w:font="Symbol" w:char="F0B7"/>
            </w:r>
            <w:r w:rsidRPr="000A3FDA">
              <w:rPr>
                <w:rFonts w:asciiTheme="minorHAnsi" w:hAnsiTheme="minorHAnsi"/>
                <w:sz w:val="20"/>
              </w:rPr>
              <w:t>(585) 797-5934</w:t>
            </w:r>
            <w:r w:rsidR="001E120F" w:rsidRPr="000A3FDA">
              <w:rPr>
                <w:rFonts w:asciiTheme="minorHAnsi" w:hAnsiTheme="minorHAnsi"/>
                <w:sz w:val="20"/>
              </w:rPr>
              <w:sym w:font="Symbol" w:char="F0B7"/>
            </w:r>
            <w:r w:rsidRPr="000A3FDA">
              <w:rPr>
                <w:rFonts w:asciiTheme="minorHAnsi" w:hAnsiTheme="minorHAnsi"/>
                <w:sz w:val="20"/>
              </w:rPr>
              <w:t>DGrolling@gmail.com</w:t>
            </w:r>
          </w:p>
        </w:tc>
      </w:tr>
      <w:tr w:rsidR="001E120F" w:rsidRPr="001E6339" w:rsidTr="005526F7">
        <w:trPr>
          <w:trHeight w:hRule="exact" w:val="719"/>
        </w:trPr>
        <w:tc>
          <w:tcPr>
            <w:tcW w:w="11216" w:type="dxa"/>
          </w:tcPr>
          <w:p w:rsidR="001E120F" w:rsidRPr="001E120F" w:rsidRDefault="00820CFE" w:rsidP="005526F7">
            <w:pPr>
              <w:pStyle w:val="YourName"/>
              <w:spacing w:after="0"/>
              <w:ind w:left="252"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David R. </w:t>
            </w:r>
            <w:proofErr w:type="spellStart"/>
            <w:r>
              <w:rPr>
                <w:rFonts w:asciiTheme="minorHAnsi" w:hAnsiTheme="minorHAnsi"/>
              </w:rPr>
              <w:t>Grolling</w:t>
            </w:r>
            <w:proofErr w:type="spellEnd"/>
          </w:p>
        </w:tc>
      </w:tr>
      <w:tr w:rsidR="00820CFE" w:rsidRPr="001E6339" w:rsidTr="005526F7">
        <w:trPr>
          <w:trHeight w:hRule="exact" w:val="90"/>
        </w:trPr>
        <w:tc>
          <w:tcPr>
            <w:tcW w:w="11216" w:type="dxa"/>
          </w:tcPr>
          <w:p w:rsidR="00820CFE" w:rsidRDefault="00820CFE" w:rsidP="005526F7">
            <w:pPr>
              <w:pStyle w:val="YourName"/>
              <w:spacing w:after="0"/>
              <w:jc w:val="left"/>
              <w:rPr>
                <w:rFonts w:asciiTheme="minorHAnsi" w:hAnsiTheme="minorHAnsi"/>
              </w:rPr>
            </w:pPr>
          </w:p>
        </w:tc>
      </w:tr>
    </w:tbl>
    <w:p w:rsidR="00820CFE" w:rsidRPr="005526F7" w:rsidRDefault="00820CFE" w:rsidP="005526F7">
      <w:pPr>
        <w:spacing w:after="0"/>
        <w:rPr>
          <w:sz w:val="2"/>
        </w:rPr>
      </w:pPr>
    </w:p>
    <w:p w:rsidR="001E120F" w:rsidRDefault="00301A2F" w:rsidP="005526F7">
      <w:pPr>
        <w:spacing w:after="0"/>
      </w:pPr>
      <w:r>
        <w:pict>
          <v:rect id="_x0000_i1025" style="width:468pt;height:3pt" o:hralign="center" o:hrstd="t" o:hrnoshade="t" o:hr="t" fillcolor="#a0a0a0" stroked="f"/>
        </w:pict>
      </w:r>
    </w:p>
    <w:p w:rsidR="001E120F" w:rsidRPr="000A3FDA" w:rsidRDefault="001E120F" w:rsidP="005526F7">
      <w:pPr>
        <w:spacing w:after="0" w:line="240" w:lineRule="auto"/>
        <w:jc w:val="center"/>
        <w:rPr>
          <w:b/>
          <w:sz w:val="24"/>
          <w:szCs w:val="24"/>
        </w:rPr>
      </w:pPr>
      <w:r w:rsidRPr="000A3FDA">
        <w:rPr>
          <w:b/>
          <w:sz w:val="24"/>
          <w:szCs w:val="24"/>
        </w:rPr>
        <w:t>EDUCATION</w:t>
      </w:r>
    </w:p>
    <w:p w:rsidR="001E120F" w:rsidRPr="000A3FDA" w:rsidRDefault="00301A2F" w:rsidP="005526F7">
      <w:pPr>
        <w:spacing w:after="0"/>
        <w:rPr>
          <w:sz w:val="24"/>
          <w:szCs w:val="24"/>
        </w:rPr>
      </w:pPr>
      <w:r w:rsidRPr="00301A2F">
        <w:rPr>
          <w:sz w:val="24"/>
          <w:szCs w:val="24"/>
        </w:rPr>
        <w:pict>
          <v:rect id="_x0000_i1026" style="width:468pt;height:3pt" o:hralign="center" o:hrstd="t" o:hrnoshade="t" o:hr="t" fillcolor="#a0a0a0" stroked="f"/>
        </w:pict>
      </w:r>
    </w:p>
    <w:p w:rsidR="00820CFE" w:rsidRPr="000B01EC" w:rsidRDefault="00820CFE" w:rsidP="00820CFE">
      <w:pPr>
        <w:pStyle w:val="Default"/>
        <w:rPr>
          <w:rFonts w:asciiTheme="minorHAnsi" w:hAnsiTheme="minorHAnsi"/>
          <w:sz w:val="23"/>
          <w:szCs w:val="23"/>
        </w:rPr>
      </w:pPr>
      <w:r w:rsidRPr="000B01EC">
        <w:rPr>
          <w:rFonts w:asciiTheme="minorHAnsi" w:hAnsiTheme="minorHAnsi"/>
          <w:b/>
          <w:bCs/>
          <w:sz w:val="23"/>
          <w:szCs w:val="23"/>
        </w:rPr>
        <w:t>University of Maryland</w:t>
      </w:r>
      <w:r w:rsidRPr="000B01EC">
        <w:rPr>
          <w:rFonts w:asciiTheme="minorHAnsi" w:hAnsiTheme="minorHAnsi"/>
          <w:sz w:val="23"/>
          <w:szCs w:val="23"/>
        </w:rPr>
        <w:t xml:space="preserve">: MPS Geospatial Information Sciences anticipated </w:t>
      </w:r>
      <w:r w:rsidR="005C5400">
        <w:rPr>
          <w:rFonts w:asciiTheme="minorHAnsi" w:hAnsiTheme="minorHAnsi"/>
          <w:sz w:val="23"/>
          <w:szCs w:val="23"/>
        </w:rPr>
        <w:t xml:space="preserve">5/15, College Park, MD (8/12- </w:t>
      </w:r>
      <w:r w:rsidR="00AC48BE">
        <w:rPr>
          <w:rFonts w:asciiTheme="minorHAnsi" w:hAnsiTheme="minorHAnsi"/>
          <w:sz w:val="23"/>
          <w:szCs w:val="23"/>
        </w:rPr>
        <w:t>5/15</w:t>
      </w:r>
      <w:r w:rsidRPr="000B01EC">
        <w:rPr>
          <w:rFonts w:asciiTheme="minorHAnsi" w:hAnsiTheme="minorHAnsi"/>
          <w:sz w:val="23"/>
          <w:szCs w:val="23"/>
        </w:rPr>
        <w:t xml:space="preserve">) </w:t>
      </w:r>
    </w:p>
    <w:p w:rsidR="00820CFE" w:rsidRPr="000B01EC" w:rsidRDefault="00820CFE" w:rsidP="00445D22">
      <w:pPr>
        <w:pStyle w:val="Default"/>
        <w:rPr>
          <w:rFonts w:asciiTheme="minorHAnsi" w:hAnsiTheme="minorHAnsi"/>
          <w:sz w:val="23"/>
          <w:szCs w:val="23"/>
        </w:rPr>
      </w:pPr>
      <w:r w:rsidRPr="000B01EC">
        <w:rPr>
          <w:rFonts w:ascii="Wingdings" w:hAnsi="Wingdings" w:cs="Wingdings"/>
          <w:sz w:val="23"/>
          <w:szCs w:val="23"/>
        </w:rPr>
        <w:t></w:t>
      </w:r>
      <w:r w:rsidRPr="000B01EC">
        <w:rPr>
          <w:rFonts w:ascii="Wingdings" w:hAnsi="Wingdings" w:cs="Wingdings"/>
          <w:sz w:val="23"/>
          <w:szCs w:val="23"/>
        </w:rPr>
        <w:t></w:t>
      </w:r>
      <w:r w:rsidR="006D541A">
        <w:rPr>
          <w:rFonts w:asciiTheme="minorHAnsi" w:hAnsiTheme="minorHAnsi"/>
          <w:sz w:val="23"/>
          <w:szCs w:val="23"/>
        </w:rPr>
        <w:t>GPA: 3.</w:t>
      </w:r>
      <w:r w:rsidR="000736BB">
        <w:rPr>
          <w:rFonts w:asciiTheme="minorHAnsi" w:hAnsiTheme="minorHAnsi"/>
          <w:sz w:val="23"/>
          <w:szCs w:val="23"/>
        </w:rPr>
        <w:t>89</w:t>
      </w:r>
      <w:r w:rsidR="00445D22" w:rsidRPr="000B01EC">
        <w:rPr>
          <w:rFonts w:asciiTheme="minorHAnsi" w:hAnsiTheme="minorHAnsi"/>
          <w:sz w:val="23"/>
          <w:szCs w:val="23"/>
        </w:rPr>
        <w:t>, Anticipated Summa Cum Laude</w:t>
      </w:r>
    </w:p>
    <w:p w:rsidR="00820CFE" w:rsidRPr="000B01EC" w:rsidRDefault="00820CFE" w:rsidP="00820CFE">
      <w:pPr>
        <w:pStyle w:val="Default"/>
        <w:ind w:left="360" w:hanging="360"/>
        <w:rPr>
          <w:rFonts w:asciiTheme="minorHAnsi" w:hAnsiTheme="minorHAnsi"/>
          <w:sz w:val="23"/>
          <w:szCs w:val="23"/>
        </w:rPr>
      </w:pPr>
      <w:r w:rsidRPr="000B01EC">
        <w:rPr>
          <w:rFonts w:ascii="Wingdings" w:hAnsi="Wingdings" w:cs="Wingdings"/>
          <w:sz w:val="23"/>
          <w:szCs w:val="23"/>
        </w:rPr>
        <w:t></w:t>
      </w:r>
      <w:r w:rsidRPr="000B01EC">
        <w:rPr>
          <w:rFonts w:ascii="Wingdings" w:hAnsi="Wingdings" w:cs="Wingdings"/>
          <w:sz w:val="23"/>
          <w:szCs w:val="23"/>
        </w:rPr>
        <w:t></w:t>
      </w:r>
      <w:r w:rsidRPr="000B01EC">
        <w:rPr>
          <w:rFonts w:asciiTheme="minorHAnsi" w:hAnsiTheme="minorHAnsi"/>
          <w:sz w:val="23"/>
          <w:szCs w:val="23"/>
        </w:rPr>
        <w:t xml:space="preserve">Courses: </w:t>
      </w:r>
      <w:r w:rsidR="00F86D1D">
        <w:rPr>
          <w:rFonts w:asciiTheme="minorHAnsi" w:hAnsiTheme="minorHAnsi"/>
          <w:sz w:val="23"/>
          <w:szCs w:val="23"/>
        </w:rPr>
        <w:t xml:space="preserve">Web Programming, </w:t>
      </w:r>
      <w:r w:rsidRPr="000B01EC">
        <w:rPr>
          <w:rFonts w:asciiTheme="minorHAnsi" w:hAnsiTheme="minorHAnsi"/>
          <w:sz w:val="23"/>
          <w:szCs w:val="23"/>
        </w:rPr>
        <w:t>Project Management, Introduction to GIS, Remote Sensing, Spatial Statistics, Spatial Ana</w:t>
      </w:r>
      <w:r w:rsidR="00CF664F" w:rsidRPr="000B01EC">
        <w:rPr>
          <w:rFonts w:asciiTheme="minorHAnsi" w:hAnsiTheme="minorHAnsi"/>
          <w:sz w:val="23"/>
          <w:szCs w:val="23"/>
        </w:rPr>
        <w:t>l</w:t>
      </w:r>
      <w:r w:rsidRPr="000B01EC">
        <w:rPr>
          <w:rFonts w:asciiTheme="minorHAnsi" w:hAnsiTheme="minorHAnsi"/>
          <w:sz w:val="23"/>
          <w:szCs w:val="23"/>
        </w:rPr>
        <w:t>ysis, Programming and Scripting, Professional Pr</w:t>
      </w:r>
      <w:r w:rsidR="00CF664F" w:rsidRPr="000B01EC">
        <w:rPr>
          <w:rFonts w:asciiTheme="minorHAnsi" w:hAnsiTheme="minorHAnsi"/>
          <w:sz w:val="23"/>
          <w:szCs w:val="23"/>
        </w:rPr>
        <w:t>actices, Spatial Database Syste</w:t>
      </w:r>
      <w:r w:rsidR="00F86D1D">
        <w:rPr>
          <w:rFonts w:asciiTheme="minorHAnsi" w:hAnsiTheme="minorHAnsi"/>
          <w:sz w:val="23"/>
          <w:szCs w:val="23"/>
        </w:rPr>
        <w:t>ms, Project Management</w:t>
      </w:r>
      <w:r w:rsidR="000E6673">
        <w:rPr>
          <w:rFonts w:asciiTheme="minorHAnsi" w:hAnsiTheme="minorHAnsi"/>
          <w:sz w:val="23"/>
          <w:szCs w:val="23"/>
        </w:rPr>
        <w:t>, GIS and Spatial Modeling</w:t>
      </w:r>
      <w:r w:rsidR="0024601A">
        <w:rPr>
          <w:rFonts w:asciiTheme="minorHAnsi" w:hAnsiTheme="minorHAnsi"/>
          <w:sz w:val="23"/>
          <w:szCs w:val="23"/>
        </w:rPr>
        <w:t>, Digital Image Processing and Analysis</w:t>
      </w:r>
    </w:p>
    <w:p w:rsidR="00820CFE" w:rsidRPr="000B01EC" w:rsidRDefault="00820CFE" w:rsidP="00820CFE">
      <w:pPr>
        <w:pStyle w:val="Default"/>
        <w:rPr>
          <w:rFonts w:asciiTheme="minorHAnsi" w:hAnsiTheme="minorHAnsi"/>
          <w:sz w:val="23"/>
          <w:szCs w:val="23"/>
        </w:rPr>
      </w:pPr>
      <w:r w:rsidRPr="000B01EC">
        <w:rPr>
          <w:rFonts w:asciiTheme="minorHAnsi" w:hAnsiTheme="minorHAnsi"/>
          <w:sz w:val="23"/>
          <w:szCs w:val="23"/>
        </w:rPr>
        <w:t xml:space="preserve"> </w:t>
      </w:r>
      <w:r w:rsidRPr="000B01EC">
        <w:rPr>
          <w:rFonts w:asciiTheme="minorHAnsi" w:hAnsiTheme="minorHAnsi"/>
          <w:b/>
          <w:bCs/>
          <w:sz w:val="23"/>
          <w:szCs w:val="23"/>
        </w:rPr>
        <w:t>State University of New York at Brockport</w:t>
      </w:r>
      <w:r w:rsidRPr="000B01EC">
        <w:rPr>
          <w:rFonts w:asciiTheme="minorHAnsi" w:hAnsiTheme="minorHAnsi"/>
          <w:sz w:val="23"/>
          <w:szCs w:val="23"/>
        </w:rPr>
        <w:t xml:space="preserve">: B.S. received 12/07, Brockport, NY (8/04-12/07) </w:t>
      </w:r>
    </w:p>
    <w:p w:rsidR="001E120F" w:rsidRPr="000B01EC" w:rsidRDefault="00820CFE" w:rsidP="00820CFE">
      <w:pPr>
        <w:pStyle w:val="Default"/>
        <w:ind w:left="360" w:hanging="360"/>
        <w:rPr>
          <w:rFonts w:asciiTheme="minorHAnsi" w:hAnsiTheme="minorHAnsi"/>
          <w:sz w:val="23"/>
          <w:szCs w:val="23"/>
        </w:rPr>
      </w:pPr>
      <w:r w:rsidRPr="000B01EC">
        <w:rPr>
          <w:rFonts w:ascii="Wingdings" w:hAnsi="Wingdings" w:cs="Wingdings"/>
          <w:sz w:val="23"/>
          <w:szCs w:val="23"/>
        </w:rPr>
        <w:t></w:t>
      </w:r>
      <w:r w:rsidRPr="000B01EC">
        <w:rPr>
          <w:rFonts w:ascii="Wingdings" w:hAnsi="Wingdings" w:cs="Wingdings"/>
          <w:sz w:val="23"/>
          <w:szCs w:val="23"/>
        </w:rPr>
        <w:t></w:t>
      </w:r>
      <w:r w:rsidRPr="000B01EC">
        <w:rPr>
          <w:rFonts w:asciiTheme="minorHAnsi" w:hAnsiTheme="minorHAnsi"/>
          <w:sz w:val="23"/>
          <w:szCs w:val="23"/>
        </w:rPr>
        <w:t>GPA: 3.13, Major: Anthropology, Dean’s List 3</w:t>
      </w:r>
      <w:r w:rsidR="00B32377" w:rsidRPr="000B01EC">
        <w:rPr>
          <w:rFonts w:asciiTheme="minorHAnsi" w:hAnsiTheme="minorHAnsi"/>
          <w:sz w:val="23"/>
          <w:szCs w:val="23"/>
        </w:rPr>
        <w:t xml:space="preserve"> semesters</w:t>
      </w:r>
    </w:p>
    <w:p w:rsidR="00B32377" w:rsidRPr="000B01EC" w:rsidRDefault="00B32377" w:rsidP="00B32377">
      <w:pPr>
        <w:pStyle w:val="Default"/>
        <w:ind w:left="360" w:hanging="360"/>
        <w:rPr>
          <w:rFonts w:asciiTheme="minorHAnsi" w:hAnsiTheme="minorHAnsi"/>
          <w:sz w:val="23"/>
          <w:szCs w:val="23"/>
        </w:rPr>
      </w:pPr>
      <w:r w:rsidRPr="000B01EC">
        <w:rPr>
          <w:rFonts w:ascii="Wingdings" w:hAnsi="Wingdings" w:cs="Wingdings"/>
          <w:sz w:val="23"/>
          <w:szCs w:val="23"/>
        </w:rPr>
        <w:t></w:t>
      </w:r>
      <w:r w:rsidRPr="000B01EC">
        <w:rPr>
          <w:rFonts w:ascii="Wingdings" w:hAnsi="Wingdings" w:cs="Wingdings"/>
          <w:sz w:val="23"/>
          <w:szCs w:val="23"/>
        </w:rPr>
        <w:t></w:t>
      </w:r>
      <w:r w:rsidRPr="000B01EC">
        <w:rPr>
          <w:rFonts w:asciiTheme="minorHAnsi" w:hAnsiTheme="minorHAnsi"/>
          <w:sz w:val="23"/>
          <w:szCs w:val="23"/>
        </w:rPr>
        <w:t>Courses: Cultural Anthropology, Grants Management, Healthcare Administration, Medical Anthropology, Research Methodology, Sociological Statistics</w:t>
      </w:r>
    </w:p>
    <w:p w:rsidR="001E120F" w:rsidRDefault="00301A2F" w:rsidP="001E120F">
      <w:pPr>
        <w:spacing w:after="0"/>
      </w:pPr>
      <w:r>
        <w:pict>
          <v:rect id="_x0000_i1027" style="width:468pt;height:3pt" o:hralign="center" o:hrstd="t" o:hrnoshade="t" o:hr="t" fillcolor="#a0a0a0" stroked="f"/>
        </w:pict>
      </w:r>
    </w:p>
    <w:p w:rsidR="001E120F" w:rsidRPr="000A3FDA" w:rsidRDefault="00A434F2" w:rsidP="005526F7">
      <w:pPr>
        <w:spacing w:after="0" w:line="240" w:lineRule="auto"/>
        <w:jc w:val="center"/>
        <w:rPr>
          <w:b/>
          <w:sz w:val="24"/>
          <w:szCs w:val="24"/>
        </w:rPr>
      </w:pPr>
      <w:r w:rsidRPr="000A3FDA">
        <w:rPr>
          <w:b/>
          <w:sz w:val="24"/>
          <w:szCs w:val="24"/>
        </w:rPr>
        <w:t>PROFESSIONAL</w:t>
      </w:r>
      <w:r w:rsidR="001E120F" w:rsidRPr="000A3FDA">
        <w:rPr>
          <w:b/>
          <w:sz w:val="24"/>
          <w:szCs w:val="24"/>
        </w:rPr>
        <w:t xml:space="preserve"> EXPERIENCE</w:t>
      </w:r>
    </w:p>
    <w:p w:rsidR="001E120F" w:rsidRPr="000A3FDA" w:rsidRDefault="00301A2F" w:rsidP="001E120F">
      <w:pPr>
        <w:spacing w:after="0"/>
        <w:jc w:val="center"/>
      </w:pPr>
      <w:r>
        <w:pict>
          <v:rect id="_x0000_i1028" style="width:468pt;height:3pt" o:hralign="center" o:hrstd="t" o:hrnoshade="t" o:hr="t" fillcolor="#a0a0a0" stroked="f"/>
        </w:pict>
      </w:r>
    </w:p>
    <w:p w:rsidR="00F644BE" w:rsidRPr="00F644BE" w:rsidRDefault="00F644BE" w:rsidP="00EE2583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Volunteer: </w:t>
      </w:r>
      <w:proofErr w:type="spellStart"/>
      <w:r w:rsidRPr="00F644BE">
        <w:rPr>
          <w:bCs/>
          <w:sz w:val="23"/>
          <w:szCs w:val="23"/>
        </w:rPr>
        <w:t>MapStory</w:t>
      </w:r>
      <w:proofErr w:type="spellEnd"/>
      <w:r w:rsidRPr="00F644BE">
        <w:rPr>
          <w:bCs/>
          <w:sz w:val="23"/>
          <w:szCs w:val="23"/>
        </w:rPr>
        <w:t>, Washington, D.C. (6/14-present)</w:t>
      </w:r>
    </w:p>
    <w:p w:rsidR="00F644BE" w:rsidRPr="00F644BE" w:rsidRDefault="00F644BE" w:rsidP="00F644BE">
      <w:pPr>
        <w:pStyle w:val="Default"/>
        <w:ind w:left="360" w:hanging="360"/>
        <w:rPr>
          <w:rFonts w:asciiTheme="minorHAnsi" w:hAnsiTheme="minorHAnsi" w:cs="Wingdings"/>
          <w:sz w:val="23"/>
          <w:szCs w:val="23"/>
        </w:rPr>
      </w:pPr>
      <w:r w:rsidRPr="000B01EC">
        <w:rPr>
          <w:rFonts w:ascii="Wingdings" w:hAnsi="Wingdings" w:cs="Wingdings"/>
          <w:sz w:val="23"/>
          <w:szCs w:val="23"/>
        </w:rPr>
        <w:t></w:t>
      </w:r>
      <w:r w:rsidRPr="000B01EC">
        <w:rPr>
          <w:rFonts w:ascii="Wingdings" w:hAnsi="Wingdings" w:cs="Wingdings"/>
          <w:sz w:val="23"/>
          <w:szCs w:val="23"/>
        </w:rPr>
        <w:t></w:t>
      </w:r>
      <w:r>
        <w:rPr>
          <w:rFonts w:asciiTheme="minorHAnsi" w:hAnsiTheme="minorHAnsi" w:cs="Wingdings"/>
          <w:sz w:val="23"/>
          <w:szCs w:val="23"/>
        </w:rPr>
        <w:t xml:space="preserve">Uses </w:t>
      </w:r>
      <w:proofErr w:type="spellStart"/>
      <w:r>
        <w:rPr>
          <w:rFonts w:asciiTheme="minorHAnsi" w:hAnsiTheme="minorHAnsi" w:cs="Wingdings"/>
          <w:sz w:val="23"/>
          <w:szCs w:val="23"/>
        </w:rPr>
        <w:t>ArcGIS</w:t>
      </w:r>
      <w:proofErr w:type="spellEnd"/>
      <w:r>
        <w:rPr>
          <w:rFonts w:asciiTheme="minorHAnsi" w:hAnsiTheme="minorHAnsi" w:cs="Wingdings"/>
          <w:sz w:val="23"/>
          <w:szCs w:val="23"/>
        </w:rPr>
        <w:t xml:space="preserve"> and Python scripts to develop and automate the aggregation and </w:t>
      </w:r>
      <w:proofErr w:type="spellStart"/>
      <w:r>
        <w:rPr>
          <w:rFonts w:asciiTheme="minorHAnsi" w:hAnsiTheme="minorHAnsi" w:cs="Wingdings"/>
          <w:sz w:val="23"/>
          <w:szCs w:val="23"/>
        </w:rPr>
        <w:t>geoprocessing</w:t>
      </w:r>
      <w:proofErr w:type="spellEnd"/>
      <w:r>
        <w:rPr>
          <w:rFonts w:asciiTheme="minorHAnsi" w:hAnsiTheme="minorHAnsi" w:cs="Wingdings"/>
          <w:sz w:val="23"/>
          <w:szCs w:val="23"/>
        </w:rPr>
        <w:t xml:space="preserve"> of </w:t>
      </w:r>
      <w:r w:rsidR="00231CBC">
        <w:rPr>
          <w:rFonts w:asciiTheme="minorHAnsi" w:hAnsiTheme="minorHAnsi" w:cs="Wingdings"/>
          <w:sz w:val="23"/>
          <w:szCs w:val="23"/>
        </w:rPr>
        <w:t>400</w:t>
      </w:r>
      <w:r>
        <w:rPr>
          <w:rFonts w:asciiTheme="minorHAnsi" w:hAnsiTheme="minorHAnsi" w:cs="Wingdings"/>
          <w:sz w:val="23"/>
          <w:szCs w:val="23"/>
        </w:rPr>
        <w:t xml:space="preserve"> data rows</w:t>
      </w:r>
    </w:p>
    <w:p w:rsidR="005C5400" w:rsidRDefault="005C5400" w:rsidP="00EE2583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Data Analyst</w:t>
      </w:r>
      <w:r>
        <w:rPr>
          <w:bCs/>
          <w:sz w:val="23"/>
          <w:szCs w:val="23"/>
        </w:rPr>
        <w:t>: ALTA IT Services, Bethesda, MD (9/13-present)</w:t>
      </w:r>
    </w:p>
    <w:p w:rsidR="000E378F" w:rsidRPr="000B01EC" w:rsidRDefault="000E378F" w:rsidP="000E378F">
      <w:pPr>
        <w:pStyle w:val="Default"/>
        <w:ind w:left="360" w:hanging="360"/>
        <w:rPr>
          <w:rFonts w:asciiTheme="minorHAnsi" w:hAnsiTheme="minorHAnsi" w:cs="Wingdings"/>
          <w:sz w:val="23"/>
          <w:szCs w:val="23"/>
        </w:rPr>
      </w:pPr>
      <w:r w:rsidRPr="000B01EC">
        <w:rPr>
          <w:rFonts w:ascii="Wingdings" w:hAnsi="Wingdings" w:cs="Wingdings"/>
          <w:sz w:val="23"/>
          <w:szCs w:val="23"/>
        </w:rPr>
        <w:t></w:t>
      </w:r>
      <w:r w:rsidRPr="000B01EC">
        <w:rPr>
          <w:rFonts w:ascii="Wingdings" w:hAnsi="Wingdings" w:cs="Wingdings"/>
          <w:sz w:val="23"/>
          <w:szCs w:val="23"/>
        </w:rPr>
        <w:t></w:t>
      </w:r>
      <w:r w:rsidR="005F3A38">
        <w:rPr>
          <w:rFonts w:asciiTheme="minorHAnsi" w:hAnsiTheme="minorHAnsi" w:cs="Wingdings"/>
          <w:sz w:val="23"/>
          <w:szCs w:val="23"/>
        </w:rPr>
        <w:t>Compiles</w:t>
      </w:r>
      <w:r w:rsidR="00593171">
        <w:rPr>
          <w:rFonts w:asciiTheme="minorHAnsi" w:hAnsiTheme="minorHAnsi" w:cs="Wingdings"/>
          <w:sz w:val="23"/>
          <w:szCs w:val="23"/>
        </w:rPr>
        <w:t xml:space="preserve"> </w:t>
      </w:r>
      <w:r w:rsidR="00A644C8">
        <w:rPr>
          <w:rFonts w:asciiTheme="minorHAnsi" w:hAnsiTheme="minorHAnsi" w:cs="Wingdings"/>
          <w:sz w:val="23"/>
          <w:szCs w:val="23"/>
        </w:rPr>
        <w:t xml:space="preserve">nine </w:t>
      </w:r>
      <w:r w:rsidR="00593171">
        <w:rPr>
          <w:rFonts w:asciiTheme="minorHAnsi" w:hAnsiTheme="minorHAnsi" w:cs="Wingdings"/>
          <w:sz w:val="23"/>
          <w:szCs w:val="23"/>
        </w:rPr>
        <w:t xml:space="preserve">weekly </w:t>
      </w:r>
      <w:r w:rsidR="000A0673">
        <w:rPr>
          <w:rFonts w:asciiTheme="minorHAnsi" w:hAnsiTheme="minorHAnsi" w:cs="Wingdings"/>
          <w:sz w:val="23"/>
          <w:szCs w:val="23"/>
        </w:rPr>
        <w:t xml:space="preserve">Excel </w:t>
      </w:r>
      <w:r w:rsidR="00593171">
        <w:rPr>
          <w:rFonts w:asciiTheme="minorHAnsi" w:hAnsiTheme="minorHAnsi" w:cs="Wingdings"/>
          <w:sz w:val="23"/>
          <w:szCs w:val="23"/>
        </w:rPr>
        <w:t>data graphs</w:t>
      </w:r>
      <w:r w:rsidR="006B1133">
        <w:rPr>
          <w:rFonts w:asciiTheme="minorHAnsi" w:hAnsiTheme="minorHAnsi" w:cs="Wingdings"/>
          <w:sz w:val="23"/>
          <w:szCs w:val="23"/>
        </w:rPr>
        <w:t xml:space="preserve"> used for reporting to program directors</w:t>
      </w:r>
    </w:p>
    <w:p w:rsidR="000E378F" w:rsidRDefault="000E378F" w:rsidP="000E378F">
      <w:pPr>
        <w:pStyle w:val="Default"/>
        <w:ind w:left="360" w:hanging="360"/>
        <w:rPr>
          <w:rFonts w:asciiTheme="minorHAnsi" w:hAnsiTheme="minorHAnsi" w:cs="Wingdings"/>
          <w:sz w:val="23"/>
          <w:szCs w:val="23"/>
        </w:rPr>
      </w:pPr>
      <w:r w:rsidRPr="000B01EC">
        <w:rPr>
          <w:rFonts w:ascii="Wingdings" w:hAnsi="Wingdings" w:cs="Wingdings"/>
          <w:sz w:val="23"/>
          <w:szCs w:val="23"/>
        </w:rPr>
        <w:t></w:t>
      </w:r>
      <w:r w:rsidRPr="000B01EC">
        <w:rPr>
          <w:rFonts w:ascii="Wingdings" w:hAnsi="Wingdings" w:cs="Wingdings"/>
          <w:sz w:val="23"/>
          <w:szCs w:val="23"/>
        </w:rPr>
        <w:t></w:t>
      </w:r>
      <w:r w:rsidR="006B1133">
        <w:rPr>
          <w:rFonts w:asciiTheme="minorHAnsi" w:hAnsiTheme="minorHAnsi" w:cs="Wingdings"/>
          <w:sz w:val="23"/>
          <w:szCs w:val="23"/>
        </w:rPr>
        <w:t xml:space="preserve">Coordination of legacy data submissions with </w:t>
      </w:r>
      <w:r w:rsidR="00A644C8">
        <w:rPr>
          <w:rFonts w:asciiTheme="minorHAnsi" w:hAnsiTheme="minorHAnsi" w:cs="Wingdings"/>
          <w:sz w:val="23"/>
          <w:szCs w:val="23"/>
        </w:rPr>
        <w:t>six</w:t>
      </w:r>
      <w:r w:rsidR="006B1133">
        <w:rPr>
          <w:rFonts w:asciiTheme="minorHAnsi" w:hAnsiTheme="minorHAnsi" w:cs="Wingdings"/>
          <w:sz w:val="23"/>
          <w:szCs w:val="23"/>
        </w:rPr>
        <w:t xml:space="preserve"> participating clinical centers</w:t>
      </w:r>
    </w:p>
    <w:p w:rsidR="000E378F" w:rsidRPr="000E378F" w:rsidRDefault="000E378F" w:rsidP="000E378F">
      <w:pPr>
        <w:pStyle w:val="Default"/>
        <w:ind w:left="360" w:hanging="360"/>
        <w:rPr>
          <w:rFonts w:asciiTheme="minorHAnsi" w:hAnsiTheme="minorHAnsi" w:cs="Wingdings"/>
          <w:sz w:val="23"/>
          <w:szCs w:val="23"/>
        </w:rPr>
      </w:pPr>
      <w:r w:rsidRPr="000B01EC">
        <w:rPr>
          <w:rFonts w:ascii="Wingdings" w:hAnsi="Wingdings" w:cs="Wingdings"/>
          <w:sz w:val="23"/>
          <w:szCs w:val="23"/>
        </w:rPr>
        <w:t></w:t>
      </w:r>
      <w:r w:rsidRPr="000B01EC">
        <w:rPr>
          <w:rFonts w:ascii="Wingdings" w:hAnsi="Wingdings" w:cs="Wingdings"/>
          <w:sz w:val="23"/>
          <w:szCs w:val="23"/>
        </w:rPr>
        <w:t></w:t>
      </w:r>
      <w:r w:rsidR="005F3A38">
        <w:rPr>
          <w:rFonts w:asciiTheme="minorHAnsi" w:hAnsiTheme="minorHAnsi" w:cs="Wingdings"/>
          <w:sz w:val="23"/>
          <w:szCs w:val="23"/>
        </w:rPr>
        <w:t>Manages</w:t>
      </w:r>
      <w:r w:rsidR="006B1133">
        <w:rPr>
          <w:rFonts w:asciiTheme="minorHAnsi" w:hAnsiTheme="minorHAnsi" w:cs="Wingdings"/>
          <w:sz w:val="23"/>
          <w:szCs w:val="23"/>
        </w:rPr>
        <w:t xml:space="preserve"> and </w:t>
      </w:r>
      <w:r w:rsidR="005F3A38">
        <w:rPr>
          <w:rFonts w:asciiTheme="minorHAnsi" w:hAnsiTheme="minorHAnsi" w:cs="Wingdings"/>
          <w:sz w:val="23"/>
          <w:szCs w:val="23"/>
        </w:rPr>
        <w:t xml:space="preserve">assures </w:t>
      </w:r>
      <w:r w:rsidR="006B1133">
        <w:rPr>
          <w:rFonts w:asciiTheme="minorHAnsi" w:hAnsiTheme="minorHAnsi" w:cs="Wingdings"/>
          <w:sz w:val="23"/>
          <w:szCs w:val="23"/>
        </w:rPr>
        <w:t xml:space="preserve">quality control of 9,000 data elements and their </w:t>
      </w:r>
      <w:r w:rsidR="00D31E13">
        <w:rPr>
          <w:rFonts w:asciiTheme="minorHAnsi" w:hAnsiTheme="minorHAnsi" w:cs="Wingdings"/>
          <w:sz w:val="23"/>
          <w:szCs w:val="23"/>
        </w:rPr>
        <w:t xml:space="preserve">requirements and </w:t>
      </w:r>
      <w:r w:rsidR="006B1133">
        <w:rPr>
          <w:rFonts w:asciiTheme="minorHAnsi" w:hAnsiTheme="minorHAnsi" w:cs="Wingdings"/>
          <w:sz w:val="23"/>
          <w:szCs w:val="23"/>
        </w:rPr>
        <w:t>metadata</w:t>
      </w:r>
    </w:p>
    <w:p w:rsidR="00EE2583" w:rsidRPr="000B01EC" w:rsidRDefault="00EE2583" w:rsidP="00EE2583">
      <w:pPr>
        <w:pStyle w:val="Default"/>
        <w:rPr>
          <w:sz w:val="23"/>
          <w:szCs w:val="23"/>
        </w:rPr>
      </w:pPr>
      <w:r w:rsidRPr="000B01EC">
        <w:rPr>
          <w:b/>
          <w:bCs/>
          <w:sz w:val="23"/>
          <w:szCs w:val="23"/>
        </w:rPr>
        <w:t>Clinical Data Manager</w:t>
      </w:r>
      <w:r w:rsidRPr="000B01EC">
        <w:rPr>
          <w:sz w:val="23"/>
          <w:szCs w:val="23"/>
        </w:rPr>
        <w:t>: Harris Corporatio</w:t>
      </w:r>
      <w:r w:rsidR="005C5400">
        <w:rPr>
          <w:sz w:val="23"/>
          <w:szCs w:val="23"/>
        </w:rPr>
        <w:t>n, Alexandria, VA (12/12-9/13</w:t>
      </w:r>
      <w:r w:rsidRPr="000B01EC">
        <w:rPr>
          <w:sz w:val="23"/>
          <w:szCs w:val="23"/>
        </w:rPr>
        <w:t xml:space="preserve">) </w:t>
      </w:r>
    </w:p>
    <w:p w:rsidR="00EE2583" w:rsidRPr="000B01EC" w:rsidRDefault="00EE2583" w:rsidP="00EE2583">
      <w:pPr>
        <w:pStyle w:val="Default"/>
        <w:ind w:left="360" w:hanging="360"/>
        <w:rPr>
          <w:rFonts w:asciiTheme="minorHAnsi" w:hAnsiTheme="minorHAnsi" w:cs="Wingdings"/>
          <w:sz w:val="23"/>
          <w:szCs w:val="23"/>
        </w:rPr>
      </w:pPr>
      <w:r w:rsidRPr="000B01EC">
        <w:rPr>
          <w:rFonts w:ascii="Wingdings" w:hAnsi="Wingdings" w:cs="Wingdings"/>
          <w:sz w:val="23"/>
          <w:szCs w:val="23"/>
        </w:rPr>
        <w:t></w:t>
      </w:r>
      <w:r w:rsidRPr="000B01EC">
        <w:rPr>
          <w:rFonts w:ascii="Wingdings" w:hAnsi="Wingdings" w:cs="Wingdings"/>
          <w:sz w:val="23"/>
          <w:szCs w:val="23"/>
        </w:rPr>
        <w:t></w:t>
      </w:r>
      <w:r w:rsidRPr="000B01EC">
        <w:rPr>
          <w:rFonts w:asciiTheme="minorHAnsi" w:hAnsiTheme="minorHAnsi" w:cs="Wingdings"/>
          <w:sz w:val="23"/>
          <w:szCs w:val="23"/>
        </w:rPr>
        <w:t>Identified and abstracted clinical data from medical records into a registry</w:t>
      </w:r>
    </w:p>
    <w:p w:rsidR="00EE2583" w:rsidRPr="000B01EC" w:rsidRDefault="00EE2583" w:rsidP="00EE2583">
      <w:pPr>
        <w:pStyle w:val="Default"/>
        <w:ind w:left="360" w:hanging="360"/>
        <w:rPr>
          <w:rFonts w:asciiTheme="minorHAnsi" w:hAnsiTheme="minorHAnsi" w:cs="Wingdings"/>
          <w:sz w:val="23"/>
          <w:szCs w:val="23"/>
        </w:rPr>
      </w:pPr>
      <w:r w:rsidRPr="000B01EC">
        <w:rPr>
          <w:rFonts w:ascii="Wingdings" w:hAnsi="Wingdings" w:cs="Wingdings"/>
          <w:sz w:val="23"/>
          <w:szCs w:val="23"/>
        </w:rPr>
        <w:t></w:t>
      </w:r>
      <w:r w:rsidRPr="000B01EC">
        <w:rPr>
          <w:rFonts w:ascii="Wingdings" w:hAnsi="Wingdings" w:cs="Wingdings"/>
          <w:sz w:val="23"/>
          <w:szCs w:val="23"/>
        </w:rPr>
        <w:t></w:t>
      </w:r>
      <w:r w:rsidRPr="000B01EC">
        <w:rPr>
          <w:rFonts w:asciiTheme="minorHAnsi" w:hAnsiTheme="minorHAnsi" w:cs="Wingdings"/>
          <w:sz w:val="23"/>
          <w:szCs w:val="23"/>
        </w:rPr>
        <w:t>Maintained a higher than 98% accuracy rate, abstracting twenty records per day</w:t>
      </w:r>
    </w:p>
    <w:p w:rsidR="00EE2583" w:rsidRPr="000B01EC" w:rsidRDefault="00EE2583" w:rsidP="00EE2583">
      <w:pPr>
        <w:pStyle w:val="Default"/>
        <w:rPr>
          <w:sz w:val="23"/>
          <w:szCs w:val="23"/>
        </w:rPr>
      </w:pPr>
      <w:r w:rsidRPr="000B01EC">
        <w:rPr>
          <w:b/>
          <w:bCs/>
          <w:sz w:val="23"/>
          <w:szCs w:val="23"/>
        </w:rPr>
        <w:t>Research Assistant</w:t>
      </w:r>
      <w:r w:rsidRPr="000B01EC">
        <w:rPr>
          <w:sz w:val="23"/>
          <w:szCs w:val="23"/>
        </w:rPr>
        <w:t>: Health Research and Analysis, Rockville, MD (</w:t>
      </w:r>
      <w:r w:rsidR="005C5400">
        <w:rPr>
          <w:sz w:val="23"/>
          <w:szCs w:val="23"/>
        </w:rPr>
        <w:t>1/10-</w:t>
      </w:r>
      <w:r w:rsidRPr="000B01EC">
        <w:rPr>
          <w:sz w:val="23"/>
          <w:szCs w:val="23"/>
        </w:rPr>
        <w:t xml:space="preserve">4/12) </w:t>
      </w:r>
    </w:p>
    <w:p w:rsidR="00EE2583" w:rsidRPr="000B01EC" w:rsidRDefault="00EE2583" w:rsidP="00EE2583">
      <w:pPr>
        <w:pStyle w:val="Default"/>
        <w:ind w:left="360" w:hanging="360"/>
        <w:rPr>
          <w:sz w:val="23"/>
          <w:szCs w:val="23"/>
        </w:rPr>
      </w:pPr>
      <w:r w:rsidRPr="000B01EC">
        <w:rPr>
          <w:rFonts w:ascii="Wingdings" w:hAnsi="Wingdings" w:cs="Wingdings"/>
          <w:sz w:val="23"/>
          <w:szCs w:val="23"/>
        </w:rPr>
        <w:t></w:t>
      </w:r>
      <w:r w:rsidRPr="000B01EC">
        <w:rPr>
          <w:rFonts w:ascii="Wingdings" w:hAnsi="Wingdings" w:cs="Wingdings"/>
          <w:sz w:val="23"/>
          <w:szCs w:val="23"/>
        </w:rPr>
        <w:t></w:t>
      </w:r>
      <w:r w:rsidRPr="000B01EC">
        <w:rPr>
          <w:sz w:val="23"/>
          <w:szCs w:val="23"/>
        </w:rPr>
        <w:t>Responsible for multiple projects with duties including data analysis, data cleaning and coding, and dataset creation and management, literature reviews,</w:t>
      </w:r>
      <w:r w:rsidR="0082117C" w:rsidRPr="000B01EC">
        <w:rPr>
          <w:sz w:val="23"/>
          <w:szCs w:val="23"/>
        </w:rPr>
        <w:t xml:space="preserve"> final methodology report writing,</w:t>
      </w:r>
      <w:r w:rsidRPr="000B01EC">
        <w:rPr>
          <w:sz w:val="23"/>
          <w:szCs w:val="23"/>
        </w:rPr>
        <w:t xml:space="preserve"> and quality assurance</w:t>
      </w:r>
    </w:p>
    <w:p w:rsidR="00EE2583" w:rsidRPr="000B01EC" w:rsidRDefault="00EE2583" w:rsidP="00EE2583">
      <w:pPr>
        <w:pStyle w:val="Default"/>
        <w:rPr>
          <w:sz w:val="23"/>
          <w:szCs w:val="23"/>
        </w:rPr>
      </w:pPr>
      <w:r w:rsidRPr="000B01EC">
        <w:rPr>
          <w:b/>
          <w:bCs/>
          <w:sz w:val="23"/>
          <w:szCs w:val="23"/>
        </w:rPr>
        <w:t>Research Assistant</w:t>
      </w:r>
      <w:r w:rsidRPr="000B01EC">
        <w:rPr>
          <w:sz w:val="23"/>
          <w:szCs w:val="23"/>
        </w:rPr>
        <w:t>: SUNY Brockport</w:t>
      </w:r>
      <w:r w:rsidR="00610AA4" w:rsidRPr="000B01EC">
        <w:rPr>
          <w:sz w:val="23"/>
          <w:szCs w:val="23"/>
        </w:rPr>
        <w:t>, Brockport, NY</w:t>
      </w:r>
      <w:r w:rsidRPr="000B01EC">
        <w:rPr>
          <w:sz w:val="23"/>
          <w:szCs w:val="23"/>
        </w:rPr>
        <w:t xml:space="preserve"> (</w:t>
      </w:r>
      <w:r w:rsidR="005C5400">
        <w:rPr>
          <w:sz w:val="23"/>
          <w:szCs w:val="23"/>
        </w:rPr>
        <w:t>1/05-12/0</w:t>
      </w:r>
      <w:r w:rsidR="00610AA4" w:rsidRPr="000B01EC">
        <w:rPr>
          <w:sz w:val="23"/>
          <w:szCs w:val="23"/>
        </w:rPr>
        <w:t>6</w:t>
      </w:r>
      <w:r w:rsidRPr="000B01EC">
        <w:rPr>
          <w:sz w:val="23"/>
          <w:szCs w:val="23"/>
        </w:rPr>
        <w:t xml:space="preserve">) </w:t>
      </w:r>
    </w:p>
    <w:p w:rsidR="00610AA4" w:rsidRPr="000B01EC" w:rsidRDefault="00EE2583" w:rsidP="00EE2583">
      <w:pPr>
        <w:pStyle w:val="Default"/>
        <w:ind w:left="360" w:hanging="360"/>
        <w:rPr>
          <w:sz w:val="23"/>
          <w:szCs w:val="23"/>
        </w:rPr>
      </w:pPr>
      <w:r w:rsidRPr="000B01EC">
        <w:rPr>
          <w:rFonts w:ascii="Wingdings" w:hAnsi="Wingdings" w:cs="Wingdings"/>
          <w:sz w:val="23"/>
          <w:szCs w:val="23"/>
        </w:rPr>
        <w:t></w:t>
      </w:r>
      <w:r w:rsidRPr="000B01EC">
        <w:rPr>
          <w:rFonts w:ascii="Wingdings" w:hAnsi="Wingdings" w:cs="Wingdings"/>
          <w:sz w:val="23"/>
          <w:szCs w:val="23"/>
        </w:rPr>
        <w:t></w:t>
      </w:r>
      <w:r w:rsidR="00D33EE8">
        <w:rPr>
          <w:sz w:val="23"/>
          <w:szCs w:val="23"/>
        </w:rPr>
        <w:t>Conducted field interviews with hospital patients and health administrative personnel</w:t>
      </w:r>
    </w:p>
    <w:p w:rsidR="001E120F" w:rsidRPr="000B01EC" w:rsidRDefault="00610AA4" w:rsidP="00610AA4">
      <w:pPr>
        <w:pStyle w:val="Default"/>
        <w:rPr>
          <w:rFonts w:asciiTheme="minorHAnsi" w:hAnsiTheme="minorHAnsi"/>
          <w:sz w:val="23"/>
          <w:szCs w:val="23"/>
        </w:rPr>
      </w:pPr>
      <w:r w:rsidRPr="000B01EC">
        <w:rPr>
          <w:rFonts w:ascii="Wingdings" w:hAnsi="Wingdings" w:cs="Wingdings"/>
          <w:sz w:val="23"/>
          <w:szCs w:val="23"/>
        </w:rPr>
        <w:t></w:t>
      </w:r>
      <w:r w:rsidRPr="000B01EC">
        <w:rPr>
          <w:rFonts w:ascii="Wingdings" w:hAnsi="Wingdings" w:cs="Wingdings"/>
          <w:sz w:val="23"/>
          <w:szCs w:val="23"/>
        </w:rPr>
        <w:t></w:t>
      </w:r>
      <w:r w:rsidR="00D33EE8">
        <w:rPr>
          <w:rFonts w:asciiTheme="minorHAnsi" w:hAnsiTheme="minorHAnsi" w:cs="Wingdings"/>
          <w:sz w:val="23"/>
          <w:szCs w:val="23"/>
        </w:rPr>
        <w:t>Co-managed three projects including their research, design, analysis, and reporting processes</w:t>
      </w:r>
    </w:p>
    <w:p w:rsidR="001E120F" w:rsidRPr="000A3FDA" w:rsidRDefault="00301A2F" w:rsidP="001E120F">
      <w:pPr>
        <w:spacing w:after="0"/>
      </w:pPr>
      <w:r>
        <w:pict>
          <v:rect id="_x0000_i1029" style="width:468pt;height:3pt" o:hralign="center" o:hrstd="t" o:hrnoshade="t" o:hr="t" fillcolor="#a0a0a0" stroked="f"/>
        </w:pict>
      </w:r>
    </w:p>
    <w:p w:rsidR="001E120F" w:rsidRPr="000A3FDA" w:rsidRDefault="0020490F" w:rsidP="005526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RELATED </w:t>
      </w:r>
      <w:r w:rsidR="001E120F" w:rsidRPr="000A3FDA">
        <w:rPr>
          <w:b/>
          <w:sz w:val="24"/>
          <w:szCs w:val="24"/>
        </w:rPr>
        <w:t>PROJECTS</w:t>
      </w:r>
    </w:p>
    <w:p w:rsidR="001E120F" w:rsidRPr="000A3FDA" w:rsidRDefault="00301A2F" w:rsidP="001E120F">
      <w:pPr>
        <w:spacing w:after="0"/>
        <w:jc w:val="center"/>
      </w:pPr>
      <w:r>
        <w:pict>
          <v:rect id="_x0000_i1030" style="width:468pt;height:3pt" o:hralign="center" o:hrstd="t" o:hrnoshade="t" o:hr="t" fillcolor="#a0a0a0" stroked="f"/>
        </w:pict>
      </w:r>
    </w:p>
    <w:p w:rsidR="005F7D40" w:rsidRPr="005F7D40" w:rsidRDefault="00380ACA" w:rsidP="00A434F2">
      <w:pPr>
        <w:spacing w:after="0"/>
        <w:rPr>
          <w:sz w:val="23"/>
          <w:szCs w:val="23"/>
        </w:rPr>
      </w:pPr>
      <w:r>
        <w:rPr>
          <w:b/>
          <w:sz w:val="23"/>
          <w:szCs w:val="23"/>
        </w:rPr>
        <w:t>Classification and Accuracy Assessment of a Remotely Sensed Image</w:t>
      </w:r>
      <w:r w:rsidR="005F7D40">
        <w:rPr>
          <w:sz w:val="23"/>
          <w:szCs w:val="23"/>
        </w:rPr>
        <w:t xml:space="preserve">, </w:t>
      </w:r>
      <w:r>
        <w:rPr>
          <w:sz w:val="23"/>
          <w:szCs w:val="23"/>
        </w:rPr>
        <w:t>Digital Image Processing,</w:t>
      </w:r>
      <w:r w:rsidR="005F7D40">
        <w:rPr>
          <w:sz w:val="23"/>
          <w:szCs w:val="23"/>
        </w:rPr>
        <w:t xml:space="preserve"> </w:t>
      </w:r>
      <w:r>
        <w:rPr>
          <w:sz w:val="23"/>
          <w:szCs w:val="23"/>
        </w:rPr>
        <w:t>Winter 2014</w:t>
      </w:r>
    </w:p>
    <w:p w:rsidR="00105695" w:rsidRDefault="00105695" w:rsidP="00A434F2">
      <w:pPr>
        <w:spacing w:after="0"/>
        <w:rPr>
          <w:sz w:val="23"/>
          <w:szCs w:val="23"/>
        </w:rPr>
      </w:pPr>
      <w:r w:rsidRPr="00BC69C4">
        <w:rPr>
          <w:b/>
          <w:sz w:val="23"/>
          <w:szCs w:val="23"/>
        </w:rPr>
        <w:t>Land Suitability and DEM Slope and Aspect Calculations using Python</w:t>
      </w:r>
      <w:r w:rsidRPr="00BC69C4">
        <w:rPr>
          <w:sz w:val="23"/>
          <w:szCs w:val="23"/>
        </w:rPr>
        <w:t xml:space="preserve">, Programming and Scripting, </w:t>
      </w:r>
      <w:proofErr w:type="gramStart"/>
      <w:r w:rsidRPr="00BC69C4">
        <w:rPr>
          <w:sz w:val="23"/>
          <w:szCs w:val="23"/>
        </w:rPr>
        <w:t>Winter</w:t>
      </w:r>
      <w:proofErr w:type="gramEnd"/>
      <w:r w:rsidRPr="00BC69C4">
        <w:rPr>
          <w:sz w:val="23"/>
          <w:szCs w:val="23"/>
        </w:rPr>
        <w:t xml:space="preserve"> 2013</w:t>
      </w:r>
    </w:p>
    <w:p w:rsidR="0029269D" w:rsidRDefault="00792D21" w:rsidP="00A434F2">
      <w:pPr>
        <w:spacing w:after="0"/>
        <w:rPr>
          <w:sz w:val="23"/>
          <w:szCs w:val="23"/>
        </w:rPr>
      </w:pPr>
      <w:r w:rsidRPr="00792D21">
        <w:rPr>
          <w:b/>
          <w:sz w:val="23"/>
          <w:szCs w:val="23"/>
        </w:rPr>
        <w:t>The Fukushima Daiichi Disaster and Cancer Prediction</w:t>
      </w:r>
      <w:r w:rsidRPr="00792D21">
        <w:rPr>
          <w:sz w:val="23"/>
          <w:szCs w:val="23"/>
        </w:rPr>
        <w:t>, GIS and Spatial Modeling, Fall 2013</w:t>
      </w:r>
    </w:p>
    <w:p w:rsidR="005C242C" w:rsidRPr="005C242C" w:rsidRDefault="005C242C" w:rsidP="00A434F2">
      <w:pPr>
        <w:spacing w:after="0"/>
        <w:rPr>
          <w:sz w:val="23"/>
          <w:szCs w:val="23"/>
        </w:rPr>
      </w:pPr>
      <w:r w:rsidRPr="00BC69C4">
        <w:rPr>
          <w:b/>
          <w:sz w:val="23"/>
          <w:szCs w:val="23"/>
        </w:rPr>
        <w:t xml:space="preserve">Spatial-Temporal Analysis of Lyme </w:t>
      </w:r>
      <w:proofErr w:type="gramStart"/>
      <w:r w:rsidRPr="00BC69C4">
        <w:rPr>
          <w:b/>
          <w:sz w:val="23"/>
          <w:szCs w:val="23"/>
        </w:rPr>
        <w:t>Disease</w:t>
      </w:r>
      <w:proofErr w:type="gramEnd"/>
      <w:r w:rsidRPr="00BC69C4">
        <w:rPr>
          <w:b/>
          <w:sz w:val="23"/>
          <w:szCs w:val="23"/>
        </w:rPr>
        <w:t xml:space="preserve"> in the DMV Area</w:t>
      </w:r>
      <w:r w:rsidRPr="00BC69C4">
        <w:rPr>
          <w:sz w:val="23"/>
          <w:szCs w:val="23"/>
        </w:rPr>
        <w:t>, Spatial Statistics, Fall 2012</w:t>
      </w:r>
    </w:p>
    <w:p w:rsidR="001E120F" w:rsidRPr="000A3FDA" w:rsidRDefault="00301A2F" w:rsidP="001E120F">
      <w:pPr>
        <w:spacing w:after="0"/>
        <w:jc w:val="center"/>
      </w:pPr>
      <w:r>
        <w:pict>
          <v:rect id="_x0000_i1031" style="width:468pt;height:3pt" o:hralign="center" o:hrstd="t" o:hrnoshade="t" o:hr="t" fillcolor="#a0a0a0" stroked="f"/>
        </w:pict>
      </w:r>
    </w:p>
    <w:p w:rsidR="001E120F" w:rsidRPr="000A3FDA" w:rsidRDefault="001E120F" w:rsidP="005526F7">
      <w:pPr>
        <w:spacing w:after="0" w:line="240" w:lineRule="auto"/>
        <w:jc w:val="center"/>
        <w:rPr>
          <w:b/>
          <w:sz w:val="24"/>
          <w:szCs w:val="24"/>
        </w:rPr>
      </w:pPr>
      <w:r w:rsidRPr="000A3FDA">
        <w:rPr>
          <w:b/>
          <w:sz w:val="24"/>
          <w:szCs w:val="24"/>
        </w:rPr>
        <w:t>TECHNICAL SKILLS</w:t>
      </w:r>
    </w:p>
    <w:p w:rsidR="001E120F" w:rsidRPr="000A3FDA" w:rsidRDefault="00301A2F" w:rsidP="001E120F">
      <w:pPr>
        <w:spacing w:after="0"/>
        <w:jc w:val="center"/>
      </w:pPr>
      <w:r>
        <w:pict>
          <v:rect id="_x0000_i1032" style="width:468pt;height:3pt" o:hralign="center" o:hrstd="t" o:hrnoshade="t" o:hr="t" fillcolor="#a0a0a0" stroked="f"/>
        </w:pict>
      </w:r>
    </w:p>
    <w:p w:rsidR="001E120F" w:rsidRPr="00BC69C4" w:rsidRDefault="000A3FDA" w:rsidP="00366CAA">
      <w:pPr>
        <w:pStyle w:val="Default"/>
        <w:rPr>
          <w:rFonts w:asciiTheme="minorHAnsi" w:hAnsiTheme="minorHAnsi"/>
          <w:sz w:val="23"/>
          <w:szCs w:val="23"/>
        </w:rPr>
      </w:pPr>
      <w:r w:rsidRPr="00BC69C4">
        <w:rPr>
          <w:rFonts w:asciiTheme="minorHAnsi" w:hAnsiTheme="minorHAnsi"/>
          <w:sz w:val="23"/>
          <w:szCs w:val="23"/>
        </w:rPr>
        <w:t xml:space="preserve">ESRI </w:t>
      </w:r>
      <w:proofErr w:type="spellStart"/>
      <w:r w:rsidR="00505393">
        <w:rPr>
          <w:rFonts w:asciiTheme="minorHAnsi" w:hAnsiTheme="minorHAnsi"/>
          <w:sz w:val="23"/>
          <w:szCs w:val="23"/>
        </w:rPr>
        <w:t>ArcGIS</w:t>
      </w:r>
      <w:proofErr w:type="spellEnd"/>
      <w:r w:rsidR="00505393">
        <w:rPr>
          <w:rFonts w:asciiTheme="minorHAnsi" w:hAnsiTheme="minorHAnsi"/>
          <w:sz w:val="23"/>
          <w:szCs w:val="23"/>
        </w:rPr>
        <w:t xml:space="preserve"> Desktop</w:t>
      </w:r>
      <w:r w:rsidR="00445D22" w:rsidRPr="00BC69C4">
        <w:rPr>
          <w:rFonts w:asciiTheme="minorHAnsi" w:hAnsiTheme="minorHAnsi"/>
          <w:sz w:val="23"/>
          <w:szCs w:val="23"/>
        </w:rPr>
        <w:t xml:space="preserve"> </w:t>
      </w:r>
      <w:r w:rsidR="00070504">
        <w:rPr>
          <w:rFonts w:asciiTheme="minorHAnsi" w:hAnsiTheme="minorHAnsi"/>
          <w:sz w:val="23"/>
          <w:szCs w:val="23"/>
        </w:rPr>
        <w:t>10.2</w:t>
      </w:r>
      <w:r w:rsidR="00445D22" w:rsidRPr="00BC69C4">
        <w:rPr>
          <w:rFonts w:asciiTheme="minorHAnsi" w:hAnsiTheme="minorHAnsi"/>
          <w:sz w:val="23"/>
          <w:szCs w:val="23"/>
        </w:rPr>
        <w:t>, MS Office Suite (</w:t>
      </w:r>
      <w:r w:rsidR="00070504">
        <w:rPr>
          <w:rFonts w:asciiTheme="minorHAnsi" w:hAnsiTheme="minorHAnsi"/>
          <w:sz w:val="23"/>
          <w:szCs w:val="23"/>
        </w:rPr>
        <w:t xml:space="preserve">Access, </w:t>
      </w:r>
      <w:r w:rsidR="00445D22" w:rsidRPr="00BC69C4">
        <w:rPr>
          <w:rFonts w:asciiTheme="minorHAnsi" w:hAnsiTheme="minorHAnsi"/>
          <w:sz w:val="23"/>
          <w:szCs w:val="23"/>
        </w:rPr>
        <w:t>Project, Excel, Word, Power Point, Access</w:t>
      </w:r>
      <w:r w:rsidR="00716201" w:rsidRPr="00BC69C4">
        <w:rPr>
          <w:rFonts w:asciiTheme="minorHAnsi" w:hAnsiTheme="minorHAnsi"/>
          <w:sz w:val="23"/>
          <w:szCs w:val="23"/>
        </w:rPr>
        <w:t>, Publisher</w:t>
      </w:r>
      <w:r w:rsidR="00445D22" w:rsidRPr="00BC69C4">
        <w:rPr>
          <w:rFonts w:asciiTheme="minorHAnsi" w:hAnsiTheme="minorHAnsi"/>
          <w:sz w:val="23"/>
          <w:szCs w:val="23"/>
        </w:rPr>
        <w:t xml:space="preserve">), Adobe Acrobat, IDLE (Python GUI), </w:t>
      </w:r>
      <w:r w:rsidR="009B2AAC" w:rsidRPr="00BC69C4">
        <w:rPr>
          <w:rFonts w:asciiTheme="minorHAnsi" w:hAnsiTheme="minorHAnsi"/>
          <w:sz w:val="23"/>
          <w:szCs w:val="23"/>
        </w:rPr>
        <w:t>ENVI</w:t>
      </w:r>
      <w:r w:rsidR="00166162" w:rsidRPr="00BC69C4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="00166162" w:rsidRPr="00BC69C4">
        <w:rPr>
          <w:rFonts w:asciiTheme="minorHAnsi" w:hAnsiTheme="minorHAnsi"/>
          <w:sz w:val="23"/>
          <w:szCs w:val="23"/>
        </w:rPr>
        <w:t>GeoSurveillance</w:t>
      </w:r>
      <w:proofErr w:type="spellEnd"/>
      <w:r w:rsidRPr="00BC69C4">
        <w:rPr>
          <w:rFonts w:asciiTheme="minorHAnsi" w:hAnsiTheme="minorHAnsi"/>
          <w:sz w:val="23"/>
          <w:szCs w:val="23"/>
        </w:rPr>
        <w:t>, Statistical Analysis Systems (SAS)</w:t>
      </w:r>
      <w:r w:rsidR="0044627A" w:rsidRPr="00BC69C4">
        <w:rPr>
          <w:rFonts w:asciiTheme="minorHAnsi" w:hAnsiTheme="minorHAnsi"/>
          <w:sz w:val="23"/>
          <w:szCs w:val="23"/>
        </w:rPr>
        <w:t>, Endnote</w:t>
      </w:r>
      <w:r w:rsidR="00070504">
        <w:rPr>
          <w:rFonts w:asciiTheme="minorHAnsi" w:hAnsiTheme="minorHAnsi"/>
          <w:sz w:val="23"/>
          <w:szCs w:val="23"/>
        </w:rPr>
        <w:t xml:space="preserve">, </w:t>
      </w:r>
      <w:r w:rsidR="00070504" w:rsidRPr="00BC69C4">
        <w:rPr>
          <w:rFonts w:asciiTheme="minorHAnsi" w:hAnsiTheme="minorHAnsi"/>
          <w:sz w:val="23"/>
          <w:szCs w:val="23"/>
        </w:rPr>
        <w:t>Oracle</w:t>
      </w:r>
      <w:r w:rsidR="00071D68">
        <w:rPr>
          <w:rFonts w:asciiTheme="minorHAnsi" w:hAnsiTheme="minorHAnsi"/>
          <w:sz w:val="23"/>
          <w:szCs w:val="23"/>
        </w:rPr>
        <w:t>, SharePoint</w:t>
      </w:r>
      <w:r w:rsidR="00F644BE">
        <w:rPr>
          <w:rFonts w:asciiTheme="minorHAnsi" w:hAnsiTheme="minorHAnsi"/>
          <w:sz w:val="23"/>
          <w:szCs w:val="23"/>
        </w:rPr>
        <w:t xml:space="preserve">, </w:t>
      </w:r>
      <w:r w:rsidRPr="00BC69C4">
        <w:rPr>
          <w:rFonts w:asciiTheme="minorHAnsi" w:hAnsiTheme="minorHAnsi"/>
          <w:sz w:val="23"/>
          <w:szCs w:val="23"/>
        </w:rPr>
        <w:t xml:space="preserve">Python, </w:t>
      </w:r>
      <w:r w:rsidR="007D013D" w:rsidRPr="00BC69C4">
        <w:rPr>
          <w:rFonts w:asciiTheme="minorHAnsi" w:hAnsiTheme="minorHAnsi"/>
          <w:sz w:val="23"/>
          <w:szCs w:val="23"/>
        </w:rPr>
        <w:t>Structured Query Language (SQL)</w:t>
      </w:r>
      <w:r w:rsidRPr="00BC69C4">
        <w:rPr>
          <w:rFonts w:asciiTheme="minorHAnsi" w:hAnsiTheme="minorHAnsi"/>
          <w:sz w:val="23"/>
          <w:szCs w:val="23"/>
        </w:rPr>
        <w:t>, HTML</w:t>
      </w:r>
      <w:r w:rsidR="00070504">
        <w:rPr>
          <w:rFonts w:asciiTheme="minorHAnsi" w:hAnsiTheme="minorHAnsi"/>
          <w:sz w:val="23"/>
          <w:szCs w:val="23"/>
        </w:rPr>
        <w:t>, CSS, PHP, JavaScript</w:t>
      </w:r>
    </w:p>
    <w:sectPr w:rsidR="001E120F" w:rsidRPr="00BC69C4" w:rsidSect="00610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120F"/>
    <w:rsid w:val="00070504"/>
    <w:rsid w:val="00071D68"/>
    <w:rsid w:val="000736BB"/>
    <w:rsid w:val="000A0673"/>
    <w:rsid w:val="000A3FDA"/>
    <w:rsid w:val="000B01EC"/>
    <w:rsid w:val="000E378F"/>
    <w:rsid w:val="000E6673"/>
    <w:rsid w:val="001034B3"/>
    <w:rsid w:val="00105695"/>
    <w:rsid w:val="00161A8F"/>
    <w:rsid w:val="00166162"/>
    <w:rsid w:val="001B7E91"/>
    <w:rsid w:val="001E120F"/>
    <w:rsid w:val="0020490F"/>
    <w:rsid w:val="00231CBC"/>
    <w:rsid w:val="0024601A"/>
    <w:rsid w:val="0029269D"/>
    <w:rsid w:val="00301A2F"/>
    <w:rsid w:val="00366CAA"/>
    <w:rsid w:val="00380ACA"/>
    <w:rsid w:val="00445D22"/>
    <w:rsid w:val="0044627A"/>
    <w:rsid w:val="00446734"/>
    <w:rsid w:val="004B6092"/>
    <w:rsid w:val="004C1C64"/>
    <w:rsid w:val="00505393"/>
    <w:rsid w:val="005526F7"/>
    <w:rsid w:val="00593171"/>
    <w:rsid w:val="005C242C"/>
    <w:rsid w:val="005C5400"/>
    <w:rsid w:val="005F3A38"/>
    <w:rsid w:val="005F7D40"/>
    <w:rsid w:val="00610AA4"/>
    <w:rsid w:val="0063090F"/>
    <w:rsid w:val="006B1133"/>
    <w:rsid w:val="006D541A"/>
    <w:rsid w:val="00716201"/>
    <w:rsid w:val="0077735B"/>
    <w:rsid w:val="00792D21"/>
    <w:rsid w:val="007A1C55"/>
    <w:rsid w:val="007B6FF0"/>
    <w:rsid w:val="007C6C78"/>
    <w:rsid w:val="007D013D"/>
    <w:rsid w:val="008127EA"/>
    <w:rsid w:val="00820CFE"/>
    <w:rsid w:val="0082117C"/>
    <w:rsid w:val="0083430E"/>
    <w:rsid w:val="0089541F"/>
    <w:rsid w:val="008F19DC"/>
    <w:rsid w:val="009B2AAC"/>
    <w:rsid w:val="009C0899"/>
    <w:rsid w:val="00A15BAE"/>
    <w:rsid w:val="00A434F2"/>
    <w:rsid w:val="00A644C8"/>
    <w:rsid w:val="00AC48BE"/>
    <w:rsid w:val="00B32377"/>
    <w:rsid w:val="00BC69C4"/>
    <w:rsid w:val="00CA6F6A"/>
    <w:rsid w:val="00CF125D"/>
    <w:rsid w:val="00CF664F"/>
    <w:rsid w:val="00D31E13"/>
    <w:rsid w:val="00D33EE8"/>
    <w:rsid w:val="00E22D0E"/>
    <w:rsid w:val="00EE2583"/>
    <w:rsid w:val="00F45927"/>
    <w:rsid w:val="00F644BE"/>
    <w:rsid w:val="00F8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2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YourName">
    <w:name w:val="Your Name"/>
    <w:basedOn w:val="Normal"/>
    <w:rsid w:val="001E120F"/>
    <w:pPr>
      <w:spacing w:before="200" w:after="40" w:line="220" w:lineRule="atLeast"/>
      <w:jc w:val="center"/>
    </w:pPr>
    <w:rPr>
      <w:rFonts w:ascii="Tahoma" w:eastAsia="Times New Roman" w:hAnsi="Tahoma" w:cs="Times New Roman"/>
      <w:b/>
      <w:spacing w:val="10"/>
      <w:sz w:val="44"/>
      <w:szCs w:val="48"/>
    </w:rPr>
  </w:style>
  <w:style w:type="paragraph" w:customStyle="1" w:styleId="StyleContactInfo">
    <w:name w:val="Style Contact Info"/>
    <w:basedOn w:val="Normal"/>
    <w:rsid w:val="001E120F"/>
    <w:pPr>
      <w:spacing w:after="0" w:line="220" w:lineRule="atLeast"/>
      <w:jc w:val="center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Grolling</dc:creator>
  <cp:lastModifiedBy>Dave Grolling</cp:lastModifiedBy>
  <cp:revision>31</cp:revision>
  <dcterms:created xsi:type="dcterms:W3CDTF">2014-06-08T19:35:00Z</dcterms:created>
  <dcterms:modified xsi:type="dcterms:W3CDTF">2014-08-29T00:38:00Z</dcterms:modified>
</cp:coreProperties>
</file>