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3E00CF" w14:textId="77777777" w:rsidR="006876E0" w:rsidRPr="00206EF1" w:rsidRDefault="006876E0">
      <w:pPr>
        <w:pStyle w:val="normal0"/>
        <w:contextualSpacing w:val="0"/>
        <w:jc w:val="center"/>
        <w:rPr>
          <w:b/>
          <w:sz w:val="28"/>
          <w:szCs w:val="28"/>
          <w:lang w:val="en-US"/>
        </w:rPr>
      </w:pPr>
    </w:p>
    <w:p w14:paraId="69B1DF56" w14:textId="77777777" w:rsidR="006876E0" w:rsidRDefault="006876E0">
      <w:pPr>
        <w:pStyle w:val="normal0"/>
        <w:contextualSpacing w:val="0"/>
        <w:jc w:val="center"/>
        <w:rPr>
          <w:b/>
          <w:sz w:val="28"/>
          <w:szCs w:val="28"/>
        </w:rPr>
      </w:pPr>
    </w:p>
    <w:p w14:paraId="67D1D3C9" w14:textId="77777777" w:rsidR="006876E0" w:rsidRDefault="00206EF1">
      <w:pPr>
        <w:pStyle w:val="normal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Визия за София стартира серията от дискусии “Диалози за София” с темите за небостъргачите и придвижването в града</w:t>
      </w:r>
    </w:p>
    <w:p w14:paraId="77B6B549" w14:textId="77777777" w:rsidR="006876E0" w:rsidRDefault="006876E0">
      <w:pPr>
        <w:pStyle w:val="normal0"/>
        <w:contextualSpacing w:val="0"/>
        <w:jc w:val="center"/>
        <w:rPr>
          <w:b/>
          <w:sz w:val="28"/>
          <w:szCs w:val="28"/>
        </w:rPr>
      </w:pPr>
    </w:p>
    <w:p w14:paraId="3755A79B" w14:textId="77777777" w:rsidR="006876E0" w:rsidRDefault="00206EF1">
      <w:pPr>
        <w:pStyle w:val="normal0"/>
        <w:contextualSpacing w:val="0"/>
        <w:jc w:val="center"/>
        <w:rPr>
          <w:i/>
        </w:rPr>
      </w:pPr>
      <w:r>
        <w:rPr>
          <w:i/>
        </w:rPr>
        <w:t>Дискусиите целят да представят наличните данни по важни и актуални за града теми и да въвлекат главните заинтересовани страни в информиран диалог и генериране на предложения, които да залегнат в дългосрочната стратегия за развитие на града.</w:t>
      </w:r>
    </w:p>
    <w:p w14:paraId="6C0BC956" w14:textId="77777777" w:rsidR="006876E0" w:rsidRDefault="006876E0">
      <w:pPr>
        <w:pStyle w:val="normal0"/>
        <w:contextualSpacing w:val="0"/>
      </w:pPr>
    </w:p>
    <w:p w14:paraId="1B37D4E4" w14:textId="77777777" w:rsidR="006876E0" w:rsidRDefault="00206EF1">
      <w:pPr>
        <w:pStyle w:val="normal0"/>
        <w:contextualSpacing w:val="0"/>
        <w:jc w:val="both"/>
      </w:pPr>
      <w:r>
        <w:rPr>
          <w:b/>
          <w:i/>
        </w:rPr>
        <w:t>25 юни, София</w:t>
      </w:r>
      <w:r>
        <w:t xml:space="preserve"> - Тази сряда, 27 юни 2018 от 18:00 до 20:00 часа в галерия “Структура” на ул. Кузман Шапкарев 6 в София, ще се проведе </w:t>
      </w:r>
      <w:hyperlink r:id="rId7">
        <w:r>
          <w:rPr>
            <w:color w:val="1155CC"/>
            <w:u w:val="single"/>
          </w:rPr>
          <w:t>първата дискусия</w:t>
        </w:r>
      </w:hyperlink>
      <w:r>
        <w:t xml:space="preserve"> от серията “Диалози за София”, организирани в рамките на инициативата за създаване на дългосрочна стратегия за развитиe на София и крайградските територии - </w:t>
      </w:r>
      <w:hyperlink r:id="rId8">
        <w:r>
          <w:rPr>
            <w:color w:val="1155CC"/>
            <w:u w:val="single"/>
          </w:rPr>
          <w:t>Визия за София</w:t>
        </w:r>
      </w:hyperlink>
      <w:r>
        <w:t>. “Диалози за София” целят да покажат взаимовръзките между различни тенденции и градоустройствени практики в града, да представят обобщението на наличните данни, и да предизвикат и модерират информиран диалог, въвличайки представители на различни заинтересовани страни, и събирайки различни мнения в търсенето на консенсус и най-ефективни практики и стратегически решения.</w:t>
      </w:r>
    </w:p>
    <w:p w14:paraId="47EEF0FD" w14:textId="77777777" w:rsidR="006876E0" w:rsidRDefault="006876E0">
      <w:pPr>
        <w:pStyle w:val="normal0"/>
        <w:contextualSpacing w:val="0"/>
        <w:jc w:val="both"/>
      </w:pPr>
    </w:p>
    <w:p w14:paraId="34A002A9" w14:textId="77777777" w:rsidR="006876E0" w:rsidRDefault="00206EF1">
      <w:pPr>
        <w:pStyle w:val="normal0"/>
        <w:contextualSpacing w:val="0"/>
        <w:jc w:val="both"/>
        <w:rPr>
          <w:color w:val="1D2129"/>
        </w:rPr>
      </w:pPr>
      <w:r>
        <w:t xml:space="preserve">Първите теми на “Диалози за София”, които ще бъдат обсъдени в тяхната взаимосвързаност, са “Небостъргачи и придвижване”. Ще бъдат представени </w:t>
      </w:r>
      <w:hyperlink r:id="rId9">
        <w:r>
          <w:rPr>
            <w:color w:val="1155CC"/>
            <w:u w:val="single"/>
          </w:rPr>
          <w:t>събраните от екипа на Визия за София до момента данни за големите офис и търговски сгради като пространства с висока концентрация на работни места и посетители</w:t>
        </w:r>
      </w:hyperlink>
      <w:r>
        <w:t xml:space="preserve"> и ще се направи </w:t>
      </w:r>
      <w:r>
        <w:rPr>
          <w:color w:val="1D2129"/>
        </w:rPr>
        <w:t xml:space="preserve">кратък обзор на данните и анализите, предоставени от експертни организации като </w:t>
      </w:r>
      <w:hyperlink r:id="rId10">
        <w:r>
          <w:rPr>
            <w:color w:val="365899"/>
            <w:u w:val="single"/>
          </w:rPr>
          <w:t>Столична общинска агенция за приватизация и инвестиции</w:t>
        </w:r>
      </w:hyperlink>
      <w:r>
        <w:rPr>
          <w:color w:val="1D2129"/>
        </w:rPr>
        <w:t xml:space="preserve"> (СОАПИ), </w:t>
      </w:r>
      <w:hyperlink r:id="rId11">
        <w:r>
          <w:rPr>
            <w:color w:val="365899"/>
            <w:u w:val="single"/>
          </w:rPr>
          <w:t>Forton</w:t>
        </w:r>
      </w:hyperlink>
      <w:r>
        <w:rPr>
          <w:color w:val="1D2129"/>
        </w:rPr>
        <w:t xml:space="preserve">, </w:t>
      </w:r>
      <w:hyperlink r:id="rId12">
        <w:r>
          <w:rPr>
            <w:color w:val="365899"/>
            <w:u w:val="single"/>
          </w:rPr>
          <w:t>Colliers Residential</w:t>
        </w:r>
      </w:hyperlink>
      <w:r>
        <w:rPr>
          <w:color w:val="1D2129"/>
        </w:rPr>
        <w:t xml:space="preserve">, </w:t>
      </w:r>
      <w:hyperlink r:id="rId13">
        <w:r>
          <w:rPr>
            <w:color w:val="365899"/>
            <w:u w:val="single"/>
          </w:rPr>
          <w:t>Ernst &amp; Young</w:t>
        </w:r>
      </w:hyperlink>
      <w:r>
        <w:rPr>
          <w:color w:val="1D2129"/>
        </w:rPr>
        <w:t xml:space="preserve">, както и карта на Визия за София, на която са представени реализирани и планирани бизнес сгради и смесени многофункционални зони, и линии на метрото в града. </w:t>
      </w:r>
    </w:p>
    <w:p w14:paraId="7992E4AF" w14:textId="77777777" w:rsidR="006876E0" w:rsidRDefault="006876E0">
      <w:pPr>
        <w:pStyle w:val="normal0"/>
        <w:contextualSpacing w:val="0"/>
        <w:jc w:val="both"/>
        <w:rPr>
          <w:color w:val="1D2129"/>
        </w:rPr>
      </w:pPr>
    </w:p>
    <w:p w14:paraId="135BFEDE" w14:textId="77777777" w:rsidR="006876E0" w:rsidRDefault="00206EF1">
      <w:pPr>
        <w:pStyle w:val="normal0"/>
        <w:contextualSpacing w:val="0"/>
        <w:jc w:val="both"/>
        <w:rPr>
          <w:color w:val="1D2129"/>
          <w:highlight w:val="white"/>
        </w:rPr>
      </w:pPr>
      <w:r>
        <w:rPr>
          <w:color w:val="1D2129"/>
        </w:rPr>
        <w:t xml:space="preserve">По отношение на придвижването, ще бъде </w:t>
      </w:r>
      <w:r>
        <w:rPr>
          <w:color w:val="1D2129"/>
          <w:highlight w:val="white"/>
        </w:rPr>
        <w:t xml:space="preserve">разгледано и как тези инвестиции влияят на мобилността, какви потоци генерират и как се справя транспортната инфраструктура на Столична община с нуждите от придвижване към тези сгради. Екипът на Визия за София ще представи </w:t>
      </w:r>
      <w:hyperlink r:id="rId14">
        <w:r>
          <w:rPr>
            <w:color w:val="1155CC"/>
            <w:highlight w:val="white"/>
            <w:u w:val="single"/>
          </w:rPr>
          <w:t>данните за генераторите на движение, подобрения в инфраструктурата, увеличенията в моторизацията, тенденциите в придвижването чрез обществен транспорт и разпределението в пътуванията, и карта, на която са представени данните за придвижването в София</w:t>
        </w:r>
      </w:hyperlink>
      <w:r>
        <w:rPr>
          <w:color w:val="1D2129"/>
          <w:highlight w:val="white"/>
        </w:rPr>
        <w:t xml:space="preserve">, предоставени от ЦГМ, Дирекция “Управление на трафика”, “Метрополитен”, СОАПИ, Open Street Map, Colliers и други. </w:t>
      </w:r>
    </w:p>
    <w:p w14:paraId="4B4D56B3" w14:textId="77777777" w:rsidR="006876E0" w:rsidRDefault="006876E0">
      <w:pPr>
        <w:pStyle w:val="normal0"/>
        <w:contextualSpacing w:val="0"/>
        <w:jc w:val="both"/>
        <w:rPr>
          <w:color w:val="1D2129"/>
          <w:highlight w:val="white"/>
        </w:rPr>
      </w:pPr>
    </w:p>
    <w:p w14:paraId="7103F8E0" w14:textId="4C454E3B" w:rsidR="006876E0" w:rsidRDefault="00206EF1">
      <w:pPr>
        <w:pStyle w:val="normal0"/>
        <w:contextualSpacing w:val="0"/>
        <w:jc w:val="both"/>
      </w:pPr>
      <w:r>
        <w:rPr>
          <w:color w:val="1D2129"/>
          <w:highlight w:val="white"/>
        </w:rPr>
        <w:t xml:space="preserve">След презентацията на екипа на Визия за София, темите за небостъргачите и придвижването в София ще бъдат обсъдени и от официалните гости - представители на основни заинтересовани страни. От страна на столичната администрация участници ще бъдат </w:t>
      </w:r>
      <w:r>
        <w:rPr>
          <w:b/>
        </w:rPr>
        <w:t>Здравко Здравков,</w:t>
      </w:r>
      <w:r>
        <w:t xml:space="preserve"> главен архитект на Столична община и </w:t>
      </w:r>
      <w:r>
        <w:rPr>
          <w:b/>
        </w:rPr>
        <w:t>Евгени Крусев</w:t>
      </w:r>
      <w:r>
        <w:t xml:space="preserve">, заместник-кмет по направление „Транспорт и транспортни </w:t>
      </w:r>
      <w:r>
        <w:lastRenderedPageBreak/>
        <w:t xml:space="preserve">комуникации” на Столична община. От страна на бизнеса, в дискусионния панел ще се включат </w:t>
      </w:r>
      <w:r>
        <w:rPr>
          <w:b/>
        </w:rPr>
        <w:t>Таня Косева-Бошова</w:t>
      </w:r>
      <w:r>
        <w:t xml:space="preserve"> - председател на Асоциацията на собствениците на бизнес сгради и </w:t>
      </w:r>
      <w:r>
        <w:rPr>
          <w:b/>
          <w:color w:val="1D2129"/>
          <w:highlight w:val="white"/>
        </w:rPr>
        <w:t>Хавиер Меренак</w:t>
      </w:r>
      <w:r w:rsidR="00C9370A">
        <w:rPr>
          <w:color w:val="1D2129"/>
          <w:highlight w:val="white"/>
        </w:rPr>
        <w:t xml:space="preserve"> - основател и вице</w:t>
      </w:r>
      <w:bookmarkStart w:id="0" w:name="_GoBack"/>
      <w:bookmarkEnd w:id="0"/>
      <w:r>
        <w:rPr>
          <w:color w:val="1D2129"/>
          <w:highlight w:val="white"/>
        </w:rPr>
        <w:t xml:space="preserve">президент на TELUS International Europe, а от страна на гражданския сектор в официалната дискусия ще участва </w:t>
      </w:r>
      <w:r>
        <w:rPr>
          <w:b/>
        </w:rPr>
        <w:t>Виктор Чаушев</w:t>
      </w:r>
      <w:r>
        <w:t xml:space="preserve"> - </w:t>
      </w:r>
      <w:r>
        <w:rPr>
          <w:color w:val="1D2129"/>
          <w:highlight w:val="white"/>
        </w:rPr>
        <w:t xml:space="preserve">член на УС на сдружение “Градски транспорт и инфраструктура”. </w:t>
      </w:r>
      <w:r>
        <w:t xml:space="preserve">Модератори на дискусията ще са Ива Таралежкова и Диaна Андреева от </w:t>
      </w:r>
      <w:hyperlink r:id="rId15">
        <w:r>
          <w:rPr>
            <w:color w:val="1155CC"/>
            <w:u w:val="single"/>
          </w:rPr>
          <w:t>Форум Гражданско участие</w:t>
        </w:r>
      </w:hyperlink>
      <w:r>
        <w:t xml:space="preserve">, а </w:t>
      </w:r>
      <w:r>
        <w:rPr>
          <w:b/>
        </w:rPr>
        <w:t xml:space="preserve">в отворената дискусионна част ще могат да вземат участие всички </w:t>
      </w:r>
      <w:r>
        <w:t xml:space="preserve">гости в залата: представители на администрация и политически партии, бизнес, НПО, изследователски институти, медии и граждани. </w:t>
      </w:r>
    </w:p>
    <w:p w14:paraId="406FA023" w14:textId="77777777" w:rsidR="006876E0" w:rsidRDefault="006876E0">
      <w:pPr>
        <w:pStyle w:val="normal0"/>
        <w:contextualSpacing w:val="0"/>
        <w:jc w:val="both"/>
      </w:pPr>
    </w:p>
    <w:p w14:paraId="155F34CF" w14:textId="77777777" w:rsidR="006876E0" w:rsidRDefault="00206EF1">
      <w:pPr>
        <w:pStyle w:val="normal0"/>
        <w:contextualSpacing w:val="0"/>
        <w:jc w:val="both"/>
      </w:pPr>
      <w:r>
        <w:t xml:space="preserve">Събитието ще се предава </w:t>
      </w:r>
      <w:hyperlink r:id="rId16">
        <w:r>
          <w:rPr>
            <w:color w:val="1155CC"/>
            <w:u w:val="single"/>
          </w:rPr>
          <w:t>на живо във Facebook страницата на Визия за София</w:t>
        </w:r>
      </w:hyperlink>
      <w:r>
        <w:t xml:space="preserve">, където зрителите ще могат да се включват с предложения и въпроси по темите.  </w:t>
      </w:r>
    </w:p>
    <w:p w14:paraId="0079B7BA" w14:textId="77777777" w:rsidR="006876E0" w:rsidRDefault="006876E0">
      <w:pPr>
        <w:pStyle w:val="normal0"/>
        <w:contextualSpacing w:val="0"/>
        <w:rPr>
          <w:i/>
        </w:rPr>
      </w:pPr>
    </w:p>
    <w:p w14:paraId="588A1BD5" w14:textId="77777777" w:rsidR="006876E0" w:rsidRDefault="00206EF1">
      <w:pPr>
        <w:pStyle w:val="normal0"/>
        <w:contextualSpacing w:val="0"/>
        <w:jc w:val="both"/>
        <w:rPr>
          <w:b/>
          <w:color w:val="1D2129"/>
          <w:highlight w:val="white"/>
        </w:rPr>
      </w:pPr>
      <w:r>
        <w:rPr>
          <w:b/>
          <w:color w:val="1D2129"/>
          <w:highlight w:val="white"/>
        </w:rPr>
        <w:t>Програма на събитието:</w:t>
      </w:r>
    </w:p>
    <w:p w14:paraId="455A9C3D" w14:textId="77777777" w:rsidR="006876E0" w:rsidRDefault="006876E0">
      <w:pPr>
        <w:pStyle w:val="normal0"/>
        <w:contextualSpacing w:val="0"/>
        <w:jc w:val="both"/>
        <w:rPr>
          <w:b/>
          <w:color w:val="1D2129"/>
          <w:highlight w:val="white"/>
        </w:rPr>
      </w:pPr>
    </w:p>
    <w:p w14:paraId="402897A4" w14:textId="77777777" w:rsidR="006876E0" w:rsidRDefault="00206EF1">
      <w:pPr>
        <w:pStyle w:val="normal0"/>
        <w:contextualSpacing w:val="0"/>
        <w:jc w:val="both"/>
        <w:rPr>
          <w:color w:val="1D2129"/>
          <w:highlight w:val="white"/>
        </w:rPr>
      </w:pPr>
      <w:r>
        <w:rPr>
          <w:color w:val="1D2129"/>
          <w:highlight w:val="white"/>
        </w:rPr>
        <w:t xml:space="preserve">17:30 - 18:10 - Посрещане и регистрация </w:t>
      </w:r>
    </w:p>
    <w:p w14:paraId="704E535B" w14:textId="77777777" w:rsidR="006876E0" w:rsidRDefault="00206EF1">
      <w:pPr>
        <w:pStyle w:val="normal0"/>
        <w:contextualSpacing w:val="0"/>
        <w:jc w:val="both"/>
        <w:rPr>
          <w:color w:val="1D2129"/>
          <w:highlight w:val="white"/>
        </w:rPr>
      </w:pPr>
      <w:r>
        <w:rPr>
          <w:color w:val="1D2129"/>
          <w:highlight w:val="white"/>
        </w:rPr>
        <w:t>18:10 - 18:15 - Откриване - Любо Георгиев, главен координатор на Визия за София</w:t>
      </w:r>
    </w:p>
    <w:p w14:paraId="07E0AFAA" w14:textId="77777777" w:rsidR="006876E0" w:rsidRDefault="00206EF1">
      <w:pPr>
        <w:pStyle w:val="normal0"/>
        <w:contextualSpacing w:val="0"/>
        <w:jc w:val="both"/>
        <w:rPr>
          <w:color w:val="1D2129"/>
          <w:highlight w:val="white"/>
        </w:rPr>
      </w:pPr>
      <w:r>
        <w:rPr>
          <w:color w:val="1D2129"/>
          <w:highlight w:val="white"/>
        </w:rPr>
        <w:t>18:15 - 18:35 - Презентация на Калоян Карамитов и Ина Вълканова от екип Визия за София по темите “Небостъргачи и придвижване”</w:t>
      </w:r>
    </w:p>
    <w:p w14:paraId="51BFCBEC" w14:textId="77777777" w:rsidR="006876E0" w:rsidRDefault="00206EF1">
      <w:pPr>
        <w:pStyle w:val="normal0"/>
        <w:contextualSpacing w:val="0"/>
        <w:jc w:val="both"/>
        <w:rPr>
          <w:color w:val="1D2129"/>
          <w:highlight w:val="white"/>
        </w:rPr>
      </w:pPr>
      <w:r>
        <w:rPr>
          <w:color w:val="1D2129"/>
          <w:highlight w:val="white"/>
        </w:rPr>
        <w:t>18:35 - 19:35 - Отворена дискусия</w:t>
      </w:r>
    </w:p>
    <w:p w14:paraId="45FEFB4B" w14:textId="77777777" w:rsidR="006876E0" w:rsidRDefault="006876E0">
      <w:pPr>
        <w:pStyle w:val="normal0"/>
        <w:contextualSpacing w:val="0"/>
        <w:jc w:val="both"/>
        <w:rPr>
          <w:color w:val="1D2129"/>
          <w:sz w:val="21"/>
          <w:szCs w:val="21"/>
          <w:highlight w:val="white"/>
        </w:rPr>
      </w:pPr>
    </w:p>
    <w:p w14:paraId="61FB4EED" w14:textId="77777777" w:rsidR="006876E0" w:rsidRDefault="00206EF1">
      <w:pPr>
        <w:pStyle w:val="normal0"/>
        <w:contextualSpacing w:val="0"/>
        <w:jc w:val="both"/>
        <w:rPr>
          <w:b/>
        </w:rPr>
      </w:pPr>
      <w:r>
        <w:rPr>
          <w:b/>
        </w:rPr>
        <w:t>За “Диалози за София”:</w:t>
      </w:r>
    </w:p>
    <w:p w14:paraId="010FBC68" w14:textId="77777777" w:rsidR="006876E0" w:rsidRDefault="006876E0">
      <w:pPr>
        <w:pStyle w:val="normal0"/>
        <w:contextualSpacing w:val="0"/>
        <w:jc w:val="both"/>
        <w:rPr>
          <w:b/>
          <w:sz w:val="18"/>
          <w:szCs w:val="18"/>
        </w:rPr>
      </w:pPr>
    </w:p>
    <w:p w14:paraId="53BBA13F" w14:textId="77777777" w:rsidR="006876E0" w:rsidRDefault="00206EF1">
      <w:pPr>
        <w:pStyle w:val="normal0"/>
        <w:contextualSpacing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“Диалози за София” е поредица от дискусии по важни за Столична община теми, които се провеждат в като част от процеса по създаване на споделена и дългосрочна стратегия за развитие на града </w:t>
      </w:r>
      <w:hyperlink r:id="rId17">
        <w:r>
          <w:rPr>
            <w:i/>
            <w:color w:val="1155CC"/>
            <w:sz w:val="18"/>
            <w:szCs w:val="18"/>
            <w:u w:val="single"/>
          </w:rPr>
          <w:t>Визия за София</w:t>
        </w:r>
      </w:hyperlink>
      <w:r>
        <w:rPr>
          <w:i/>
          <w:sz w:val="18"/>
          <w:szCs w:val="18"/>
        </w:rPr>
        <w:t>. Диалозите целят да покажат значението на взаимовръзките между различни тенденции и градоустройствени практики в града, да представят обобщението на наличните данни, и да предизвикат и модерират информиран диалог, въвличайки представители на различни заинтересовани страни, и събирайки различни мнения в търсенето на консенсус и най-ефективни практики и стратегически решения. Първите теми на “Диалози за София”, които ще бъдат обсъдени в тяхната взаимосвързаност, са “Небостъргачи и придвижване”.</w:t>
      </w:r>
    </w:p>
    <w:p w14:paraId="6025C1F5" w14:textId="77777777" w:rsidR="006876E0" w:rsidRDefault="006876E0">
      <w:pPr>
        <w:pStyle w:val="normal0"/>
        <w:contextualSpacing w:val="0"/>
        <w:jc w:val="both"/>
        <w:rPr>
          <w:i/>
        </w:rPr>
      </w:pPr>
    </w:p>
    <w:p w14:paraId="238EB1AB" w14:textId="77777777" w:rsidR="006876E0" w:rsidRDefault="00206EF1">
      <w:pPr>
        <w:pStyle w:val="normal0"/>
        <w:contextualSpacing w:val="0"/>
        <w:jc w:val="both"/>
        <w:rPr>
          <w:b/>
        </w:rPr>
      </w:pPr>
      <w:r>
        <w:rPr>
          <w:b/>
        </w:rPr>
        <w:t>За “Визия за София”:</w:t>
      </w:r>
    </w:p>
    <w:p w14:paraId="3442A28C" w14:textId="77777777" w:rsidR="006876E0" w:rsidRDefault="00206EF1">
      <w:pPr>
        <w:pStyle w:val="normal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629BE3" w14:textId="77777777" w:rsidR="006876E0" w:rsidRDefault="00206EF1">
      <w:pPr>
        <w:pStyle w:val="normal0"/>
        <w:contextualSpacing w:val="0"/>
        <w:jc w:val="both"/>
        <w:rPr>
          <w:b/>
        </w:rPr>
      </w:pPr>
      <w:r>
        <w:rPr>
          <w:i/>
          <w:sz w:val="18"/>
          <w:szCs w:val="18"/>
          <w:highlight w:val="white"/>
        </w:rPr>
        <w:t>Визия за София е инициатива за създаване на споделена и дългосрочна стратегия за развитие на София и крайградските територии. Проектът има амбицията да опише града, в който искаме да живеем и да подобри начина на градско планиране, като включи още в началото на процесите на взимане на решения всички хора и организации, които участват в създаването на общото бъдеще на София: общински власти, неправителствени организации, инвеститори, изследователи, експерти и граждани. Задачи на Визията са анализ на моментното състояние на София и създаването на механизми за устойчиво взаимодействие между заинтересованите страни и идентифициране на споделени цели. Проектът е инициатива на Столична община и ще послужи за основа на всички бъдещи стратегии за развитие на града до 2050.</w:t>
      </w:r>
    </w:p>
    <w:sectPr w:rsidR="006876E0">
      <w:headerReference w:type="default" r:id="rId18"/>
      <w:footerReference w:type="default" r:id="rId1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5DB7B" w14:textId="77777777" w:rsidR="00A4173D" w:rsidRDefault="00206EF1">
      <w:pPr>
        <w:spacing w:line="240" w:lineRule="auto"/>
      </w:pPr>
      <w:r>
        <w:separator/>
      </w:r>
    </w:p>
  </w:endnote>
  <w:endnote w:type="continuationSeparator" w:id="0">
    <w:p w14:paraId="0FC2C010" w14:textId="77777777" w:rsidR="00A4173D" w:rsidRDefault="00206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8120" w14:textId="77777777" w:rsidR="006876E0" w:rsidRDefault="00206EF1">
    <w:pPr>
      <w:pStyle w:val="normal0"/>
      <w:contextualSpacing w:val="0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Проект „Граждански разговори за споделена Визия за София и крайградските територии” се изпълнява с финансовата подкрепата на Столична община, Програма Европа 2018 г. </w:t>
    </w:r>
  </w:p>
  <w:p w14:paraId="01BB75E1" w14:textId="77777777" w:rsidR="006876E0" w:rsidRDefault="00206EF1">
    <w:pPr>
      <w:pStyle w:val="normal0"/>
      <w:contextualSpacing w:val="0"/>
      <w:jc w:val="center"/>
    </w:pPr>
    <w:r>
      <w:rPr>
        <w:rFonts w:ascii="Verdana" w:eastAsia="Verdana" w:hAnsi="Verdana" w:cs="Verdana"/>
        <w:sz w:val="16"/>
        <w:szCs w:val="16"/>
      </w:rPr>
      <w:t>от Сдружение „Форум Гражданско Участие”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5B2A" w14:textId="77777777" w:rsidR="00A4173D" w:rsidRDefault="00206EF1">
      <w:pPr>
        <w:spacing w:line="240" w:lineRule="auto"/>
      </w:pPr>
      <w:r>
        <w:separator/>
      </w:r>
    </w:p>
  </w:footnote>
  <w:footnote w:type="continuationSeparator" w:id="0">
    <w:p w14:paraId="7D4FBA12" w14:textId="77777777" w:rsidR="00A4173D" w:rsidRDefault="00206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4433F" w14:textId="77777777" w:rsidR="006876E0" w:rsidRDefault="00206EF1">
    <w:pPr>
      <w:pStyle w:val="normal0"/>
      <w:tabs>
        <w:tab w:val="center" w:pos="4536"/>
        <w:tab w:val="right" w:pos="9072"/>
      </w:tabs>
      <w:spacing w:line="240" w:lineRule="auto"/>
      <w:contextualSpacing w:val="0"/>
    </w:pPr>
    <w:r>
      <w:rPr>
        <w:rFonts w:ascii="Verdana" w:eastAsia="Verdana" w:hAnsi="Verdana" w:cs="Verdana"/>
        <w:noProof/>
        <w:sz w:val="24"/>
        <w:szCs w:val="24"/>
        <w:lang w:val="en-US"/>
      </w:rPr>
      <w:drawing>
        <wp:inline distT="114300" distB="114300" distL="114300" distR="114300" wp14:anchorId="4EC434DD" wp14:editId="582CD53B">
          <wp:extent cx="1062038" cy="1062038"/>
          <wp:effectExtent l="0" t="0" r="0" b="0"/>
          <wp:docPr id="4" name="image8.png" descr="profile_pic_f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profile_pic_f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0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AFD1532" wp14:editId="6A22F40E">
          <wp:simplePos x="0" y="0"/>
          <wp:positionH relativeFrom="margin">
            <wp:posOffset>2762250</wp:posOffset>
          </wp:positionH>
          <wp:positionV relativeFrom="paragraph">
            <wp:posOffset>400050</wp:posOffset>
          </wp:positionV>
          <wp:extent cx="1698625" cy="415290"/>
          <wp:effectExtent l="0" t="0" r="0" b="0"/>
          <wp:wrapSquare wrapText="bothSides" distT="0" distB="0" distL="114300" distR="114300"/>
          <wp:docPr id="2" name="image5.jpg" descr="logo_bg__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_bg___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625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9F9B592" wp14:editId="5BB77EE0">
          <wp:simplePos x="0" y="0"/>
          <wp:positionH relativeFrom="margin">
            <wp:posOffset>1247775</wp:posOffset>
          </wp:positionH>
          <wp:positionV relativeFrom="paragraph">
            <wp:posOffset>333375</wp:posOffset>
          </wp:positionV>
          <wp:extent cx="1165225" cy="556260"/>
          <wp:effectExtent l="0" t="0" r="0" b="0"/>
          <wp:wrapSquare wrapText="bothSides" distT="0" distB="0" distL="114300" distR="114300"/>
          <wp:docPr id="1" name="image3.jpg" descr="Programa_Evrop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grama_Evropa_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2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298B333D" wp14:editId="5C397929">
          <wp:simplePos x="0" y="0"/>
          <wp:positionH relativeFrom="margin">
            <wp:posOffset>4857750</wp:posOffset>
          </wp:positionH>
          <wp:positionV relativeFrom="paragraph">
            <wp:posOffset>223838</wp:posOffset>
          </wp:positionV>
          <wp:extent cx="652780" cy="768350"/>
          <wp:effectExtent l="0" t="0" r="0" b="0"/>
          <wp:wrapSquare wrapText="bothSides" distT="0" distB="0" distL="114300" distR="114300"/>
          <wp:docPr id="3" name="image7.jpg" descr="SO_Gerb-cvet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SO_Gerb-cveten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76E0"/>
    <w:rsid w:val="00206EF1"/>
    <w:rsid w:val="006876E0"/>
    <w:rsid w:val="00A4173D"/>
    <w:rsid w:val="00C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99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F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F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izia.sofia.bg/2018/06/15/business_area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facebook.com/SofiaInvestmentAgency/?fref=mentions" TargetMode="External"/><Relationship Id="rId11" Type="http://schemas.openxmlformats.org/officeDocument/2006/relationships/hyperlink" Target="https://www.facebook.com/Forton-221135735214/?fref=mentions" TargetMode="External"/><Relationship Id="rId12" Type="http://schemas.openxmlformats.org/officeDocument/2006/relationships/hyperlink" Target="https://www.facebook.com/colliers.residential/?fref=mentions" TargetMode="External"/><Relationship Id="rId13" Type="http://schemas.openxmlformats.org/officeDocument/2006/relationships/hyperlink" Target="https://www.facebook.com/pages/Ernst-Young/215147778516386?fref=mentions" TargetMode="External"/><Relationship Id="rId14" Type="http://schemas.openxmlformats.org/officeDocument/2006/relationships/hyperlink" Target="https://vizia.sofia.bg/2018/06/20/sofia_mobility/" TargetMode="External"/><Relationship Id="rId15" Type="http://schemas.openxmlformats.org/officeDocument/2006/relationships/hyperlink" Target="http://www.fgu.bg/" TargetMode="External"/><Relationship Id="rId16" Type="http://schemas.openxmlformats.org/officeDocument/2006/relationships/hyperlink" Target="https://www.facebook.com/ViziaZaSofia/" TargetMode="External"/><Relationship Id="rId17" Type="http://schemas.openxmlformats.org/officeDocument/2006/relationships/hyperlink" Target="https://vizia.sofia.bg/2018/06/15/business_areas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events/469712363498833/" TargetMode="External"/><Relationship Id="rId8" Type="http://schemas.openxmlformats.org/officeDocument/2006/relationships/hyperlink" Target="https://vizia.sofia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915</Words>
  <Characters>5216</Characters>
  <Application>Microsoft Macintosh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3</cp:revision>
  <dcterms:created xsi:type="dcterms:W3CDTF">2018-06-25T07:57:00Z</dcterms:created>
  <dcterms:modified xsi:type="dcterms:W3CDTF">2018-06-25T08:09:00Z</dcterms:modified>
</cp:coreProperties>
</file>