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9899" w14:textId="4E1E5724" w:rsidR="00EA476F" w:rsidRPr="00EA476F" w:rsidRDefault="00EA476F" w:rsidP="00EA476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EA476F">
        <w:rPr>
          <w:rFonts w:ascii="Times New Roman" w:hAnsi="Times New Roman" w:cs="Times New Roman"/>
          <w:b/>
          <w:bCs/>
          <w:sz w:val="24"/>
          <w:szCs w:val="24"/>
          <w:lang w:val="es-ES"/>
        </w:rPr>
        <w:t>I Coloquio desde el nodo sur de la Red de Investigación y Cooperación Interinstitucional en Diversidad Lingüística</w:t>
      </w:r>
    </w:p>
    <w:p w14:paraId="0C690DA9" w14:textId="2FB121FB" w:rsidR="00EA476F" w:rsidRPr="00EA476F" w:rsidRDefault="00EA476F" w:rsidP="00EA476F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EA476F">
        <w:rPr>
          <w:rFonts w:ascii="Times New Roman" w:hAnsi="Times New Roman" w:cs="Times New Roman"/>
          <w:sz w:val="24"/>
          <w:szCs w:val="24"/>
          <w:lang w:val="es-ES"/>
        </w:rPr>
        <w:t>(RICIDIL)</w:t>
      </w:r>
    </w:p>
    <w:p w14:paraId="76BA6166" w14:textId="7D01CCA7" w:rsidR="00EA476F" w:rsidRDefault="00EA476F" w:rsidP="00EA476F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EA476F">
        <w:rPr>
          <w:rFonts w:ascii="Times New Roman" w:hAnsi="Times New Roman" w:cs="Times New Roman"/>
          <w:sz w:val="24"/>
          <w:szCs w:val="24"/>
          <w:lang w:val="es-ES"/>
        </w:rPr>
        <w:t>08 y 22 de noviembre y 06 de diciembre de 2021</w:t>
      </w:r>
    </w:p>
    <w:p w14:paraId="491514EF" w14:textId="48D0EED0" w:rsidR="00EA476F" w:rsidRDefault="00EA476F" w:rsidP="00EA476F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266812D" w14:textId="43F8FC26" w:rsidR="00EA476F" w:rsidRPr="00092EEE" w:rsidRDefault="00091BF2" w:rsidP="00CA638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Relações entre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agentividade</w:t>
      </w:r>
      <w:proofErr w:type="spellEnd"/>
      <w:r w:rsidR="00EA476F" w:rsidRPr="00092EEE">
        <w:rPr>
          <w:rFonts w:ascii="Times New Roman" w:hAnsi="Times New Roman" w:cs="Times New Roman"/>
          <w:b/>
          <w:bCs/>
          <w:sz w:val="32"/>
          <w:szCs w:val="32"/>
        </w:rPr>
        <w:t xml:space="preserve">, voz 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EA476F" w:rsidRPr="00092EEE">
        <w:rPr>
          <w:rFonts w:ascii="Times New Roman" w:hAnsi="Times New Roman" w:cs="Times New Roman"/>
          <w:b/>
          <w:bCs/>
          <w:sz w:val="32"/>
          <w:szCs w:val="32"/>
        </w:rPr>
        <w:t xml:space="preserve"> val</w:t>
      </w:r>
      <w:r>
        <w:rPr>
          <w:rFonts w:ascii="Times New Roman" w:hAnsi="Times New Roman" w:cs="Times New Roman"/>
          <w:b/>
          <w:bCs/>
          <w:sz w:val="32"/>
          <w:szCs w:val="32"/>
        </w:rPr>
        <w:t>ê</w:t>
      </w:r>
      <w:r w:rsidR="00EA476F" w:rsidRPr="00092EEE">
        <w:rPr>
          <w:rFonts w:ascii="Times New Roman" w:hAnsi="Times New Roman" w:cs="Times New Roman"/>
          <w:b/>
          <w:bCs/>
          <w:sz w:val="32"/>
          <w:szCs w:val="32"/>
        </w:rPr>
        <w:t>ncia</w:t>
      </w:r>
    </w:p>
    <w:p w14:paraId="78593344" w14:textId="6A2E66A8" w:rsidR="00EA476F" w:rsidRPr="00092EEE" w:rsidRDefault="00EA476F" w:rsidP="00EA4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EEE">
        <w:rPr>
          <w:rFonts w:ascii="Times New Roman" w:hAnsi="Times New Roman" w:cs="Times New Roman"/>
          <w:b/>
          <w:bCs/>
          <w:sz w:val="24"/>
          <w:szCs w:val="24"/>
        </w:rPr>
        <w:t>Conferencia-</w:t>
      </w:r>
      <w:proofErr w:type="spellStart"/>
      <w:r w:rsidRPr="00092EEE">
        <w:rPr>
          <w:rFonts w:ascii="Times New Roman" w:hAnsi="Times New Roman" w:cs="Times New Roman"/>
          <w:b/>
          <w:bCs/>
          <w:sz w:val="24"/>
          <w:szCs w:val="24"/>
        </w:rPr>
        <w:t>Taller</w:t>
      </w:r>
      <w:proofErr w:type="spellEnd"/>
      <w:r w:rsidRPr="00092EEE">
        <w:rPr>
          <w:rFonts w:ascii="Times New Roman" w:hAnsi="Times New Roman" w:cs="Times New Roman"/>
          <w:b/>
          <w:bCs/>
          <w:sz w:val="24"/>
          <w:szCs w:val="24"/>
        </w:rPr>
        <w:t xml:space="preserve">: Dr. Angel Corbera Mori (Universidade Estadual de Campinas-UNICAMP, Brasil) </w:t>
      </w:r>
    </w:p>
    <w:p w14:paraId="1125382A" w14:textId="5BE863C5" w:rsidR="00EA476F" w:rsidRPr="00092EEE" w:rsidRDefault="00EA476F" w:rsidP="00EA47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86576" w14:textId="3E4C4E7D" w:rsidR="00EA476F" w:rsidRDefault="007A611E" w:rsidP="00EA476F">
      <w:pPr>
        <w:jc w:val="both"/>
        <w:rPr>
          <w:rFonts w:ascii="Times New Roman" w:hAnsi="Times New Roman" w:cs="Times New Roman"/>
          <w:sz w:val="24"/>
          <w:szCs w:val="24"/>
        </w:rPr>
      </w:pPr>
      <w:r w:rsidRPr="00092EEE">
        <w:rPr>
          <w:rFonts w:ascii="Times New Roman" w:hAnsi="Times New Roman" w:cs="Times New Roman"/>
          <w:sz w:val="24"/>
          <w:szCs w:val="24"/>
        </w:rPr>
        <w:tab/>
      </w:r>
      <w:r w:rsidRPr="00F80793">
        <w:rPr>
          <w:rFonts w:ascii="Times New Roman" w:hAnsi="Times New Roman" w:cs="Times New Roman"/>
          <w:sz w:val="24"/>
          <w:szCs w:val="24"/>
        </w:rPr>
        <w:t>Toda língua natural dispõe</w:t>
      </w:r>
      <w:r w:rsidR="00F80793" w:rsidRPr="00F80793">
        <w:rPr>
          <w:rFonts w:ascii="Times New Roman" w:hAnsi="Times New Roman" w:cs="Times New Roman"/>
          <w:sz w:val="24"/>
          <w:szCs w:val="24"/>
        </w:rPr>
        <w:t xml:space="preserve"> de d</w:t>
      </w:r>
      <w:r w:rsidR="00F80793">
        <w:rPr>
          <w:rFonts w:ascii="Times New Roman" w:hAnsi="Times New Roman" w:cs="Times New Roman"/>
          <w:sz w:val="24"/>
          <w:szCs w:val="24"/>
        </w:rPr>
        <w:t>iversas construções que afetam as relações de alinhamento entre os papeis semânticos e as relações gramatica</w:t>
      </w:r>
      <w:r w:rsidR="00455B88">
        <w:rPr>
          <w:rFonts w:ascii="Times New Roman" w:hAnsi="Times New Roman" w:cs="Times New Roman"/>
          <w:sz w:val="24"/>
          <w:szCs w:val="24"/>
        </w:rPr>
        <w:t>i</w:t>
      </w:r>
      <w:r w:rsidR="00F80793">
        <w:rPr>
          <w:rFonts w:ascii="Times New Roman" w:hAnsi="Times New Roman" w:cs="Times New Roman"/>
          <w:sz w:val="24"/>
          <w:szCs w:val="24"/>
        </w:rPr>
        <w:t>s que caracterizam uma determinada sentença</w:t>
      </w:r>
      <w:r w:rsidR="00AC0A74">
        <w:rPr>
          <w:rFonts w:ascii="Times New Roman" w:hAnsi="Times New Roman" w:cs="Times New Roman"/>
          <w:sz w:val="24"/>
          <w:szCs w:val="24"/>
        </w:rPr>
        <w:t xml:space="preserve">, ou seja, em uma construção constituída por um predicado e um número determinado de </w:t>
      </w:r>
      <w:r w:rsidR="00092EEE">
        <w:rPr>
          <w:rFonts w:ascii="Times New Roman" w:hAnsi="Times New Roman" w:cs="Times New Roman"/>
          <w:sz w:val="24"/>
          <w:szCs w:val="24"/>
        </w:rPr>
        <w:t xml:space="preserve">seus </w:t>
      </w:r>
      <w:r w:rsidR="00AC0A74">
        <w:rPr>
          <w:rFonts w:ascii="Times New Roman" w:hAnsi="Times New Roman" w:cs="Times New Roman"/>
          <w:sz w:val="24"/>
          <w:szCs w:val="24"/>
        </w:rPr>
        <w:t>argumentos</w:t>
      </w:r>
      <w:r w:rsidR="00092EEE">
        <w:rPr>
          <w:rFonts w:ascii="Times New Roman" w:hAnsi="Times New Roman" w:cs="Times New Roman"/>
          <w:sz w:val="24"/>
          <w:szCs w:val="24"/>
        </w:rPr>
        <w:t>.</w:t>
      </w:r>
      <w:r w:rsidR="00F80793">
        <w:rPr>
          <w:rFonts w:ascii="Times New Roman" w:hAnsi="Times New Roman" w:cs="Times New Roman"/>
          <w:sz w:val="24"/>
          <w:szCs w:val="24"/>
        </w:rPr>
        <w:t xml:space="preserve"> Este fato é comumente referido como variações de diátese</w:t>
      </w:r>
      <w:r w:rsidR="00D1783D">
        <w:rPr>
          <w:rFonts w:ascii="Times New Roman" w:hAnsi="Times New Roman" w:cs="Times New Roman"/>
          <w:sz w:val="24"/>
          <w:szCs w:val="24"/>
        </w:rPr>
        <w:t>, que se relacionam com as correspondências entre os participantes, os papeis semânticos e as funções gramaticais presentes em uma sentença.</w:t>
      </w:r>
      <w:r w:rsidR="003F4A1E">
        <w:rPr>
          <w:rFonts w:ascii="Times New Roman" w:hAnsi="Times New Roman" w:cs="Times New Roman"/>
          <w:sz w:val="24"/>
          <w:szCs w:val="24"/>
        </w:rPr>
        <w:t xml:space="preserve"> Por sua parte, a voz é vista como a categoria verbal que expressa as diversas variações da diátese</w:t>
      </w:r>
      <w:r w:rsidR="00092EEE">
        <w:rPr>
          <w:rFonts w:ascii="Times New Roman" w:hAnsi="Times New Roman" w:cs="Times New Roman"/>
          <w:sz w:val="24"/>
          <w:szCs w:val="24"/>
        </w:rPr>
        <w:t>. N</w:t>
      </w:r>
      <w:r w:rsidR="003F4A1E">
        <w:rPr>
          <w:rFonts w:ascii="Times New Roman" w:hAnsi="Times New Roman" w:cs="Times New Roman"/>
          <w:sz w:val="24"/>
          <w:szCs w:val="24"/>
        </w:rPr>
        <w:t xml:space="preserve">esse sentido, uma mesma forma verbal pode-se manifestar em mais de uma construção </w:t>
      </w:r>
      <w:proofErr w:type="spellStart"/>
      <w:r w:rsidR="003F4A1E">
        <w:rPr>
          <w:rFonts w:ascii="Times New Roman" w:hAnsi="Times New Roman" w:cs="Times New Roman"/>
          <w:sz w:val="24"/>
          <w:szCs w:val="24"/>
        </w:rPr>
        <w:t>diatética</w:t>
      </w:r>
      <w:proofErr w:type="spellEnd"/>
      <w:r w:rsidR="003F4A1E">
        <w:rPr>
          <w:rFonts w:ascii="Times New Roman" w:hAnsi="Times New Roman" w:cs="Times New Roman"/>
          <w:sz w:val="24"/>
          <w:szCs w:val="24"/>
        </w:rPr>
        <w:t xml:space="preserve"> diferente. Em línguas como </w:t>
      </w:r>
      <w:r w:rsidR="00455B88">
        <w:rPr>
          <w:rFonts w:ascii="Times New Roman" w:hAnsi="Times New Roman" w:cs="Times New Roman"/>
          <w:sz w:val="24"/>
          <w:szCs w:val="24"/>
        </w:rPr>
        <w:t>n</w:t>
      </w:r>
      <w:r w:rsidR="003F4A1E">
        <w:rPr>
          <w:rFonts w:ascii="Times New Roman" w:hAnsi="Times New Roman" w:cs="Times New Roman"/>
          <w:sz w:val="24"/>
          <w:szCs w:val="24"/>
        </w:rPr>
        <w:t>o português</w:t>
      </w:r>
      <w:r w:rsidR="00455B88">
        <w:rPr>
          <w:rFonts w:ascii="Times New Roman" w:hAnsi="Times New Roman" w:cs="Times New Roman"/>
          <w:sz w:val="24"/>
          <w:szCs w:val="24"/>
        </w:rPr>
        <w:t xml:space="preserve"> e no</w:t>
      </w:r>
      <w:r w:rsidR="003F4A1E">
        <w:rPr>
          <w:rFonts w:ascii="Times New Roman" w:hAnsi="Times New Roman" w:cs="Times New Roman"/>
          <w:sz w:val="24"/>
          <w:szCs w:val="24"/>
        </w:rPr>
        <w:t xml:space="preserve"> espanhol, </w:t>
      </w:r>
      <w:r w:rsidR="00C37B06">
        <w:rPr>
          <w:rFonts w:ascii="Times New Roman" w:hAnsi="Times New Roman" w:cs="Times New Roman"/>
          <w:sz w:val="24"/>
          <w:szCs w:val="24"/>
        </w:rPr>
        <w:t>há duas possibilidades de expressar a voz verbal:</w:t>
      </w:r>
      <w:r w:rsidR="00695EFA">
        <w:rPr>
          <w:rFonts w:ascii="Times New Roman" w:hAnsi="Times New Roman" w:cs="Times New Roman"/>
          <w:sz w:val="24"/>
          <w:szCs w:val="24"/>
        </w:rPr>
        <w:t xml:space="preserve"> i)</w:t>
      </w:r>
      <w:r w:rsidR="00C37B06">
        <w:rPr>
          <w:rFonts w:ascii="Times New Roman" w:hAnsi="Times New Roman" w:cs="Times New Roman"/>
          <w:sz w:val="24"/>
          <w:szCs w:val="24"/>
        </w:rPr>
        <w:t xml:space="preserve"> na vo</w:t>
      </w:r>
      <w:r w:rsidR="00695EFA">
        <w:rPr>
          <w:rFonts w:ascii="Times New Roman" w:hAnsi="Times New Roman" w:cs="Times New Roman"/>
          <w:sz w:val="24"/>
          <w:szCs w:val="24"/>
        </w:rPr>
        <w:t>z ativa,</w:t>
      </w:r>
      <w:r w:rsidR="00C37B06">
        <w:rPr>
          <w:rFonts w:ascii="Times New Roman" w:hAnsi="Times New Roman" w:cs="Times New Roman"/>
          <w:sz w:val="24"/>
          <w:szCs w:val="24"/>
        </w:rPr>
        <w:t xml:space="preserve"> o SN-sujeito (o agente) da sentença é tipicamente o participante que realiza a ação como em (1a); </w:t>
      </w:r>
      <w:proofErr w:type="spellStart"/>
      <w:r w:rsidR="00C37B06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C37B06">
        <w:rPr>
          <w:rFonts w:ascii="Times New Roman" w:hAnsi="Times New Roman" w:cs="Times New Roman"/>
          <w:sz w:val="24"/>
          <w:szCs w:val="24"/>
        </w:rPr>
        <w:t>) na voz passiva</w:t>
      </w:r>
      <w:r w:rsidR="00215FEE">
        <w:rPr>
          <w:rFonts w:ascii="Times New Roman" w:hAnsi="Times New Roman" w:cs="Times New Roman"/>
          <w:sz w:val="24"/>
          <w:szCs w:val="24"/>
        </w:rPr>
        <w:t xml:space="preserve">, o SN-Objeto (paciente, tema) passa </w:t>
      </w:r>
      <w:r w:rsidR="00803FB4">
        <w:rPr>
          <w:rFonts w:ascii="Times New Roman" w:hAnsi="Times New Roman" w:cs="Times New Roman"/>
          <w:sz w:val="24"/>
          <w:szCs w:val="24"/>
        </w:rPr>
        <w:t xml:space="preserve">a </w:t>
      </w:r>
      <w:r w:rsidR="00215FEE">
        <w:rPr>
          <w:rFonts w:ascii="Times New Roman" w:hAnsi="Times New Roman" w:cs="Times New Roman"/>
          <w:sz w:val="24"/>
          <w:szCs w:val="24"/>
        </w:rPr>
        <w:t xml:space="preserve">funcionar como sujeito da sentença, o Agente em função de sujeito inicial passa para a posição de obliquo </w:t>
      </w:r>
      <w:r w:rsidR="007740AC">
        <w:rPr>
          <w:rFonts w:ascii="Times New Roman" w:hAnsi="Times New Roman" w:cs="Times New Roman"/>
          <w:sz w:val="24"/>
          <w:szCs w:val="24"/>
        </w:rPr>
        <w:t>(</w:t>
      </w:r>
      <w:r w:rsidR="00215FEE">
        <w:rPr>
          <w:rFonts w:ascii="Times New Roman" w:hAnsi="Times New Roman" w:cs="Times New Roman"/>
          <w:sz w:val="24"/>
          <w:szCs w:val="24"/>
        </w:rPr>
        <w:t xml:space="preserve">ou </w:t>
      </w:r>
      <w:r w:rsidR="007740AC">
        <w:rPr>
          <w:rFonts w:ascii="Times New Roman" w:hAnsi="Times New Roman" w:cs="Times New Roman"/>
          <w:sz w:val="24"/>
          <w:szCs w:val="24"/>
        </w:rPr>
        <w:t xml:space="preserve">pode ser </w:t>
      </w:r>
      <w:r w:rsidR="00215FEE">
        <w:rPr>
          <w:rFonts w:ascii="Times New Roman" w:hAnsi="Times New Roman" w:cs="Times New Roman"/>
          <w:sz w:val="24"/>
          <w:szCs w:val="24"/>
        </w:rPr>
        <w:t>apagado</w:t>
      </w:r>
      <w:r w:rsidR="007740AC">
        <w:rPr>
          <w:rFonts w:ascii="Times New Roman" w:hAnsi="Times New Roman" w:cs="Times New Roman"/>
          <w:sz w:val="24"/>
          <w:szCs w:val="24"/>
        </w:rPr>
        <w:t>)</w:t>
      </w:r>
      <w:r w:rsidR="00215FEE">
        <w:rPr>
          <w:rFonts w:ascii="Times New Roman" w:hAnsi="Times New Roman" w:cs="Times New Roman"/>
          <w:sz w:val="24"/>
          <w:szCs w:val="24"/>
        </w:rPr>
        <w:t xml:space="preserve"> como em (1b).</w:t>
      </w:r>
    </w:p>
    <w:p w14:paraId="6F57A46C" w14:textId="77777777" w:rsidR="00455B88" w:rsidRDefault="00215FEE" w:rsidP="00C07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</w:p>
    <w:p w14:paraId="6D605E72" w14:textId="5D452AC5" w:rsidR="00215FEE" w:rsidRDefault="00455B88" w:rsidP="00C07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 xml:space="preserve">João flechou o macaco prego </w:t>
      </w:r>
      <w:r>
        <w:rPr>
          <w:rFonts w:ascii="Times New Roman" w:hAnsi="Times New Roman" w:cs="Times New Roman"/>
          <w:sz w:val="24"/>
          <w:szCs w:val="24"/>
        </w:rPr>
        <w:tab/>
        <w:t>Voz ativa</w:t>
      </w:r>
    </w:p>
    <w:p w14:paraId="42249B18" w14:textId="0B0DCB82" w:rsidR="00455B88" w:rsidRDefault="00455B88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Paciente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Papel semântico</w:t>
      </w:r>
    </w:p>
    <w:p w14:paraId="3233B59C" w14:textId="317D952B" w:rsidR="00455B88" w:rsidRDefault="00455B88" w:rsidP="00455B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Sujeito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Objeto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2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Função sintática</w:t>
      </w:r>
    </w:p>
    <w:p w14:paraId="482AB32D" w14:textId="65E21954" w:rsidR="00455B88" w:rsidRDefault="00455B88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O macaco prego foi flechado (pelo João)</w:t>
      </w:r>
      <w:r>
        <w:rPr>
          <w:rFonts w:ascii="Times New Roman" w:hAnsi="Times New Roman" w:cs="Times New Roman"/>
          <w:sz w:val="24"/>
          <w:szCs w:val="24"/>
        </w:rPr>
        <w:tab/>
        <w:t>Voz passiva</w:t>
      </w:r>
    </w:p>
    <w:p w14:paraId="20FC5C0D" w14:textId="274E9A76" w:rsidR="00455B88" w:rsidRDefault="00455B88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Paciente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Papel semântico</w:t>
      </w:r>
    </w:p>
    <w:p w14:paraId="7A91431A" w14:textId="14D383A2" w:rsidR="00455B88" w:rsidRDefault="00455B88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Sujeito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Oblíquo</w:t>
      </w:r>
      <w:r>
        <w:rPr>
          <w:rFonts w:ascii="Times New Roman" w:hAnsi="Times New Roman" w:cs="Times New Roman"/>
          <w:sz w:val="24"/>
          <w:szCs w:val="24"/>
        </w:rPr>
        <w:tab/>
        <w:t>Função sintática</w:t>
      </w:r>
    </w:p>
    <w:p w14:paraId="17C016FB" w14:textId="2DF2A221" w:rsidR="00455B88" w:rsidRDefault="007740AC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C1523A" w14:textId="31B8DFD7" w:rsidR="00455B88" w:rsidRDefault="007740AC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 esta apresentação,</w:t>
      </w:r>
      <w:r w:rsidR="00803FB4">
        <w:rPr>
          <w:rFonts w:ascii="Times New Roman" w:hAnsi="Times New Roman" w:cs="Times New Roman"/>
          <w:sz w:val="24"/>
          <w:szCs w:val="24"/>
        </w:rPr>
        <w:t xml:space="preserve"> assumiremos </w:t>
      </w:r>
      <w:r>
        <w:rPr>
          <w:rFonts w:ascii="Times New Roman" w:hAnsi="Times New Roman" w:cs="Times New Roman"/>
          <w:sz w:val="24"/>
          <w:szCs w:val="24"/>
        </w:rPr>
        <w:t xml:space="preserve">que as comparações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intersentenciais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evidenciam </w:t>
      </w:r>
      <w:r w:rsidR="00D8785E">
        <w:rPr>
          <w:rFonts w:ascii="Times New Roman" w:hAnsi="Times New Roman" w:cs="Times New Roman"/>
          <w:sz w:val="24"/>
          <w:szCs w:val="24"/>
        </w:rPr>
        <w:t xml:space="preserve">diferenças nas diáteses, que levam às variações tanto na transitividade da sentença quanto na proeminência de cada participante incluído na predicação. Considerando-se uma determinada construção sintática como básica, é possível </w:t>
      </w:r>
      <w:r w:rsidR="004644C2">
        <w:rPr>
          <w:rFonts w:ascii="Times New Roman" w:hAnsi="Times New Roman" w:cs="Times New Roman"/>
          <w:sz w:val="24"/>
          <w:szCs w:val="24"/>
        </w:rPr>
        <w:t xml:space="preserve">verificar o </w:t>
      </w:r>
      <w:r w:rsidR="00D8785E">
        <w:rPr>
          <w:rFonts w:ascii="Times New Roman" w:hAnsi="Times New Roman" w:cs="Times New Roman"/>
          <w:sz w:val="24"/>
          <w:szCs w:val="24"/>
        </w:rPr>
        <w:t>aument</w:t>
      </w:r>
      <w:r w:rsidR="004644C2">
        <w:rPr>
          <w:rFonts w:ascii="Times New Roman" w:hAnsi="Times New Roman" w:cs="Times New Roman"/>
          <w:sz w:val="24"/>
          <w:szCs w:val="24"/>
        </w:rPr>
        <w:t>o</w:t>
      </w:r>
      <w:r w:rsidR="00D8785E">
        <w:rPr>
          <w:rFonts w:ascii="Times New Roman" w:hAnsi="Times New Roman" w:cs="Times New Roman"/>
          <w:sz w:val="24"/>
          <w:szCs w:val="24"/>
        </w:rPr>
        <w:t xml:space="preserve"> ou diminui</w:t>
      </w:r>
      <w:r w:rsidR="004644C2">
        <w:rPr>
          <w:rFonts w:ascii="Times New Roman" w:hAnsi="Times New Roman" w:cs="Times New Roman"/>
          <w:sz w:val="24"/>
          <w:szCs w:val="24"/>
        </w:rPr>
        <w:t>ção</w:t>
      </w:r>
      <w:r w:rsidR="00D8785E">
        <w:rPr>
          <w:rFonts w:ascii="Times New Roman" w:hAnsi="Times New Roman" w:cs="Times New Roman"/>
          <w:sz w:val="24"/>
          <w:szCs w:val="24"/>
        </w:rPr>
        <w:t xml:space="preserve"> </w:t>
      </w:r>
      <w:r w:rsidR="004644C2">
        <w:rPr>
          <w:rFonts w:ascii="Times New Roman" w:hAnsi="Times New Roman" w:cs="Times New Roman"/>
          <w:sz w:val="24"/>
          <w:szCs w:val="24"/>
        </w:rPr>
        <w:t>d</w:t>
      </w:r>
      <w:r w:rsidR="00D8785E">
        <w:rPr>
          <w:rFonts w:ascii="Times New Roman" w:hAnsi="Times New Roman" w:cs="Times New Roman"/>
          <w:sz w:val="24"/>
          <w:szCs w:val="24"/>
        </w:rPr>
        <w:t>a val</w:t>
      </w:r>
      <w:r w:rsidR="00CA755A">
        <w:rPr>
          <w:rFonts w:ascii="Times New Roman" w:hAnsi="Times New Roman" w:cs="Times New Roman"/>
          <w:sz w:val="24"/>
          <w:szCs w:val="24"/>
        </w:rPr>
        <w:t>ên</w:t>
      </w:r>
      <w:r w:rsidR="00D8785E">
        <w:rPr>
          <w:rFonts w:ascii="Times New Roman" w:hAnsi="Times New Roman" w:cs="Times New Roman"/>
          <w:sz w:val="24"/>
          <w:szCs w:val="24"/>
        </w:rPr>
        <w:t>cia verbal</w:t>
      </w:r>
      <w:r w:rsidR="00CA755A">
        <w:rPr>
          <w:rFonts w:ascii="Times New Roman" w:hAnsi="Times New Roman" w:cs="Times New Roman"/>
          <w:sz w:val="24"/>
          <w:szCs w:val="24"/>
        </w:rPr>
        <w:t xml:space="preserve">, que por sua vez, </w:t>
      </w:r>
      <w:r w:rsidR="00BC637D">
        <w:rPr>
          <w:rFonts w:ascii="Times New Roman" w:hAnsi="Times New Roman" w:cs="Times New Roman"/>
          <w:sz w:val="24"/>
          <w:szCs w:val="24"/>
        </w:rPr>
        <w:t>têm</w:t>
      </w:r>
      <w:r w:rsidR="00CA755A">
        <w:rPr>
          <w:rFonts w:ascii="Times New Roman" w:hAnsi="Times New Roman" w:cs="Times New Roman"/>
          <w:sz w:val="24"/>
          <w:szCs w:val="24"/>
        </w:rPr>
        <w:t xml:space="preserve"> relação com o incremento ou diminuição </w:t>
      </w:r>
      <w:r w:rsidR="00A060B9">
        <w:rPr>
          <w:rFonts w:ascii="Times New Roman" w:hAnsi="Times New Roman" w:cs="Times New Roman"/>
          <w:sz w:val="24"/>
          <w:szCs w:val="24"/>
        </w:rPr>
        <w:t>d</w:t>
      </w:r>
      <w:r w:rsidR="00CA755A">
        <w:rPr>
          <w:rFonts w:ascii="Times New Roman" w:hAnsi="Times New Roman" w:cs="Times New Roman"/>
          <w:sz w:val="24"/>
          <w:szCs w:val="24"/>
        </w:rPr>
        <w:t xml:space="preserve">a proeminência dos participantes no </w:t>
      </w:r>
      <w:r w:rsidR="00A060B9">
        <w:rPr>
          <w:rFonts w:ascii="Times New Roman" w:hAnsi="Times New Roman" w:cs="Times New Roman"/>
          <w:sz w:val="24"/>
          <w:szCs w:val="24"/>
        </w:rPr>
        <w:t>processo. Pode acontecer redução da transitividade, porém não necessariamente afetar o número de participantes</w:t>
      </w:r>
      <w:r w:rsidR="00C07477">
        <w:rPr>
          <w:rFonts w:ascii="Times New Roman" w:hAnsi="Times New Roman" w:cs="Times New Roman"/>
          <w:sz w:val="24"/>
          <w:szCs w:val="24"/>
        </w:rPr>
        <w:t>. A redução da valência verbal pode afetar tanto o participante ma</w:t>
      </w:r>
      <w:r w:rsidR="005D05E3">
        <w:rPr>
          <w:rFonts w:ascii="Times New Roman" w:hAnsi="Times New Roman" w:cs="Times New Roman"/>
          <w:sz w:val="24"/>
          <w:szCs w:val="24"/>
        </w:rPr>
        <w:t>i</w:t>
      </w:r>
      <w:r w:rsidR="00C07477">
        <w:rPr>
          <w:rFonts w:ascii="Times New Roman" w:hAnsi="Times New Roman" w:cs="Times New Roman"/>
          <w:sz w:val="24"/>
          <w:szCs w:val="24"/>
        </w:rPr>
        <w:t xml:space="preserve">s agentivo (A) </w:t>
      </w:r>
      <w:r w:rsidR="005D05E3">
        <w:rPr>
          <w:rFonts w:ascii="Times New Roman" w:hAnsi="Times New Roman" w:cs="Times New Roman"/>
          <w:sz w:val="24"/>
          <w:szCs w:val="24"/>
        </w:rPr>
        <w:t>quanto</w:t>
      </w:r>
      <w:r w:rsidR="00C07477">
        <w:rPr>
          <w:rFonts w:ascii="Times New Roman" w:hAnsi="Times New Roman" w:cs="Times New Roman"/>
          <w:sz w:val="24"/>
          <w:szCs w:val="24"/>
        </w:rPr>
        <w:t xml:space="preserve"> ao participante mais afetado pelo processo, isto é (P). </w:t>
      </w:r>
    </w:p>
    <w:p w14:paraId="391E8FED" w14:textId="062BF21B" w:rsidR="005D05E3" w:rsidRDefault="005D05E3" w:rsidP="002F273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4F82">
        <w:rPr>
          <w:rFonts w:ascii="Times New Roman" w:hAnsi="Times New Roman" w:cs="Times New Roman"/>
          <w:sz w:val="24"/>
          <w:szCs w:val="24"/>
        </w:rPr>
        <w:t>A valência pode ser vista como um conceito semântico ou como sintático, ou como a combinação de ambos (Payne 1997: 169). A valência semântica refere-se ao número de participantes</w:t>
      </w:r>
      <w:r w:rsidR="001C039D">
        <w:rPr>
          <w:rFonts w:ascii="Times New Roman" w:hAnsi="Times New Roman" w:cs="Times New Roman"/>
          <w:sz w:val="24"/>
          <w:szCs w:val="24"/>
        </w:rPr>
        <w:t xml:space="preserve"> no cenário da mensagem, expresso por um verbo. Por exemplo,</w:t>
      </w:r>
      <w:r w:rsidR="00816123">
        <w:rPr>
          <w:rFonts w:ascii="Times New Roman" w:hAnsi="Times New Roman" w:cs="Times New Roman"/>
          <w:sz w:val="24"/>
          <w:szCs w:val="24"/>
        </w:rPr>
        <w:t xml:space="preserve"> podemos ter: i) </w:t>
      </w:r>
      <w:r w:rsidR="001C039D">
        <w:rPr>
          <w:rFonts w:ascii="Times New Roman" w:hAnsi="Times New Roman" w:cs="Times New Roman"/>
          <w:sz w:val="24"/>
          <w:szCs w:val="24"/>
        </w:rPr>
        <w:t>verbo</w:t>
      </w:r>
      <w:r w:rsidR="00816123">
        <w:rPr>
          <w:rFonts w:ascii="Times New Roman" w:hAnsi="Times New Roman" w:cs="Times New Roman"/>
          <w:sz w:val="24"/>
          <w:szCs w:val="24"/>
        </w:rPr>
        <w:t>s</w:t>
      </w:r>
      <w:r w:rsidR="001C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23">
        <w:rPr>
          <w:rFonts w:ascii="Times New Roman" w:hAnsi="Times New Roman" w:cs="Times New Roman"/>
          <w:sz w:val="24"/>
          <w:szCs w:val="24"/>
        </w:rPr>
        <w:t>a-valentes</w:t>
      </w:r>
      <w:proofErr w:type="spellEnd"/>
      <w:r w:rsidR="00816123">
        <w:rPr>
          <w:rFonts w:ascii="Times New Roman" w:hAnsi="Times New Roman" w:cs="Times New Roman"/>
          <w:sz w:val="24"/>
          <w:szCs w:val="24"/>
        </w:rPr>
        <w:t xml:space="preserve">, ou seja, verbos </w:t>
      </w:r>
      <w:r w:rsidR="006D20DC">
        <w:rPr>
          <w:rFonts w:ascii="Times New Roman" w:hAnsi="Times New Roman" w:cs="Times New Roman"/>
          <w:sz w:val="24"/>
          <w:szCs w:val="24"/>
        </w:rPr>
        <w:t xml:space="preserve">em </w:t>
      </w:r>
      <w:r w:rsidR="00816123">
        <w:rPr>
          <w:rFonts w:ascii="Times New Roman" w:hAnsi="Times New Roman" w:cs="Times New Roman"/>
          <w:sz w:val="24"/>
          <w:szCs w:val="24"/>
        </w:rPr>
        <w:t xml:space="preserve">que </w:t>
      </w:r>
      <w:r w:rsidR="0062531B">
        <w:rPr>
          <w:rFonts w:ascii="Times New Roman" w:hAnsi="Times New Roman" w:cs="Times New Roman"/>
          <w:sz w:val="24"/>
          <w:szCs w:val="24"/>
        </w:rPr>
        <w:t xml:space="preserve">não </w:t>
      </w:r>
      <w:r w:rsidR="006D20DC">
        <w:rPr>
          <w:rFonts w:ascii="Times New Roman" w:hAnsi="Times New Roman" w:cs="Times New Roman"/>
          <w:sz w:val="24"/>
          <w:szCs w:val="24"/>
        </w:rPr>
        <w:t>há</w:t>
      </w:r>
      <w:r w:rsidR="00816123">
        <w:rPr>
          <w:rFonts w:ascii="Times New Roman" w:hAnsi="Times New Roman" w:cs="Times New Roman"/>
          <w:sz w:val="24"/>
          <w:szCs w:val="24"/>
        </w:rPr>
        <w:t xml:space="preserve"> participante algum: trovejar, relampejar, chover, </w:t>
      </w:r>
      <w:proofErr w:type="spellStart"/>
      <w:r w:rsidR="00816123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816123">
        <w:rPr>
          <w:rFonts w:ascii="Times New Roman" w:hAnsi="Times New Roman" w:cs="Times New Roman"/>
          <w:sz w:val="24"/>
          <w:szCs w:val="24"/>
        </w:rPr>
        <w:t xml:space="preserve">) verbos monovalentes são verbos em que há um </w:t>
      </w:r>
      <w:r w:rsidR="00816123">
        <w:rPr>
          <w:rFonts w:ascii="Times New Roman" w:hAnsi="Times New Roman" w:cs="Times New Roman"/>
          <w:sz w:val="24"/>
          <w:szCs w:val="24"/>
        </w:rPr>
        <w:lastRenderedPageBreak/>
        <w:t xml:space="preserve">participante obrigatório: dormir, correr, nadar, </w:t>
      </w:r>
      <w:proofErr w:type="spellStart"/>
      <w:r w:rsidR="00816123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816123">
        <w:rPr>
          <w:rFonts w:ascii="Times New Roman" w:hAnsi="Times New Roman" w:cs="Times New Roman"/>
          <w:sz w:val="24"/>
          <w:szCs w:val="24"/>
        </w:rPr>
        <w:t xml:space="preserve">) </w:t>
      </w:r>
      <w:r w:rsidR="00B266E8">
        <w:rPr>
          <w:rFonts w:ascii="Times New Roman" w:hAnsi="Times New Roman" w:cs="Times New Roman"/>
          <w:sz w:val="24"/>
          <w:szCs w:val="24"/>
        </w:rPr>
        <w:t xml:space="preserve">bivalentes são verbos que ocorrem com dois participantes: comprar, vender, matar, </w:t>
      </w:r>
      <w:proofErr w:type="spellStart"/>
      <w:r w:rsidR="00B266E8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B266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D20DC">
        <w:rPr>
          <w:rFonts w:ascii="Times New Roman" w:hAnsi="Times New Roman" w:cs="Times New Roman"/>
          <w:sz w:val="24"/>
          <w:szCs w:val="24"/>
        </w:rPr>
        <w:t>ditransitivos</w:t>
      </w:r>
      <w:proofErr w:type="spellEnd"/>
      <w:r w:rsidR="006D20DC">
        <w:rPr>
          <w:rFonts w:ascii="Times New Roman" w:hAnsi="Times New Roman" w:cs="Times New Roman"/>
          <w:sz w:val="24"/>
          <w:szCs w:val="24"/>
        </w:rPr>
        <w:t xml:space="preserve"> ou </w:t>
      </w:r>
      <w:r w:rsidR="00B266E8">
        <w:rPr>
          <w:rFonts w:ascii="Times New Roman" w:hAnsi="Times New Roman" w:cs="Times New Roman"/>
          <w:sz w:val="24"/>
          <w:szCs w:val="24"/>
        </w:rPr>
        <w:t>trivalentes</w:t>
      </w:r>
      <w:r w:rsidR="006D20DC">
        <w:rPr>
          <w:rFonts w:ascii="Times New Roman" w:hAnsi="Times New Roman" w:cs="Times New Roman"/>
          <w:sz w:val="24"/>
          <w:szCs w:val="24"/>
        </w:rPr>
        <w:t xml:space="preserve"> são tipos de verbos com a manifestação de três participantes</w:t>
      </w:r>
      <w:r w:rsidR="00B266E8">
        <w:rPr>
          <w:rFonts w:ascii="Times New Roman" w:hAnsi="Times New Roman" w:cs="Times New Roman"/>
          <w:sz w:val="24"/>
          <w:szCs w:val="24"/>
        </w:rPr>
        <w:t>: dar, emprestar, colocar</w:t>
      </w:r>
      <w:r w:rsidR="006D20DC">
        <w:rPr>
          <w:rFonts w:ascii="Times New Roman" w:hAnsi="Times New Roman" w:cs="Times New Roman"/>
          <w:sz w:val="24"/>
          <w:szCs w:val="24"/>
        </w:rPr>
        <w:t>. Por sua parte, a valência gramatical ou sintática refere-se ao número de argumentos que ocorrem em uma sentença, dependendo da valência do verbo.</w:t>
      </w:r>
      <w:r w:rsidR="0062531B">
        <w:rPr>
          <w:rFonts w:ascii="Times New Roman" w:hAnsi="Times New Roman" w:cs="Times New Roman"/>
          <w:sz w:val="24"/>
          <w:szCs w:val="24"/>
        </w:rPr>
        <w:t xml:space="preserve"> Nesse sentido, sintaticamente um verbo monovalente requer de um argumento, um bivalente de dois argumentos e um trivalente de três argumentos, como se pode ver nos seguintes exemplos da língua Oro </w:t>
      </w:r>
      <w:proofErr w:type="spellStart"/>
      <w:r w:rsidR="0062531B">
        <w:rPr>
          <w:rFonts w:ascii="Times New Roman" w:hAnsi="Times New Roman" w:cs="Times New Roman"/>
          <w:sz w:val="24"/>
          <w:szCs w:val="24"/>
        </w:rPr>
        <w:t>Wari</w:t>
      </w:r>
      <w:proofErr w:type="spellEnd"/>
      <w:r w:rsidR="0062531B">
        <w:rPr>
          <w:rFonts w:ascii="Times New Roman" w:hAnsi="Times New Roman" w:cs="Times New Roman"/>
          <w:sz w:val="24"/>
          <w:szCs w:val="24"/>
        </w:rPr>
        <w:t>’.</w:t>
      </w:r>
    </w:p>
    <w:p w14:paraId="5EF3AB02" w14:textId="101C0A35" w:rsidR="0062531B" w:rsidRDefault="0062531B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Língua Oro </w:t>
      </w:r>
      <w:proofErr w:type="spellStart"/>
      <w:r>
        <w:rPr>
          <w:rFonts w:ascii="Times New Roman" w:hAnsi="Times New Roman" w:cs="Times New Roman"/>
          <w:sz w:val="24"/>
          <w:szCs w:val="24"/>
        </w:rPr>
        <w:t>Wari</w:t>
      </w:r>
      <w:proofErr w:type="spellEnd"/>
      <w:r>
        <w:rPr>
          <w:rFonts w:ascii="Times New Roman" w:hAnsi="Times New Roman" w:cs="Times New Roman"/>
          <w:sz w:val="24"/>
          <w:szCs w:val="24"/>
        </w:rPr>
        <w:t>’ (</w:t>
      </w:r>
      <w:r w:rsidR="00A4510B">
        <w:rPr>
          <w:rFonts w:ascii="Times New Roman" w:hAnsi="Times New Roman" w:cs="Times New Roman"/>
          <w:sz w:val="24"/>
          <w:szCs w:val="24"/>
        </w:rPr>
        <w:t>Txapakura).</w:t>
      </w:r>
    </w:p>
    <w:p w14:paraId="1EC0520C" w14:textId="37C374EE" w:rsidR="00A4510B" w:rsidRPr="00D14302" w:rsidRDefault="00A4510B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02">
        <w:rPr>
          <w:rFonts w:ascii="Times New Roman" w:hAnsi="Times New Roman" w:cs="Times New Roman"/>
          <w:sz w:val="24"/>
          <w:szCs w:val="24"/>
        </w:rPr>
        <w:t>a.</w:t>
      </w:r>
      <w:r w:rsidRPr="00D14302">
        <w:rPr>
          <w:rFonts w:ascii="Times New Roman" w:hAnsi="Times New Roman" w:cs="Times New Roman"/>
          <w:sz w:val="24"/>
          <w:szCs w:val="24"/>
        </w:rPr>
        <w:tab/>
      </w:r>
      <w:r w:rsidRPr="00D14302">
        <w:rPr>
          <w:rFonts w:ascii="Times New Roman" w:hAnsi="Times New Roman" w:cs="Times New Roman"/>
          <w:i/>
          <w:iCs/>
          <w:sz w:val="24"/>
          <w:szCs w:val="24"/>
        </w:rPr>
        <w:t>Construção com verbo monovalente, um argumento</w:t>
      </w:r>
    </w:p>
    <w:p w14:paraId="35C6AE0F" w14:textId="2B3A0E76" w:rsidR="006D20DC" w:rsidRPr="00D14302" w:rsidRDefault="006D20DC" w:rsidP="00455B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4302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1A7313" w:rsidRPr="00D14302">
        <w:rPr>
          <w:rFonts w:ascii="Times New Roman" w:hAnsi="Times New Roman" w:cs="Times New Roman"/>
          <w:i/>
          <w:iCs/>
          <w:sz w:val="24"/>
          <w:szCs w:val="24"/>
        </w:rPr>
        <w:t>mo</w:t>
      </w:r>
      <w:proofErr w:type="spellEnd"/>
      <w:r w:rsidR="001A7313" w:rsidRPr="00D14302">
        <w:rPr>
          <w:rFonts w:ascii="Times New Roman" w:hAnsi="Times New Roman" w:cs="Times New Roman"/>
          <w:i/>
          <w:iCs/>
          <w:sz w:val="24"/>
          <w:szCs w:val="24"/>
        </w:rPr>
        <w:tab/>
        <w:t>na</w:t>
      </w:r>
      <w:r w:rsidR="001A7313" w:rsidRPr="00D14302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1A7313" w:rsidRPr="00D14302">
        <w:rPr>
          <w:rFonts w:ascii="Times New Roman" w:hAnsi="Times New Roman" w:cs="Times New Roman"/>
          <w:i/>
          <w:iCs/>
          <w:sz w:val="24"/>
          <w:szCs w:val="24"/>
        </w:rPr>
        <w:t>tramaʔ</w:t>
      </w:r>
      <w:proofErr w:type="spellEnd"/>
    </w:p>
    <w:p w14:paraId="6D497DE3" w14:textId="152B18DF" w:rsidR="001A7313" w:rsidRPr="00D14302" w:rsidRDefault="001A7313" w:rsidP="00455B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302">
        <w:rPr>
          <w:rFonts w:ascii="Times New Roman" w:hAnsi="Times New Roman" w:cs="Times New Roman"/>
          <w:sz w:val="24"/>
          <w:szCs w:val="24"/>
        </w:rPr>
        <w:tab/>
      </w:r>
      <w:r w:rsidRPr="00D14302">
        <w:rPr>
          <w:rFonts w:ascii="Times New Roman" w:hAnsi="Times New Roman" w:cs="Times New Roman"/>
        </w:rPr>
        <w:t>correr</w:t>
      </w:r>
      <w:r w:rsidRPr="00D14302">
        <w:rPr>
          <w:rFonts w:ascii="Times New Roman" w:hAnsi="Times New Roman" w:cs="Times New Roman"/>
        </w:rPr>
        <w:tab/>
      </w:r>
      <w:r w:rsidRPr="00D14302">
        <w:rPr>
          <w:rFonts w:ascii="Times New Roman" w:hAnsi="Times New Roman" w:cs="Times New Roman"/>
          <w:smallCaps/>
        </w:rPr>
        <w:t>3sg</w:t>
      </w:r>
      <w:r w:rsidRPr="00D14302">
        <w:rPr>
          <w:rFonts w:ascii="Times New Roman" w:hAnsi="Times New Roman" w:cs="Times New Roman"/>
        </w:rPr>
        <w:tab/>
        <w:t>homem.</w:t>
      </w:r>
      <w:r w:rsidRPr="00D14302">
        <w:rPr>
          <w:rFonts w:ascii="Times New Roman" w:hAnsi="Times New Roman" w:cs="Times New Roman"/>
          <w:smallCaps/>
        </w:rPr>
        <w:t>m</w:t>
      </w:r>
    </w:p>
    <w:p w14:paraId="1122B903" w14:textId="11FEE341" w:rsidR="001A7313" w:rsidRPr="00D14302" w:rsidRDefault="001A7313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02">
        <w:rPr>
          <w:rFonts w:ascii="Times New Roman" w:hAnsi="Times New Roman" w:cs="Times New Roman"/>
          <w:sz w:val="24"/>
          <w:szCs w:val="24"/>
        </w:rPr>
        <w:tab/>
        <w:t>‘o homem correu’</w:t>
      </w:r>
    </w:p>
    <w:p w14:paraId="7A60F19B" w14:textId="42F28795" w:rsidR="001A7313" w:rsidRPr="00D14302" w:rsidRDefault="001A7313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02">
        <w:rPr>
          <w:rFonts w:ascii="Times New Roman" w:hAnsi="Times New Roman" w:cs="Times New Roman"/>
          <w:sz w:val="24"/>
          <w:szCs w:val="24"/>
        </w:rPr>
        <w:t>b.</w:t>
      </w:r>
      <w:r w:rsidRPr="00D14302">
        <w:rPr>
          <w:rFonts w:ascii="Times New Roman" w:hAnsi="Times New Roman" w:cs="Times New Roman"/>
          <w:sz w:val="24"/>
          <w:szCs w:val="24"/>
        </w:rPr>
        <w:tab/>
      </w:r>
      <w:r w:rsidRPr="00D14302">
        <w:rPr>
          <w:rFonts w:ascii="Times New Roman" w:hAnsi="Times New Roman" w:cs="Times New Roman"/>
          <w:i/>
          <w:iCs/>
          <w:sz w:val="24"/>
          <w:szCs w:val="24"/>
        </w:rPr>
        <w:t>Construção com verbo bivalente, dois argumentos</w:t>
      </w:r>
    </w:p>
    <w:p w14:paraId="6D482FAD" w14:textId="10E2B87A" w:rsidR="001A7313" w:rsidRPr="00D14302" w:rsidRDefault="001A7313" w:rsidP="00455B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43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4302">
        <w:rPr>
          <w:rFonts w:ascii="Times New Roman" w:hAnsi="Times New Roman" w:cs="Times New Roman"/>
          <w:i/>
          <w:iCs/>
          <w:sz w:val="24"/>
          <w:szCs w:val="24"/>
        </w:rPr>
        <w:t>paʔ</w:t>
      </w:r>
      <w:proofErr w:type="spellEnd"/>
      <w:r w:rsidRPr="00D14302">
        <w:rPr>
          <w:rFonts w:ascii="Times New Roman" w:hAnsi="Times New Roman" w:cs="Times New Roman"/>
          <w:i/>
          <w:iCs/>
          <w:sz w:val="24"/>
          <w:szCs w:val="24"/>
        </w:rPr>
        <w:tab/>
        <w:t>pin</w:t>
      </w:r>
      <w:r w:rsidRPr="00D14302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D14302">
        <w:rPr>
          <w:rFonts w:ascii="Times New Roman" w:hAnsi="Times New Roman" w:cs="Times New Roman"/>
          <w:i/>
          <w:iCs/>
          <w:sz w:val="24"/>
          <w:szCs w:val="24"/>
        </w:rPr>
        <w:t>na-on</w:t>
      </w:r>
      <w:proofErr w:type="spellEnd"/>
      <w:r w:rsidRPr="00D1430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14302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D14302">
        <w:rPr>
          <w:rFonts w:ascii="Times New Roman" w:hAnsi="Times New Roman" w:cs="Times New Roman"/>
          <w:i/>
          <w:iCs/>
          <w:sz w:val="24"/>
          <w:szCs w:val="24"/>
        </w:rPr>
        <w:t>kopakaw</w:t>
      </w:r>
      <w:proofErr w:type="spellEnd"/>
      <w:r w:rsidRPr="00D14302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D14302">
        <w:rPr>
          <w:rFonts w:ascii="Times New Roman" w:hAnsi="Times New Roman" w:cs="Times New Roman"/>
          <w:i/>
          <w:iCs/>
          <w:sz w:val="24"/>
          <w:szCs w:val="24"/>
        </w:rPr>
        <w:t>na</w:t>
      </w:r>
      <w:r w:rsidR="007F0F91" w:rsidRPr="00D14302">
        <w:rPr>
          <w:rFonts w:ascii="Times New Roman" w:hAnsi="Times New Roman" w:cs="Times New Roman"/>
          <w:i/>
          <w:iCs/>
          <w:sz w:val="24"/>
          <w:szCs w:val="24"/>
        </w:rPr>
        <w:t>ɾ</w:t>
      </w:r>
      <w:r w:rsidRPr="00D14302">
        <w:rPr>
          <w:rFonts w:ascii="Times New Roman" w:hAnsi="Times New Roman" w:cs="Times New Roman"/>
          <w:i/>
          <w:iCs/>
          <w:sz w:val="24"/>
          <w:szCs w:val="24"/>
        </w:rPr>
        <w:t>imaʔ</w:t>
      </w:r>
      <w:proofErr w:type="spellEnd"/>
      <w:r w:rsidRPr="00D143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0D0562B" w14:textId="06427C04" w:rsidR="001A7313" w:rsidRPr="00D14302" w:rsidRDefault="001A7313" w:rsidP="00455B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302">
        <w:rPr>
          <w:rFonts w:ascii="Times New Roman" w:hAnsi="Times New Roman" w:cs="Times New Roman"/>
        </w:rPr>
        <w:tab/>
        <w:t>matar</w:t>
      </w:r>
      <w:r w:rsidRPr="00D14302">
        <w:rPr>
          <w:rFonts w:ascii="Times New Roman" w:hAnsi="Times New Roman" w:cs="Times New Roman"/>
        </w:rPr>
        <w:tab/>
      </w:r>
      <w:proofErr w:type="spellStart"/>
      <w:r w:rsidRPr="00D14302">
        <w:rPr>
          <w:rFonts w:ascii="Times New Roman" w:hAnsi="Times New Roman" w:cs="Times New Roman"/>
          <w:smallCaps/>
        </w:rPr>
        <w:t>perf</w:t>
      </w:r>
      <w:proofErr w:type="spellEnd"/>
      <w:r w:rsidRPr="00D14302">
        <w:rPr>
          <w:rFonts w:ascii="Times New Roman" w:hAnsi="Times New Roman" w:cs="Times New Roman"/>
        </w:rPr>
        <w:tab/>
      </w:r>
      <w:r w:rsidRPr="00D14302">
        <w:rPr>
          <w:rFonts w:ascii="Times New Roman" w:hAnsi="Times New Roman" w:cs="Times New Roman"/>
          <w:smallCaps/>
        </w:rPr>
        <w:t>3sg-3sg.m</w:t>
      </w:r>
      <w:r w:rsidRPr="00D14302">
        <w:rPr>
          <w:rFonts w:ascii="Times New Roman" w:hAnsi="Times New Roman" w:cs="Times New Roman"/>
        </w:rPr>
        <w:tab/>
      </w:r>
      <w:proofErr w:type="spellStart"/>
      <w:proofErr w:type="gramStart"/>
      <w:r w:rsidRPr="00D14302">
        <w:rPr>
          <w:rFonts w:ascii="Times New Roman" w:hAnsi="Times New Roman" w:cs="Times New Roman"/>
        </w:rPr>
        <w:t>onça.</w:t>
      </w:r>
      <w:r w:rsidRPr="00D14302">
        <w:rPr>
          <w:rFonts w:ascii="Times New Roman" w:hAnsi="Times New Roman" w:cs="Times New Roman"/>
          <w:smallCaps/>
        </w:rPr>
        <w:t>m</w:t>
      </w:r>
      <w:proofErr w:type="spellEnd"/>
      <w:r w:rsidR="00BB5A91" w:rsidRPr="00D14302">
        <w:rPr>
          <w:rFonts w:ascii="Times New Roman" w:hAnsi="Times New Roman" w:cs="Times New Roman"/>
          <w:smallCaps/>
        </w:rPr>
        <w:tab/>
      </w:r>
      <w:r w:rsidRPr="00D14302">
        <w:rPr>
          <w:rFonts w:ascii="Times New Roman" w:hAnsi="Times New Roman" w:cs="Times New Roman"/>
        </w:rPr>
        <w:tab/>
      </w:r>
      <w:proofErr w:type="spellStart"/>
      <w:r w:rsidRPr="00D14302">
        <w:rPr>
          <w:rFonts w:ascii="Times New Roman" w:hAnsi="Times New Roman" w:cs="Times New Roman"/>
        </w:rPr>
        <w:t>mulher.</w:t>
      </w:r>
      <w:r w:rsidRPr="00D14302">
        <w:rPr>
          <w:rFonts w:ascii="Times New Roman" w:hAnsi="Times New Roman" w:cs="Times New Roman"/>
          <w:smallCaps/>
        </w:rPr>
        <w:t>f</w:t>
      </w:r>
      <w:proofErr w:type="spellEnd"/>
      <w:proofErr w:type="gramEnd"/>
    </w:p>
    <w:p w14:paraId="40C949CD" w14:textId="52E74CFD" w:rsidR="001A7313" w:rsidRPr="00D14302" w:rsidRDefault="001A7313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02">
        <w:rPr>
          <w:rFonts w:ascii="Times New Roman" w:hAnsi="Times New Roman" w:cs="Times New Roman"/>
          <w:sz w:val="24"/>
          <w:szCs w:val="24"/>
        </w:rPr>
        <w:tab/>
        <w:t>‘a mulher matou a onça’</w:t>
      </w:r>
    </w:p>
    <w:p w14:paraId="227D597A" w14:textId="77777777" w:rsidR="001A7313" w:rsidRPr="00D14302" w:rsidRDefault="001A7313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02">
        <w:rPr>
          <w:rFonts w:ascii="Times New Roman" w:hAnsi="Times New Roman" w:cs="Times New Roman"/>
          <w:sz w:val="24"/>
          <w:szCs w:val="24"/>
        </w:rPr>
        <w:t>c.</w:t>
      </w:r>
      <w:r w:rsidRPr="00D14302">
        <w:rPr>
          <w:rFonts w:ascii="Times New Roman" w:hAnsi="Times New Roman" w:cs="Times New Roman"/>
          <w:sz w:val="24"/>
          <w:szCs w:val="24"/>
        </w:rPr>
        <w:tab/>
      </w:r>
      <w:r w:rsidRPr="00D14302">
        <w:rPr>
          <w:rFonts w:ascii="Times New Roman" w:hAnsi="Times New Roman" w:cs="Times New Roman"/>
          <w:i/>
          <w:iCs/>
          <w:sz w:val="24"/>
          <w:szCs w:val="24"/>
        </w:rPr>
        <w:t>Construção com verbo trivalente, três argumentos</w:t>
      </w:r>
    </w:p>
    <w:p w14:paraId="0E815710" w14:textId="6F63312F" w:rsidR="001A7313" w:rsidRPr="00D14302" w:rsidRDefault="001A7313" w:rsidP="00455B88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D143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4302">
        <w:rPr>
          <w:rFonts w:ascii="Times New Roman" w:hAnsi="Times New Roman" w:cs="Times New Roman"/>
          <w:i/>
          <w:iCs/>
          <w:lang w:val="en-US"/>
        </w:rPr>
        <w:t>miʔ</w:t>
      </w:r>
      <w:proofErr w:type="spellEnd"/>
      <w:r w:rsidRPr="00D14302">
        <w:rPr>
          <w:rFonts w:ascii="Times New Roman" w:hAnsi="Times New Roman" w:cs="Times New Roman"/>
          <w:i/>
          <w:iCs/>
          <w:lang w:val="en-US"/>
        </w:rPr>
        <w:tab/>
        <w:t>pin</w:t>
      </w:r>
      <w:r w:rsidRPr="00D14302">
        <w:rPr>
          <w:rFonts w:ascii="Times New Roman" w:hAnsi="Times New Roman" w:cs="Times New Roman"/>
          <w:i/>
          <w:iCs/>
          <w:lang w:val="en-US"/>
        </w:rPr>
        <w:tab/>
      </w:r>
      <w:proofErr w:type="spellStart"/>
      <w:r w:rsidRPr="00D14302">
        <w:rPr>
          <w:rFonts w:ascii="Times New Roman" w:hAnsi="Times New Roman" w:cs="Times New Roman"/>
          <w:i/>
          <w:iCs/>
          <w:lang w:val="en-US"/>
        </w:rPr>
        <w:t>na</w:t>
      </w:r>
      <w:proofErr w:type="spellEnd"/>
      <w:r w:rsidRPr="00D14302">
        <w:rPr>
          <w:rFonts w:ascii="Times New Roman" w:hAnsi="Times New Roman" w:cs="Times New Roman"/>
          <w:i/>
          <w:iCs/>
          <w:lang w:val="en-US"/>
        </w:rPr>
        <w:t>-on</w:t>
      </w:r>
      <w:r w:rsidRPr="00D14302">
        <w:rPr>
          <w:rFonts w:ascii="Times New Roman" w:hAnsi="Times New Roman" w:cs="Times New Roman"/>
          <w:i/>
          <w:iCs/>
          <w:lang w:val="en-US"/>
        </w:rPr>
        <w:tab/>
      </w:r>
      <w:r w:rsidR="007F0F91" w:rsidRPr="00D14302">
        <w:rPr>
          <w:rFonts w:ascii="Times New Roman" w:hAnsi="Times New Roman" w:cs="Times New Roman"/>
          <w:i/>
          <w:iCs/>
          <w:lang w:val="en-US"/>
        </w:rPr>
        <w:tab/>
      </w:r>
      <w:proofErr w:type="spellStart"/>
      <w:r w:rsidRPr="00D14302">
        <w:rPr>
          <w:rFonts w:ascii="Times New Roman" w:hAnsi="Times New Roman" w:cs="Times New Roman"/>
          <w:i/>
          <w:iCs/>
          <w:lang w:val="en-US"/>
        </w:rPr>
        <w:t>pa</w:t>
      </w:r>
      <w:r w:rsidR="007F0F91" w:rsidRPr="00D14302">
        <w:rPr>
          <w:rFonts w:ascii="Times New Roman" w:hAnsi="Times New Roman" w:cs="Times New Roman"/>
          <w:i/>
          <w:iCs/>
          <w:lang w:val="en-US"/>
        </w:rPr>
        <w:t>ɲ</w:t>
      </w:r>
      <w:proofErr w:type="spellEnd"/>
      <w:r w:rsidR="007F0F91" w:rsidRPr="00D14302">
        <w:rPr>
          <w:rFonts w:ascii="Times New Roman" w:hAnsi="Times New Roman" w:cs="Times New Roman"/>
          <w:i/>
          <w:iCs/>
          <w:lang w:val="en-US"/>
        </w:rPr>
        <w:tab/>
      </w:r>
      <w:proofErr w:type="spellStart"/>
      <w:r w:rsidR="007F0F91" w:rsidRPr="00D14302">
        <w:rPr>
          <w:rFonts w:ascii="Times New Roman" w:hAnsi="Times New Roman" w:cs="Times New Roman"/>
          <w:i/>
          <w:iCs/>
          <w:lang w:val="en-US"/>
        </w:rPr>
        <w:t>mapak</w:t>
      </w:r>
      <w:proofErr w:type="spellEnd"/>
      <w:r w:rsidR="007F0F91" w:rsidRPr="00D14302">
        <w:rPr>
          <w:rFonts w:ascii="Times New Roman" w:hAnsi="Times New Roman" w:cs="Times New Roman"/>
          <w:i/>
          <w:iCs/>
          <w:lang w:val="en-US"/>
        </w:rPr>
        <w:tab/>
      </w:r>
      <w:r w:rsidR="007F0F91" w:rsidRPr="00D14302">
        <w:rPr>
          <w:rFonts w:ascii="Times New Roman" w:hAnsi="Times New Roman" w:cs="Times New Roman"/>
          <w:i/>
          <w:iCs/>
          <w:lang w:val="en-US"/>
        </w:rPr>
        <w:tab/>
      </w:r>
      <w:proofErr w:type="spellStart"/>
      <w:r w:rsidR="007F0F91" w:rsidRPr="00D14302">
        <w:rPr>
          <w:rFonts w:ascii="Times New Roman" w:hAnsi="Times New Roman" w:cs="Times New Roman"/>
          <w:i/>
          <w:iCs/>
          <w:lang w:val="en-US"/>
        </w:rPr>
        <w:t>piwa</w:t>
      </w:r>
      <w:proofErr w:type="spellEnd"/>
      <w:r w:rsidR="007F0F91" w:rsidRPr="00D14302">
        <w:rPr>
          <w:rFonts w:ascii="Times New Roman" w:hAnsi="Times New Roman" w:cs="Times New Roman"/>
          <w:i/>
          <w:iCs/>
          <w:lang w:val="en-US"/>
        </w:rPr>
        <w:tab/>
      </w:r>
      <w:r w:rsidR="007F0F91" w:rsidRPr="00D14302">
        <w:rPr>
          <w:rFonts w:ascii="Times New Roman" w:hAnsi="Times New Roman" w:cs="Times New Roman"/>
          <w:i/>
          <w:iCs/>
          <w:lang w:val="en-US"/>
        </w:rPr>
        <w:tab/>
      </w:r>
      <w:proofErr w:type="spellStart"/>
      <w:r w:rsidR="007F0F91" w:rsidRPr="00D14302">
        <w:rPr>
          <w:rFonts w:ascii="Times New Roman" w:hAnsi="Times New Roman" w:cs="Times New Roman"/>
          <w:i/>
          <w:iCs/>
          <w:lang w:val="en-US"/>
        </w:rPr>
        <w:t>naɾima</w:t>
      </w:r>
      <w:proofErr w:type="spellEnd"/>
    </w:p>
    <w:p w14:paraId="4CEA4450" w14:textId="220F5E70" w:rsidR="007F0F91" w:rsidRPr="00D14302" w:rsidRDefault="007F0F91" w:rsidP="00455B88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D143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14302">
        <w:rPr>
          <w:rFonts w:ascii="Times New Roman" w:hAnsi="Times New Roman" w:cs="Times New Roman"/>
          <w:sz w:val="24"/>
          <w:szCs w:val="24"/>
        </w:rPr>
        <w:t>dar</w:t>
      </w:r>
      <w:r w:rsidRPr="00D143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4302">
        <w:rPr>
          <w:rFonts w:ascii="Times New Roman" w:hAnsi="Times New Roman" w:cs="Times New Roman"/>
          <w:smallCaps/>
          <w:sz w:val="24"/>
          <w:szCs w:val="24"/>
        </w:rPr>
        <w:t>perf</w:t>
      </w:r>
      <w:proofErr w:type="spellEnd"/>
      <w:r w:rsidRPr="00D14302">
        <w:rPr>
          <w:rFonts w:ascii="Times New Roman" w:hAnsi="Times New Roman" w:cs="Times New Roman"/>
          <w:sz w:val="24"/>
          <w:szCs w:val="24"/>
        </w:rPr>
        <w:tab/>
      </w:r>
      <w:r w:rsidRPr="00D14302">
        <w:rPr>
          <w:rFonts w:ascii="Times New Roman" w:hAnsi="Times New Roman" w:cs="Times New Roman"/>
          <w:smallCaps/>
          <w:sz w:val="24"/>
          <w:szCs w:val="24"/>
        </w:rPr>
        <w:t>3sg-3sg.m</w:t>
      </w:r>
      <w:r w:rsidR="00BB5A91" w:rsidRPr="00D14302">
        <w:rPr>
          <w:rFonts w:ascii="Times New Roman" w:hAnsi="Times New Roman" w:cs="Times New Roman"/>
          <w:smallCaps/>
          <w:sz w:val="24"/>
          <w:szCs w:val="24"/>
        </w:rPr>
        <w:tab/>
      </w:r>
      <w:r w:rsidRPr="00D14302">
        <w:rPr>
          <w:rFonts w:ascii="Times New Roman" w:hAnsi="Times New Roman" w:cs="Times New Roman"/>
          <w:smallCaps/>
          <w:sz w:val="24"/>
          <w:szCs w:val="24"/>
        </w:rPr>
        <w:t>3sg.n</w:t>
      </w:r>
      <w:r w:rsidRPr="00D1430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14302">
        <w:rPr>
          <w:rFonts w:ascii="Times New Roman" w:hAnsi="Times New Roman" w:cs="Times New Roman"/>
          <w:sz w:val="24"/>
          <w:szCs w:val="24"/>
        </w:rPr>
        <w:t>milho.</w:t>
      </w:r>
      <w:r w:rsidRPr="00D14302">
        <w:rPr>
          <w:rFonts w:ascii="Times New Roman" w:hAnsi="Times New Roman" w:cs="Times New Roman"/>
          <w:smallCaps/>
          <w:sz w:val="24"/>
          <w:szCs w:val="24"/>
        </w:rPr>
        <w:t>n</w:t>
      </w:r>
      <w:proofErr w:type="spellEnd"/>
      <w:r w:rsidRPr="00D143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4302">
        <w:rPr>
          <w:rFonts w:ascii="Times New Roman" w:hAnsi="Times New Roman" w:cs="Times New Roman"/>
          <w:sz w:val="24"/>
          <w:szCs w:val="24"/>
        </w:rPr>
        <w:t>cotia.</w:t>
      </w:r>
      <w:r w:rsidRPr="00D14302">
        <w:rPr>
          <w:rFonts w:ascii="Times New Roman" w:hAnsi="Times New Roman" w:cs="Times New Roman"/>
          <w:smallCaps/>
          <w:sz w:val="24"/>
          <w:szCs w:val="24"/>
        </w:rPr>
        <w:t>m</w:t>
      </w:r>
      <w:proofErr w:type="spellEnd"/>
      <w:proofErr w:type="gramEnd"/>
      <w:r w:rsidR="00BB5A91" w:rsidRPr="00D14302">
        <w:rPr>
          <w:rFonts w:ascii="Times New Roman" w:hAnsi="Times New Roman" w:cs="Times New Roman"/>
          <w:smallCaps/>
          <w:sz w:val="24"/>
          <w:szCs w:val="24"/>
        </w:rPr>
        <w:tab/>
      </w:r>
      <w:r w:rsidRPr="00D143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4302">
        <w:rPr>
          <w:rFonts w:ascii="Times New Roman" w:hAnsi="Times New Roman" w:cs="Times New Roman"/>
          <w:sz w:val="24"/>
          <w:szCs w:val="24"/>
        </w:rPr>
        <w:t>mulher.</w:t>
      </w:r>
      <w:r w:rsidRPr="00D14302">
        <w:rPr>
          <w:rFonts w:ascii="Times New Roman" w:hAnsi="Times New Roman" w:cs="Times New Roman"/>
          <w:smallCaps/>
          <w:sz w:val="24"/>
          <w:szCs w:val="24"/>
        </w:rPr>
        <w:t>f</w:t>
      </w:r>
      <w:proofErr w:type="spellEnd"/>
    </w:p>
    <w:p w14:paraId="429AC534" w14:textId="098217B3" w:rsidR="007F0F91" w:rsidRPr="00D14302" w:rsidRDefault="007F0F91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02">
        <w:rPr>
          <w:rFonts w:ascii="Times New Roman" w:hAnsi="Times New Roman" w:cs="Times New Roman"/>
          <w:sz w:val="24"/>
          <w:szCs w:val="24"/>
        </w:rPr>
        <w:tab/>
        <w:t>‘a mulher deu o milho para a cot</w:t>
      </w:r>
      <w:r w:rsidR="00092EEE">
        <w:rPr>
          <w:rFonts w:ascii="Times New Roman" w:hAnsi="Times New Roman" w:cs="Times New Roman"/>
          <w:sz w:val="24"/>
          <w:szCs w:val="24"/>
        </w:rPr>
        <w:t>i</w:t>
      </w:r>
      <w:r w:rsidRPr="00D14302">
        <w:rPr>
          <w:rFonts w:ascii="Times New Roman" w:hAnsi="Times New Roman" w:cs="Times New Roman"/>
          <w:sz w:val="24"/>
          <w:szCs w:val="24"/>
        </w:rPr>
        <w:t>a’</w:t>
      </w:r>
    </w:p>
    <w:p w14:paraId="1DCF4D9D" w14:textId="42A6C2AF" w:rsidR="007F0F91" w:rsidRPr="00D14302" w:rsidRDefault="007F0F91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02">
        <w:rPr>
          <w:rFonts w:ascii="Times New Roman" w:hAnsi="Times New Roman" w:cs="Times New Roman"/>
          <w:sz w:val="24"/>
          <w:szCs w:val="24"/>
        </w:rPr>
        <w:tab/>
      </w:r>
      <w:r w:rsidRPr="00D14302">
        <w:rPr>
          <w:rFonts w:ascii="Times New Roman" w:hAnsi="Times New Roman" w:cs="Times New Roman"/>
          <w:sz w:val="24"/>
          <w:szCs w:val="24"/>
        </w:rPr>
        <w:tab/>
      </w:r>
      <w:r w:rsidRPr="00D14302">
        <w:rPr>
          <w:rFonts w:ascii="Times New Roman" w:hAnsi="Times New Roman" w:cs="Times New Roman"/>
          <w:sz w:val="24"/>
          <w:szCs w:val="24"/>
        </w:rPr>
        <w:tab/>
      </w:r>
      <w:r w:rsidRPr="00D14302">
        <w:rPr>
          <w:rFonts w:ascii="Times New Roman" w:hAnsi="Times New Roman" w:cs="Times New Roman"/>
          <w:sz w:val="24"/>
          <w:szCs w:val="24"/>
        </w:rPr>
        <w:tab/>
      </w:r>
      <w:r w:rsidRPr="00D14302">
        <w:rPr>
          <w:rFonts w:ascii="Times New Roman" w:hAnsi="Times New Roman" w:cs="Times New Roman"/>
          <w:sz w:val="24"/>
          <w:szCs w:val="24"/>
        </w:rPr>
        <w:tab/>
      </w:r>
      <w:r w:rsidRPr="00D14302">
        <w:rPr>
          <w:rFonts w:ascii="Times New Roman" w:hAnsi="Times New Roman" w:cs="Times New Roman"/>
          <w:sz w:val="24"/>
          <w:szCs w:val="24"/>
        </w:rPr>
        <w:tab/>
      </w:r>
      <w:r w:rsidRPr="00D14302">
        <w:rPr>
          <w:rFonts w:ascii="Times New Roman" w:hAnsi="Times New Roman" w:cs="Times New Roman"/>
          <w:sz w:val="24"/>
          <w:szCs w:val="24"/>
        </w:rPr>
        <w:tab/>
      </w:r>
      <w:r w:rsidRPr="00D143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4302">
        <w:rPr>
          <w:rFonts w:ascii="Times New Roman" w:hAnsi="Times New Roman" w:cs="Times New Roman"/>
          <w:sz w:val="24"/>
          <w:szCs w:val="24"/>
        </w:rPr>
        <w:t>Xiyein</w:t>
      </w:r>
      <w:proofErr w:type="spellEnd"/>
      <w:r w:rsidRPr="00D14302">
        <w:rPr>
          <w:rFonts w:ascii="Times New Roman" w:hAnsi="Times New Roman" w:cs="Times New Roman"/>
          <w:sz w:val="24"/>
          <w:szCs w:val="24"/>
        </w:rPr>
        <w:t xml:space="preserve"> et al. (2018: 205)</w:t>
      </w:r>
    </w:p>
    <w:p w14:paraId="12877ECE" w14:textId="73186665" w:rsidR="00BB5A91" w:rsidRPr="00D14302" w:rsidRDefault="00BB5A91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D2E6D" w14:textId="37E16103" w:rsidR="00BB5A91" w:rsidRPr="00D14302" w:rsidRDefault="00BB5A91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02">
        <w:rPr>
          <w:rFonts w:ascii="Times New Roman" w:hAnsi="Times New Roman" w:cs="Times New Roman"/>
          <w:sz w:val="24"/>
          <w:szCs w:val="24"/>
        </w:rPr>
        <w:tab/>
      </w:r>
      <w:r w:rsidR="00D14302" w:rsidRPr="00D14302">
        <w:rPr>
          <w:rFonts w:ascii="Times New Roman" w:hAnsi="Times New Roman" w:cs="Times New Roman"/>
          <w:sz w:val="24"/>
          <w:szCs w:val="24"/>
        </w:rPr>
        <w:t>A partir do exposto, devemos focalizar o fato que as línguas apresentam estratégias</w:t>
      </w:r>
      <w:r w:rsidR="00092EEE">
        <w:rPr>
          <w:rFonts w:ascii="Times New Roman" w:hAnsi="Times New Roman" w:cs="Times New Roman"/>
          <w:sz w:val="24"/>
          <w:szCs w:val="24"/>
        </w:rPr>
        <w:t xml:space="preserve"> variadas</w:t>
      </w:r>
      <w:r w:rsidR="00D14302" w:rsidRPr="00D14302">
        <w:rPr>
          <w:rFonts w:ascii="Times New Roman" w:hAnsi="Times New Roman" w:cs="Times New Roman"/>
          <w:sz w:val="24"/>
          <w:szCs w:val="24"/>
        </w:rPr>
        <w:t xml:space="preserve"> para dar conta das diversas possibilidades de variação </w:t>
      </w:r>
      <w:proofErr w:type="spellStart"/>
      <w:r w:rsidR="00D14302" w:rsidRPr="00D14302">
        <w:rPr>
          <w:rFonts w:ascii="Times New Roman" w:hAnsi="Times New Roman" w:cs="Times New Roman"/>
          <w:sz w:val="24"/>
          <w:szCs w:val="24"/>
        </w:rPr>
        <w:t>diatética</w:t>
      </w:r>
      <w:proofErr w:type="spellEnd"/>
      <w:r w:rsidR="00803FB4">
        <w:rPr>
          <w:rFonts w:ascii="Times New Roman" w:hAnsi="Times New Roman" w:cs="Times New Roman"/>
          <w:sz w:val="24"/>
          <w:szCs w:val="24"/>
        </w:rPr>
        <w:t>, fato</w:t>
      </w:r>
      <w:r w:rsidR="00D14302" w:rsidRPr="00D14302">
        <w:rPr>
          <w:rFonts w:ascii="Times New Roman" w:hAnsi="Times New Roman" w:cs="Times New Roman"/>
          <w:sz w:val="24"/>
          <w:szCs w:val="24"/>
        </w:rPr>
        <w:t xml:space="preserve"> </w:t>
      </w:r>
      <w:r w:rsidR="00803FB4">
        <w:rPr>
          <w:rFonts w:ascii="Times New Roman" w:hAnsi="Times New Roman" w:cs="Times New Roman"/>
          <w:sz w:val="24"/>
          <w:szCs w:val="24"/>
        </w:rPr>
        <w:t xml:space="preserve">que </w:t>
      </w:r>
      <w:r w:rsidR="00D14302" w:rsidRPr="00D14302">
        <w:rPr>
          <w:rFonts w:ascii="Times New Roman" w:hAnsi="Times New Roman" w:cs="Times New Roman"/>
          <w:sz w:val="24"/>
          <w:szCs w:val="24"/>
        </w:rPr>
        <w:t>abordar</w:t>
      </w:r>
      <w:r w:rsidR="00803FB4">
        <w:rPr>
          <w:rFonts w:ascii="Times New Roman" w:hAnsi="Times New Roman" w:cs="Times New Roman"/>
          <w:sz w:val="24"/>
          <w:szCs w:val="24"/>
        </w:rPr>
        <w:t>emos</w:t>
      </w:r>
      <w:r w:rsidR="00D14302" w:rsidRPr="00D14302">
        <w:rPr>
          <w:rFonts w:ascii="Times New Roman" w:hAnsi="Times New Roman" w:cs="Times New Roman"/>
          <w:sz w:val="24"/>
          <w:szCs w:val="24"/>
        </w:rPr>
        <w:t xml:space="preserve"> nesta comunicação</w:t>
      </w:r>
      <w:r w:rsidR="00803FB4">
        <w:rPr>
          <w:rFonts w:ascii="Times New Roman" w:hAnsi="Times New Roman" w:cs="Times New Roman"/>
          <w:sz w:val="24"/>
          <w:szCs w:val="24"/>
        </w:rPr>
        <w:t>. Estes</w:t>
      </w:r>
      <w:r w:rsidR="00D14302" w:rsidRPr="00D14302">
        <w:rPr>
          <w:rFonts w:ascii="Times New Roman" w:hAnsi="Times New Roman" w:cs="Times New Roman"/>
          <w:sz w:val="24"/>
          <w:szCs w:val="24"/>
        </w:rPr>
        <w:t xml:space="preserve"> tipos de </w:t>
      </w:r>
      <w:r w:rsidR="008114AF" w:rsidRPr="00D14302">
        <w:rPr>
          <w:rFonts w:ascii="Times New Roman" w:hAnsi="Times New Roman" w:cs="Times New Roman"/>
          <w:sz w:val="24"/>
          <w:szCs w:val="24"/>
        </w:rPr>
        <w:t>variaç</w:t>
      </w:r>
      <w:r w:rsidR="008114AF">
        <w:rPr>
          <w:rFonts w:ascii="Times New Roman" w:hAnsi="Times New Roman" w:cs="Times New Roman"/>
          <w:sz w:val="24"/>
          <w:szCs w:val="24"/>
        </w:rPr>
        <w:t>ões</w:t>
      </w:r>
      <w:r w:rsidR="00D14302" w:rsidRPr="00D14302">
        <w:rPr>
          <w:rFonts w:ascii="Times New Roman" w:hAnsi="Times New Roman" w:cs="Times New Roman"/>
          <w:sz w:val="24"/>
          <w:szCs w:val="24"/>
        </w:rPr>
        <w:t xml:space="preserve"> de diátese se relacionam com</w:t>
      </w:r>
      <w:r w:rsidR="008114AF">
        <w:rPr>
          <w:rFonts w:ascii="Times New Roman" w:hAnsi="Times New Roman" w:cs="Times New Roman"/>
          <w:sz w:val="24"/>
          <w:szCs w:val="24"/>
        </w:rPr>
        <w:t>:</w:t>
      </w:r>
    </w:p>
    <w:p w14:paraId="19E8749F" w14:textId="73257855" w:rsidR="00D14302" w:rsidRDefault="00D14302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02">
        <w:rPr>
          <w:rFonts w:ascii="Times New Roman" w:hAnsi="Times New Roman" w:cs="Times New Roman"/>
          <w:sz w:val="24"/>
          <w:szCs w:val="24"/>
        </w:rPr>
        <w:t xml:space="preserve">A) Mudanças de valência: i) Incremento, </w:t>
      </w:r>
      <w:r w:rsidR="00803FB4">
        <w:rPr>
          <w:rFonts w:ascii="Times New Roman" w:hAnsi="Times New Roman" w:cs="Times New Roman"/>
          <w:sz w:val="24"/>
          <w:szCs w:val="24"/>
        </w:rPr>
        <w:t xml:space="preserve">inclusão de </w:t>
      </w:r>
      <w:r w:rsidRPr="00D14302">
        <w:rPr>
          <w:rFonts w:ascii="Times New Roman" w:hAnsi="Times New Roman" w:cs="Times New Roman"/>
          <w:sz w:val="24"/>
          <w:szCs w:val="24"/>
        </w:rPr>
        <w:t>participantes adiciona</w:t>
      </w:r>
      <w:r w:rsidR="00803FB4">
        <w:rPr>
          <w:rFonts w:ascii="Times New Roman" w:hAnsi="Times New Roman" w:cs="Times New Roman"/>
          <w:sz w:val="24"/>
          <w:szCs w:val="24"/>
        </w:rPr>
        <w:t>i</w:t>
      </w:r>
      <w:r w:rsidRPr="00D14302">
        <w:rPr>
          <w:rFonts w:ascii="Times New Roman" w:hAnsi="Times New Roman" w:cs="Times New Roman"/>
          <w:sz w:val="24"/>
          <w:szCs w:val="24"/>
        </w:rPr>
        <w:t xml:space="preserve">s (causativos e aplicativos); </w:t>
      </w:r>
    </w:p>
    <w:p w14:paraId="0C13C8E7" w14:textId="79B117BC" w:rsidR="00D14302" w:rsidRDefault="00D14302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302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D143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diminuição, variações que se apresentam no número e distinção dos participantes nucleares:</w:t>
      </w:r>
    </w:p>
    <w:p w14:paraId="3A33A9BC" w14:textId="0A4C7616" w:rsidR="00D14302" w:rsidRDefault="00D14302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10778">
        <w:rPr>
          <w:rFonts w:ascii="Times New Roman" w:hAnsi="Times New Roman" w:cs="Times New Roman"/>
          <w:sz w:val="24"/>
          <w:szCs w:val="24"/>
        </w:rPr>
        <w:t>Variação</w:t>
      </w:r>
      <w:r>
        <w:rPr>
          <w:rFonts w:ascii="Times New Roman" w:hAnsi="Times New Roman" w:cs="Times New Roman"/>
          <w:sz w:val="24"/>
          <w:szCs w:val="24"/>
        </w:rPr>
        <w:t xml:space="preserve"> em A (remoção do Agente</w:t>
      </w:r>
      <w:r w:rsidR="00710778">
        <w:rPr>
          <w:rFonts w:ascii="Times New Roman" w:hAnsi="Times New Roman" w:cs="Times New Roman"/>
          <w:sz w:val="24"/>
          <w:szCs w:val="24"/>
        </w:rPr>
        <w:t>, participante indeterminado ou impessoal</w:t>
      </w:r>
      <w:r w:rsidR="009E2915">
        <w:rPr>
          <w:rFonts w:ascii="Times New Roman" w:hAnsi="Times New Roman" w:cs="Times New Roman"/>
          <w:sz w:val="24"/>
          <w:szCs w:val="24"/>
        </w:rPr>
        <w:t>, passivas</w:t>
      </w:r>
      <w:r w:rsidR="00710778">
        <w:rPr>
          <w:rFonts w:ascii="Times New Roman" w:hAnsi="Times New Roman" w:cs="Times New Roman"/>
          <w:sz w:val="24"/>
          <w:szCs w:val="24"/>
        </w:rPr>
        <w:t>)</w:t>
      </w:r>
    </w:p>
    <w:p w14:paraId="763C74A5" w14:textId="0C47DFAD" w:rsidR="00710778" w:rsidRDefault="00710778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Variação em P (remoção de P, reflexivos, recíprocos, </w:t>
      </w:r>
      <w:proofErr w:type="spellStart"/>
      <w:r w:rsidR="009E2915">
        <w:rPr>
          <w:rFonts w:ascii="Times New Roman" w:hAnsi="Times New Roman" w:cs="Times New Roman"/>
          <w:sz w:val="24"/>
          <w:szCs w:val="24"/>
        </w:rPr>
        <w:t>antipassivas</w:t>
      </w:r>
      <w:proofErr w:type="spellEnd"/>
      <w:r w:rsidR="008114AF">
        <w:rPr>
          <w:rFonts w:ascii="Times New Roman" w:hAnsi="Times New Roman" w:cs="Times New Roman"/>
          <w:sz w:val="24"/>
          <w:szCs w:val="24"/>
        </w:rPr>
        <w:t>, incorporação de P).</w:t>
      </w:r>
    </w:p>
    <w:p w14:paraId="3C5CA845" w14:textId="5E7608CC" w:rsidR="008114AF" w:rsidRDefault="008114AF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60533">
        <w:rPr>
          <w:rFonts w:ascii="Times New Roman" w:hAnsi="Times New Roman" w:cs="Times New Roman"/>
          <w:sz w:val="24"/>
          <w:szCs w:val="24"/>
        </w:rPr>
        <w:t>Mudanças no valor pragmático-discursivo dos participantes:</w:t>
      </w:r>
    </w:p>
    <w:p w14:paraId="713C6D7F" w14:textId="388B93EA" w:rsidR="00560533" w:rsidRDefault="00560533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Alinhamento hierárquico direto-inverso,</w:t>
      </w:r>
    </w:p>
    <w:p w14:paraId="44E9B66F" w14:textId="5C537C5E" w:rsidR="00560533" w:rsidRDefault="00560533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Variação de topicali</w:t>
      </w:r>
      <w:r w:rsidR="00803FB4">
        <w:rPr>
          <w:rFonts w:ascii="Times New Roman" w:hAnsi="Times New Roman" w:cs="Times New Roman"/>
          <w:sz w:val="24"/>
          <w:szCs w:val="24"/>
        </w:rPr>
        <w:t>zação</w:t>
      </w:r>
      <w:r>
        <w:rPr>
          <w:rFonts w:ascii="Times New Roman" w:hAnsi="Times New Roman" w:cs="Times New Roman"/>
          <w:sz w:val="24"/>
          <w:szCs w:val="24"/>
        </w:rPr>
        <w:t xml:space="preserve"> e focalização de A e P.</w:t>
      </w:r>
    </w:p>
    <w:p w14:paraId="09D6F88B" w14:textId="1709B089" w:rsidR="00092EEE" w:rsidRDefault="00092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C6288C" w14:textId="2A37CD72" w:rsidR="00092EEE" w:rsidRPr="00091BF2" w:rsidRDefault="00092EEE" w:rsidP="00455B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proofErr w:type="spellStart"/>
      <w:r w:rsidRPr="00091BF2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>Bibliografia</w:t>
      </w:r>
      <w:proofErr w:type="spellEnd"/>
      <w:r w:rsidRPr="00091BF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básica</w:t>
      </w:r>
    </w:p>
    <w:p w14:paraId="2313B369" w14:textId="77777777" w:rsidR="00092EEE" w:rsidRPr="005A4C47" w:rsidRDefault="00092EEE" w:rsidP="00092EE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5A4C47">
        <w:rPr>
          <w:rFonts w:ascii="Times New Roman" w:hAnsi="Times New Roman" w:cs="Times New Roman"/>
          <w:lang w:val="es-ES"/>
        </w:rPr>
        <w:t xml:space="preserve">Álvarez González; Navarro </w:t>
      </w:r>
      <w:proofErr w:type="spellStart"/>
      <w:r w:rsidRPr="005A4C47">
        <w:rPr>
          <w:rFonts w:ascii="Times New Roman" w:hAnsi="Times New Roman" w:cs="Times New Roman"/>
          <w:lang w:val="es-ES"/>
        </w:rPr>
        <w:t>Ía</w:t>
      </w:r>
      <w:proofErr w:type="spellEnd"/>
      <w:r w:rsidRPr="005A4C47">
        <w:rPr>
          <w:rFonts w:ascii="Times New Roman" w:hAnsi="Times New Roman" w:cs="Times New Roman"/>
          <w:lang w:val="es-ES"/>
        </w:rPr>
        <w:t xml:space="preserve"> (e</w:t>
      </w:r>
      <w:r>
        <w:rPr>
          <w:rFonts w:ascii="Times New Roman" w:hAnsi="Times New Roman" w:cs="Times New Roman"/>
          <w:lang w:val="es-ES"/>
        </w:rPr>
        <w:t xml:space="preserve">ds.) </w:t>
      </w:r>
      <w:r w:rsidRPr="005A4C47">
        <w:rPr>
          <w:rFonts w:ascii="Times New Roman" w:hAnsi="Times New Roman" w:cs="Times New Roman"/>
          <w:lang w:val="en-US"/>
        </w:rPr>
        <w:t xml:space="preserve">(2017). </w:t>
      </w:r>
      <w:r w:rsidRPr="005A4C47">
        <w:rPr>
          <w:rFonts w:ascii="Times New Roman" w:hAnsi="Times New Roman" w:cs="Times New Roman"/>
          <w:i/>
          <w:iCs/>
          <w:lang w:val="en-US"/>
        </w:rPr>
        <w:t xml:space="preserve">Verb valency changes. Theoretical and typological perspectives. </w:t>
      </w:r>
      <w:r>
        <w:rPr>
          <w:rFonts w:ascii="Times New Roman" w:hAnsi="Times New Roman" w:cs="Times New Roman"/>
          <w:lang w:val="en-US"/>
        </w:rPr>
        <w:t>Amsterdam: John Benjamins Publishing Company.</w:t>
      </w:r>
    </w:p>
    <w:p w14:paraId="45D690B2" w14:textId="77777777" w:rsidR="00092EEE" w:rsidRPr="00916D05" w:rsidRDefault="00092EEE" w:rsidP="00092EE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5A4C47">
        <w:rPr>
          <w:rFonts w:ascii="Times New Roman" w:hAnsi="Times New Roman" w:cs="Times New Roman"/>
          <w:lang w:val="en-US"/>
        </w:rPr>
        <w:t>Bahrt</w:t>
      </w:r>
      <w:proofErr w:type="spellEnd"/>
      <w:r w:rsidRPr="005A4C47">
        <w:rPr>
          <w:rFonts w:ascii="Times New Roman" w:hAnsi="Times New Roman" w:cs="Times New Roman"/>
          <w:lang w:val="en-US"/>
        </w:rPr>
        <w:t xml:space="preserve">, Nicklas N. (2020). </w:t>
      </w:r>
      <w:r w:rsidRPr="008C0C4B">
        <w:rPr>
          <w:rFonts w:ascii="Times New Roman" w:hAnsi="Times New Roman" w:cs="Times New Roman"/>
          <w:i/>
          <w:iCs/>
          <w:lang w:val="en-US"/>
        </w:rPr>
        <w:t>Towards a typology of voice syncretism</w:t>
      </w:r>
      <w:r>
        <w:rPr>
          <w:rFonts w:ascii="Times New Roman" w:hAnsi="Times New Roman" w:cs="Times New Roman"/>
          <w:lang w:val="en-US"/>
        </w:rPr>
        <w:t xml:space="preserve">. </w:t>
      </w:r>
      <w:r w:rsidRPr="00916D05">
        <w:rPr>
          <w:rFonts w:ascii="Times New Roman" w:hAnsi="Times New Roman" w:cs="Times New Roman"/>
          <w:lang w:val="en-US"/>
        </w:rPr>
        <w:t>Doctoral dissertation. Helsinki Faculty of Arts of the University of Helsinki.</w:t>
      </w:r>
    </w:p>
    <w:p w14:paraId="5379D66D" w14:textId="77777777" w:rsidR="00092EEE" w:rsidRPr="008C0C4B" w:rsidRDefault="00092EEE" w:rsidP="00092EE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8C0C4B">
        <w:rPr>
          <w:rFonts w:ascii="Times New Roman" w:hAnsi="Times New Roman" w:cs="Times New Roman"/>
          <w:lang w:val="en-US"/>
        </w:rPr>
        <w:t>Creissels</w:t>
      </w:r>
      <w:proofErr w:type="spellEnd"/>
      <w:r w:rsidRPr="008C0C4B">
        <w:rPr>
          <w:rFonts w:ascii="Times New Roman" w:hAnsi="Times New Roman" w:cs="Times New Roman"/>
          <w:lang w:val="en-US"/>
        </w:rPr>
        <w:t>, Denis (2014). P-lability a</w:t>
      </w:r>
      <w:r>
        <w:rPr>
          <w:rFonts w:ascii="Times New Roman" w:hAnsi="Times New Roman" w:cs="Times New Roman"/>
          <w:lang w:val="en-US"/>
        </w:rPr>
        <w:t xml:space="preserve">nd radical P-alignment. </w:t>
      </w:r>
      <w:r w:rsidRPr="00A80D40">
        <w:rPr>
          <w:rFonts w:ascii="Times New Roman" w:hAnsi="Times New Roman" w:cs="Times New Roman"/>
          <w:i/>
          <w:iCs/>
          <w:lang w:val="en-US"/>
        </w:rPr>
        <w:t xml:space="preserve">Linguistics </w:t>
      </w:r>
      <w:r>
        <w:rPr>
          <w:rFonts w:ascii="Times New Roman" w:hAnsi="Times New Roman" w:cs="Times New Roman"/>
          <w:lang w:val="en-US"/>
        </w:rPr>
        <w:t>52(4): 911-944.</w:t>
      </w:r>
    </w:p>
    <w:p w14:paraId="042404AB" w14:textId="77777777" w:rsidR="00092EEE" w:rsidRPr="00916D05" w:rsidRDefault="00092EEE" w:rsidP="00092EEE">
      <w:pPr>
        <w:spacing w:after="120" w:line="240" w:lineRule="auto"/>
        <w:jc w:val="both"/>
        <w:rPr>
          <w:rFonts w:ascii="Times New Roman" w:hAnsi="Times New Roman" w:cs="Times New Roman"/>
          <w:lang w:val="es-ES"/>
        </w:rPr>
      </w:pPr>
      <w:proofErr w:type="spellStart"/>
      <w:r w:rsidRPr="008C0C4B">
        <w:rPr>
          <w:rFonts w:ascii="Times New Roman" w:hAnsi="Times New Roman" w:cs="Times New Roman"/>
          <w:lang w:val="en-US"/>
        </w:rPr>
        <w:t>Creissels</w:t>
      </w:r>
      <w:proofErr w:type="spellEnd"/>
      <w:r w:rsidRPr="008C0C4B">
        <w:rPr>
          <w:rFonts w:ascii="Times New Roman" w:hAnsi="Times New Roman" w:cs="Times New Roman"/>
          <w:lang w:val="en-US"/>
        </w:rPr>
        <w:t>, Denis</w:t>
      </w:r>
      <w:r>
        <w:rPr>
          <w:rFonts w:ascii="Times New Roman" w:hAnsi="Times New Roman" w:cs="Times New Roman"/>
          <w:lang w:val="en-US"/>
        </w:rPr>
        <w:t xml:space="preserve"> (2016). </w:t>
      </w:r>
      <w:r w:rsidRPr="00916D05">
        <w:rPr>
          <w:rFonts w:ascii="Times New Roman" w:hAnsi="Times New Roman" w:cs="Times New Roman"/>
          <w:i/>
          <w:iCs/>
          <w:lang w:val="en-US"/>
        </w:rPr>
        <w:t>Transitivity, valency, and voice</w:t>
      </w:r>
      <w:r w:rsidRPr="00916D05">
        <w:rPr>
          <w:rFonts w:ascii="Times New Roman" w:hAnsi="Times New Roman" w:cs="Times New Roman"/>
          <w:lang w:val="en-US"/>
        </w:rPr>
        <w:t xml:space="preserve">. </w:t>
      </w:r>
      <w:r w:rsidRPr="003576E2">
        <w:rPr>
          <w:rFonts w:ascii="Times New Roman" w:hAnsi="Times New Roman" w:cs="Times New Roman"/>
          <w:lang w:val="en-US"/>
        </w:rPr>
        <w:t xml:space="preserve">European Summer School in linguistic typology. </w:t>
      </w:r>
      <w:proofErr w:type="spellStart"/>
      <w:r w:rsidRPr="00916D05">
        <w:rPr>
          <w:rFonts w:ascii="Times New Roman" w:hAnsi="Times New Roman" w:cs="Times New Roman"/>
          <w:lang w:val="es-ES"/>
        </w:rPr>
        <w:t>Porquerolles</w:t>
      </w:r>
      <w:proofErr w:type="spellEnd"/>
      <w:r w:rsidRPr="00916D05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916D05">
        <w:rPr>
          <w:rFonts w:ascii="Times New Roman" w:hAnsi="Times New Roman" w:cs="Times New Roman"/>
          <w:lang w:val="es-ES"/>
        </w:rPr>
        <w:t>September</w:t>
      </w:r>
      <w:proofErr w:type="spellEnd"/>
      <w:r w:rsidRPr="00916D05">
        <w:rPr>
          <w:rFonts w:ascii="Times New Roman" w:hAnsi="Times New Roman" w:cs="Times New Roman"/>
          <w:lang w:val="es-ES"/>
        </w:rPr>
        <w:t xml:space="preserve"> 2016. </w:t>
      </w:r>
    </w:p>
    <w:p w14:paraId="74D3CB44" w14:textId="77777777" w:rsidR="00092EEE" w:rsidRPr="00A33101" w:rsidRDefault="00092EEE" w:rsidP="00092EE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*</w:t>
      </w:r>
      <w:proofErr w:type="spellStart"/>
      <w:r w:rsidRPr="00B34B2F">
        <w:rPr>
          <w:rFonts w:ascii="Times New Roman" w:hAnsi="Times New Roman" w:cs="Times New Roman"/>
          <w:lang w:val="es-ES"/>
        </w:rPr>
        <w:t>Chamoreau</w:t>
      </w:r>
      <w:proofErr w:type="spellEnd"/>
      <w:r w:rsidRPr="00B34B2F">
        <w:rPr>
          <w:rFonts w:ascii="Times New Roman" w:hAnsi="Times New Roman" w:cs="Times New Roman"/>
          <w:lang w:val="es-ES"/>
        </w:rPr>
        <w:t>, Claudine (2015). Hacia una t</w:t>
      </w:r>
      <w:r>
        <w:rPr>
          <w:rFonts w:ascii="Times New Roman" w:hAnsi="Times New Roman" w:cs="Times New Roman"/>
          <w:lang w:val="es-ES"/>
        </w:rPr>
        <w:t xml:space="preserve">ipología de construcciones </w:t>
      </w:r>
      <w:proofErr w:type="spellStart"/>
      <w:r>
        <w:rPr>
          <w:rFonts w:ascii="Times New Roman" w:hAnsi="Times New Roman" w:cs="Times New Roman"/>
          <w:lang w:val="es-ES"/>
        </w:rPr>
        <w:t>antipasivas</w:t>
      </w:r>
      <w:proofErr w:type="spellEnd"/>
      <w:r>
        <w:rPr>
          <w:rFonts w:ascii="Times New Roman" w:hAnsi="Times New Roman" w:cs="Times New Roman"/>
          <w:lang w:val="es-ES"/>
        </w:rPr>
        <w:t xml:space="preserve"> en lenguas nominativo-acusativas: evidencias en lenguas mesoamericanas. </w:t>
      </w:r>
      <w:proofErr w:type="spellStart"/>
      <w:r w:rsidRPr="00A33101">
        <w:rPr>
          <w:rFonts w:ascii="Times New Roman" w:hAnsi="Times New Roman" w:cs="Times New Roman"/>
          <w:i/>
          <w:iCs/>
        </w:rPr>
        <w:t>Amerindia</w:t>
      </w:r>
      <w:proofErr w:type="spellEnd"/>
      <w:r w:rsidRPr="00A33101">
        <w:rPr>
          <w:rFonts w:ascii="Times New Roman" w:hAnsi="Times New Roman" w:cs="Times New Roman"/>
          <w:i/>
          <w:iCs/>
        </w:rPr>
        <w:t xml:space="preserve"> </w:t>
      </w:r>
      <w:r w:rsidRPr="00A33101">
        <w:rPr>
          <w:rFonts w:ascii="Times New Roman" w:hAnsi="Times New Roman" w:cs="Times New Roman"/>
        </w:rPr>
        <w:t>37(2): 229-258. (PDF em</w:t>
      </w:r>
      <w:r>
        <w:rPr>
          <w:rFonts w:ascii="Times New Roman" w:hAnsi="Times New Roman" w:cs="Times New Roman"/>
        </w:rPr>
        <w:t xml:space="preserve"> anexo).</w:t>
      </w:r>
    </w:p>
    <w:p w14:paraId="7C29E3EA" w14:textId="77777777" w:rsidR="00092EEE" w:rsidRPr="005D63A2" w:rsidRDefault="00092EEE" w:rsidP="00092EE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33101">
        <w:rPr>
          <w:rFonts w:ascii="Times New Roman" w:hAnsi="Times New Roman" w:cs="Times New Roman"/>
        </w:rPr>
        <w:t xml:space="preserve">*Dixon, R. M.W.; </w:t>
      </w:r>
      <w:proofErr w:type="spellStart"/>
      <w:r w:rsidRPr="00A33101">
        <w:rPr>
          <w:rFonts w:ascii="Times New Roman" w:hAnsi="Times New Roman" w:cs="Times New Roman"/>
        </w:rPr>
        <w:t>Aikhenvald</w:t>
      </w:r>
      <w:proofErr w:type="spellEnd"/>
      <w:r w:rsidRPr="00A33101">
        <w:rPr>
          <w:rFonts w:ascii="Times New Roman" w:hAnsi="Times New Roman" w:cs="Times New Roman"/>
        </w:rPr>
        <w:t xml:space="preserve">, Alexandra Y. (2000). </w:t>
      </w:r>
      <w:r w:rsidRPr="008C0C4B">
        <w:rPr>
          <w:rFonts w:ascii="Times New Roman" w:hAnsi="Times New Roman" w:cs="Times New Roman"/>
          <w:i/>
          <w:iCs/>
          <w:lang w:val="en-US"/>
        </w:rPr>
        <w:t>Change valency. Case studies in transitivity</w:t>
      </w:r>
      <w:r>
        <w:rPr>
          <w:rFonts w:ascii="Times New Roman" w:hAnsi="Times New Roman" w:cs="Times New Roman"/>
          <w:lang w:val="en-US"/>
        </w:rPr>
        <w:t xml:space="preserve">. </w:t>
      </w:r>
      <w:r w:rsidRPr="005D63A2">
        <w:rPr>
          <w:rFonts w:ascii="Times New Roman" w:hAnsi="Times New Roman" w:cs="Times New Roman"/>
        </w:rPr>
        <w:t xml:space="preserve">Cambridge: Cambridge </w:t>
      </w:r>
      <w:proofErr w:type="spellStart"/>
      <w:r w:rsidRPr="005D63A2">
        <w:rPr>
          <w:rFonts w:ascii="Times New Roman" w:hAnsi="Times New Roman" w:cs="Times New Roman"/>
        </w:rPr>
        <w:t>University</w:t>
      </w:r>
      <w:proofErr w:type="spellEnd"/>
      <w:r w:rsidRPr="005D63A2">
        <w:rPr>
          <w:rFonts w:ascii="Times New Roman" w:hAnsi="Times New Roman" w:cs="Times New Roman"/>
        </w:rPr>
        <w:t xml:space="preserve"> Press. Leitura Cap. 1, pp. 3-18. (PDF em Anexo)</w:t>
      </w:r>
    </w:p>
    <w:p w14:paraId="6E197DB8" w14:textId="77777777" w:rsidR="00092EEE" w:rsidRPr="00916D05" w:rsidRDefault="00092EEE" w:rsidP="00092EEE">
      <w:pPr>
        <w:spacing w:after="120" w:line="240" w:lineRule="auto"/>
        <w:jc w:val="both"/>
        <w:rPr>
          <w:rFonts w:ascii="Times New Roman" w:hAnsi="Times New Roman" w:cs="Times New Roman"/>
          <w:lang w:val="es-ES"/>
        </w:rPr>
      </w:pPr>
      <w:r w:rsidRPr="005D63A2">
        <w:rPr>
          <w:rFonts w:ascii="Times New Roman" w:hAnsi="Times New Roman" w:cs="Times New Roman"/>
        </w:rPr>
        <w:t xml:space="preserve">García-Miguel, José Mª (2001a). </w:t>
      </w:r>
      <w:r w:rsidRPr="0001204E">
        <w:rPr>
          <w:rFonts w:ascii="Times New Roman" w:hAnsi="Times New Roman" w:cs="Times New Roman"/>
          <w:lang w:val="es-ES"/>
        </w:rPr>
        <w:t>Algunas motivaciones en la tipología de las variaciones de diátesis: Sistemas actanciales y polisemia de los morfemas de voz</w:t>
      </w:r>
      <w:r>
        <w:rPr>
          <w:rFonts w:ascii="Times New Roman" w:hAnsi="Times New Roman" w:cs="Times New Roman"/>
          <w:lang w:val="es-ES"/>
        </w:rPr>
        <w:t xml:space="preserve">. </w:t>
      </w:r>
      <w:r w:rsidRPr="0001204E">
        <w:rPr>
          <w:rFonts w:ascii="Times New Roman" w:hAnsi="Times New Roman" w:cs="Times New Roman"/>
        </w:rPr>
        <w:t>In Silva, A. (org</w:t>
      </w:r>
      <w:r>
        <w:rPr>
          <w:rFonts w:ascii="Times New Roman" w:hAnsi="Times New Roman" w:cs="Times New Roman"/>
        </w:rPr>
        <w:t>.</w:t>
      </w:r>
      <w:r w:rsidRPr="000120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01204E">
        <w:rPr>
          <w:rFonts w:ascii="Times New Roman" w:hAnsi="Times New Roman" w:cs="Times New Roman"/>
          <w:i/>
          <w:iCs/>
        </w:rPr>
        <w:t xml:space="preserve">Linguagem e Cognição: A Perspectiva da </w:t>
      </w:r>
      <w:proofErr w:type="spellStart"/>
      <w:r w:rsidRPr="0001204E">
        <w:rPr>
          <w:rFonts w:ascii="Times New Roman" w:hAnsi="Times New Roman" w:cs="Times New Roman"/>
          <w:i/>
          <w:iCs/>
        </w:rPr>
        <w:t>Lingüística</w:t>
      </w:r>
      <w:proofErr w:type="spellEnd"/>
      <w:r w:rsidRPr="000120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204E">
        <w:rPr>
          <w:rFonts w:ascii="Times New Roman" w:hAnsi="Times New Roman" w:cs="Times New Roman"/>
          <w:i/>
          <w:iCs/>
        </w:rPr>
        <w:t>Cognitva</w:t>
      </w:r>
      <w:proofErr w:type="spellEnd"/>
      <w:r w:rsidRPr="0001204E">
        <w:rPr>
          <w:rFonts w:ascii="Times New Roman" w:hAnsi="Times New Roman" w:cs="Times New Roman"/>
        </w:rPr>
        <w:t xml:space="preserve">. </w:t>
      </w:r>
      <w:r w:rsidRPr="00916D05">
        <w:rPr>
          <w:rFonts w:ascii="Times New Roman" w:hAnsi="Times New Roman" w:cs="Times New Roman"/>
          <w:lang w:val="es-ES"/>
        </w:rPr>
        <w:t>APL /UCP Braga.</w:t>
      </w:r>
    </w:p>
    <w:p w14:paraId="62F8E378" w14:textId="77777777" w:rsidR="00092EEE" w:rsidRDefault="00092EEE" w:rsidP="00092EEE">
      <w:pPr>
        <w:spacing w:after="120" w:line="240" w:lineRule="auto"/>
        <w:jc w:val="both"/>
        <w:rPr>
          <w:rFonts w:ascii="Times New Roman" w:hAnsi="Times New Roman" w:cs="Times New Roman"/>
          <w:lang w:val="es-ES"/>
        </w:rPr>
      </w:pPr>
      <w:r w:rsidRPr="00916D05">
        <w:rPr>
          <w:rFonts w:ascii="Times New Roman" w:hAnsi="Times New Roman" w:cs="Times New Roman"/>
          <w:lang w:val="es-ES"/>
        </w:rPr>
        <w:t xml:space="preserve">García-Miguel, José </w:t>
      </w:r>
      <w:proofErr w:type="spellStart"/>
      <w:r w:rsidRPr="00916D05">
        <w:rPr>
          <w:rFonts w:ascii="Times New Roman" w:hAnsi="Times New Roman" w:cs="Times New Roman"/>
          <w:lang w:val="es-ES"/>
        </w:rPr>
        <w:t>Mª</w:t>
      </w:r>
      <w:proofErr w:type="spellEnd"/>
      <w:r w:rsidRPr="00916D05">
        <w:rPr>
          <w:rFonts w:ascii="Times New Roman" w:hAnsi="Times New Roman" w:cs="Times New Roman"/>
          <w:lang w:val="es-ES"/>
        </w:rPr>
        <w:t xml:space="preserve">. (2001b). </w:t>
      </w:r>
      <w:r>
        <w:rPr>
          <w:rFonts w:ascii="Times New Roman" w:hAnsi="Times New Roman" w:cs="Times New Roman"/>
          <w:lang w:val="es-ES"/>
        </w:rPr>
        <w:t>T</w:t>
      </w:r>
      <w:r w:rsidRPr="003B2A0F">
        <w:rPr>
          <w:rFonts w:ascii="Times New Roman" w:hAnsi="Times New Roman" w:cs="Times New Roman"/>
          <w:lang w:val="es-ES"/>
        </w:rPr>
        <w:t>ipolog</w:t>
      </w:r>
      <w:r>
        <w:rPr>
          <w:rFonts w:ascii="Times New Roman" w:hAnsi="Times New Roman" w:cs="Times New Roman"/>
          <w:lang w:val="es-ES"/>
        </w:rPr>
        <w:t>í</w:t>
      </w:r>
      <w:r w:rsidRPr="003B2A0F">
        <w:rPr>
          <w:rFonts w:ascii="Times New Roman" w:hAnsi="Times New Roman" w:cs="Times New Roman"/>
          <w:lang w:val="es-ES"/>
        </w:rPr>
        <w:t>a de las variaciones de diátesis en lenguas amerindias</w:t>
      </w:r>
      <w:r>
        <w:rPr>
          <w:rFonts w:ascii="Times New Roman" w:hAnsi="Times New Roman" w:cs="Times New Roman"/>
          <w:lang w:val="es-ES"/>
        </w:rPr>
        <w:t xml:space="preserve">. In </w:t>
      </w:r>
      <w:r w:rsidRPr="003B2A0F">
        <w:rPr>
          <w:rFonts w:ascii="Times New Roman" w:hAnsi="Times New Roman" w:cs="Times New Roman"/>
          <w:lang w:val="es-ES"/>
        </w:rPr>
        <w:t>Julio Calvo (ed.)</w:t>
      </w:r>
      <w:r>
        <w:rPr>
          <w:rFonts w:ascii="Times New Roman" w:hAnsi="Times New Roman" w:cs="Times New Roman"/>
          <w:lang w:val="es-ES"/>
        </w:rPr>
        <w:t xml:space="preserve">, </w:t>
      </w:r>
      <w:r w:rsidRPr="003B2A0F">
        <w:rPr>
          <w:rFonts w:ascii="Times New Roman" w:hAnsi="Times New Roman" w:cs="Times New Roman"/>
          <w:i/>
          <w:iCs/>
          <w:lang w:val="es-ES"/>
        </w:rPr>
        <w:t xml:space="preserve">Contacto </w:t>
      </w:r>
      <w:proofErr w:type="spellStart"/>
      <w:r w:rsidRPr="003B2A0F">
        <w:rPr>
          <w:rFonts w:ascii="Times New Roman" w:hAnsi="Times New Roman" w:cs="Times New Roman"/>
          <w:i/>
          <w:iCs/>
          <w:lang w:val="es-ES"/>
        </w:rPr>
        <w:t>interlingüístico</w:t>
      </w:r>
      <w:proofErr w:type="spellEnd"/>
      <w:r w:rsidRPr="003B2A0F">
        <w:rPr>
          <w:rFonts w:ascii="Times New Roman" w:hAnsi="Times New Roman" w:cs="Times New Roman"/>
          <w:i/>
          <w:iCs/>
          <w:lang w:val="es-ES"/>
        </w:rPr>
        <w:t xml:space="preserve"> e intercultural en el mundo hispano</w:t>
      </w:r>
      <w:r>
        <w:rPr>
          <w:rFonts w:ascii="Times New Roman" w:hAnsi="Times New Roman" w:cs="Times New Roman"/>
          <w:lang w:val="es-ES"/>
        </w:rPr>
        <w:t>, vol. 1: 209-238.</w:t>
      </w:r>
      <w:r w:rsidRPr="003B2A0F">
        <w:rPr>
          <w:rFonts w:ascii="Times New Roman" w:hAnsi="Times New Roman" w:cs="Times New Roman"/>
          <w:lang w:val="es-ES"/>
        </w:rPr>
        <w:t xml:space="preserve">Valencia: </w:t>
      </w:r>
      <w:proofErr w:type="spellStart"/>
      <w:r w:rsidRPr="003B2A0F">
        <w:rPr>
          <w:rFonts w:ascii="Times New Roman" w:hAnsi="Times New Roman" w:cs="Times New Roman"/>
          <w:lang w:val="es-ES"/>
        </w:rPr>
        <w:t>Universitat</w:t>
      </w:r>
      <w:proofErr w:type="spellEnd"/>
      <w:r w:rsidRPr="003B2A0F">
        <w:rPr>
          <w:rFonts w:ascii="Times New Roman" w:hAnsi="Times New Roman" w:cs="Times New Roman"/>
          <w:lang w:val="es-ES"/>
        </w:rPr>
        <w:t xml:space="preserve"> de Valencia (IVALCA). </w:t>
      </w:r>
    </w:p>
    <w:p w14:paraId="013B5487" w14:textId="77777777" w:rsidR="00092EEE" w:rsidRPr="00091BF2" w:rsidRDefault="00092EEE" w:rsidP="00092EE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proofErr w:type="spellStart"/>
      <w:r w:rsidRPr="00916D05">
        <w:rPr>
          <w:rFonts w:ascii="Times New Roman" w:hAnsi="Times New Roman" w:cs="Times New Roman"/>
          <w:lang w:val="en-US"/>
        </w:rPr>
        <w:t>Haspelmath</w:t>
      </w:r>
      <w:proofErr w:type="spellEnd"/>
      <w:r w:rsidRPr="00916D05">
        <w:rPr>
          <w:rFonts w:ascii="Times New Roman" w:hAnsi="Times New Roman" w:cs="Times New Roman"/>
          <w:lang w:val="en-US"/>
        </w:rPr>
        <w:t>, Martin; Müller-</w:t>
      </w:r>
      <w:proofErr w:type="spellStart"/>
      <w:r w:rsidRPr="00916D05">
        <w:rPr>
          <w:rFonts w:ascii="Times New Roman" w:hAnsi="Times New Roman" w:cs="Times New Roman"/>
          <w:lang w:val="en-US"/>
        </w:rPr>
        <w:t>Bardey</w:t>
      </w:r>
      <w:proofErr w:type="spellEnd"/>
      <w:r w:rsidRPr="00916D05">
        <w:rPr>
          <w:rFonts w:ascii="Times New Roman" w:hAnsi="Times New Roman" w:cs="Times New Roman"/>
          <w:lang w:val="en-US"/>
        </w:rPr>
        <w:t xml:space="preserve">, Thomas (2000). </w:t>
      </w:r>
      <w:r>
        <w:rPr>
          <w:rFonts w:ascii="Times New Roman" w:hAnsi="Times New Roman" w:cs="Times New Roman"/>
          <w:lang w:val="en-US"/>
        </w:rPr>
        <w:t xml:space="preserve">Valence change. In </w:t>
      </w:r>
      <w:r w:rsidRPr="00D33431">
        <w:rPr>
          <w:rFonts w:ascii="Times New Roman" w:hAnsi="Times New Roman" w:cs="Times New Roman"/>
          <w:lang w:val="en-US"/>
        </w:rPr>
        <w:t xml:space="preserve">G. </w:t>
      </w:r>
      <w:r>
        <w:rPr>
          <w:rFonts w:ascii="Times New Roman" w:hAnsi="Times New Roman" w:cs="Times New Roman"/>
          <w:lang w:val="en-US"/>
        </w:rPr>
        <w:t xml:space="preserve">E. </w:t>
      </w:r>
      <w:proofErr w:type="spellStart"/>
      <w:r w:rsidRPr="00D33431">
        <w:rPr>
          <w:rFonts w:ascii="Times New Roman" w:hAnsi="Times New Roman" w:cs="Times New Roman"/>
          <w:lang w:val="en-US"/>
        </w:rPr>
        <w:t>Booij</w:t>
      </w:r>
      <w:proofErr w:type="spellEnd"/>
      <w:r>
        <w:rPr>
          <w:rFonts w:ascii="Times New Roman" w:hAnsi="Times New Roman" w:cs="Times New Roman"/>
          <w:lang w:val="en-US"/>
        </w:rPr>
        <w:t xml:space="preserve">; </w:t>
      </w:r>
      <w:r w:rsidRPr="00D33431">
        <w:rPr>
          <w:rFonts w:ascii="Times New Roman" w:hAnsi="Times New Roman" w:cs="Times New Roman"/>
          <w:lang w:val="en-US"/>
        </w:rPr>
        <w:t>C. Lehmann</w:t>
      </w:r>
      <w:r>
        <w:rPr>
          <w:rFonts w:ascii="Times New Roman" w:hAnsi="Times New Roman" w:cs="Times New Roman"/>
          <w:lang w:val="en-US"/>
        </w:rPr>
        <w:t>;</w:t>
      </w:r>
      <w:r w:rsidRPr="00D33431">
        <w:rPr>
          <w:rFonts w:ascii="Times New Roman" w:hAnsi="Times New Roman" w:cs="Times New Roman"/>
          <w:lang w:val="en-US"/>
        </w:rPr>
        <w:t xml:space="preserve"> J. </w:t>
      </w:r>
      <w:proofErr w:type="spellStart"/>
      <w:r w:rsidRPr="00D33431">
        <w:rPr>
          <w:rFonts w:ascii="Times New Roman" w:hAnsi="Times New Roman" w:cs="Times New Roman"/>
          <w:lang w:val="en-US"/>
        </w:rPr>
        <w:t>Mugdan</w:t>
      </w:r>
      <w:proofErr w:type="spellEnd"/>
      <w:r>
        <w:rPr>
          <w:rFonts w:ascii="Times New Roman" w:hAnsi="Times New Roman" w:cs="Times New Roman"/>
          <w:lang w:val="en-US"/>
        </w:rPr>
        <w:t xml:space="preserve"> (eds.), </w:t>
      </w:r>
      <w:r w:rsidRPr="00D33431">
        <w:rPr>
          <w:rFonts w:ascii="Times New Roman" w:hAnsi="Times New Roman" w:cs="Times New Roman"/>
          <w:i/>
          <w:iCs/>
          <w:lang w:val="en-US"/>
        </w:rPr>
        <w:t xml:space="preserve">Morphology. A </w:t>
      </w:r>
      <w:r>
        <w:rPr>
          <w:rFonts w:ascii="Times New Roman" w:hAnsi="Times New Roman" w:cs="Times New Roman"/>
          <w:i/>
          <w:iCs/>
          <w:lang w:val="en-US"/>
        </w:rPr>
        <w:t>h</w:t>
      </w:r>
      <w:r w:rsidRPr="00D33431">
        <w:rPr>
          <w:rFonts w:ascii="Times New Roman" w:hAnsi="Times New Roman" w:cs="Times New Roman"/>
          <w:i/>
          <w:iCs/>
          <w:lang w:val="en-US"/>
        </w:rPr>
        <w:t xml:space="preserve">andbook on </w:t>
      </w:r>
      <w:r>
        <w:rPr>
          <w:rFonts w:ascii="Times New Roman" w:hAnsi="Times New Roman" w:cs="Times New Roman"/>
          <w:i/>
          <w:iCs/>
          <w:lang w:val="en-US"/>
        </w:rPr>
        <w:t>i</w:t>
      </w:r>
      <w:r w:rsidRPr="00D33431">
        <w:rPr>
          <w:rFonts w:ascii="Times New Roman" w:hAnsi="Times New Roman" w:cs="Times New Roman"/>
          <w:i/>
          <w:iCs/>
          <w:lang w:val="en-US"/>
        </w:rPr>
        <w:t xml:space="preserve">nflection and </w:t>
      </w:r>
      <w:r>
        <w:rPr>
          <w:rFonts w:ascii="Times New Roman" w:hAnsi="Times New Roman" w:cs="Times New Roman"/>
          <w:i/>
          <w:iCs/>
          <w:lang w:val="en-US"/>
        </w:rPr>
        <w:t>w</w:t>
      </w:r>
      <w:r w:rsidRPr="00D33431">
        <w:rPr>
          <w:rFonts w:ascii="Times New Roman" w:hAnsi="Times New Roman" w:cs="Times New Roman"/>
          <w:i/>
          <w:iCs/>
          <w:lang w:val="en-US"/>
        </w:rPr>
        <w:t xml:space="preserve">ord </w:t>
      </w:r>
      <w:r>
        <w:rPr>
          <w:rFonts w:ascii="Times New Roman" w:hAnsi="Times New Roman" w:cs="Times New Roman"/>
          <w:i/>
          <w:iCs/>
          <w:lang w:val="en-US"/>
        </w:rPr>
        <w:t>f</w:t>
      </w:r>
      <w:r w:rsidRPr="00D33431">
        <w:rPr>
          <w:rFonts w:ascii="Times New Roman" w:hAnsi="Times New Roman" w:cs="Times New Roman"/>
          <w:i/>
          <w:iCs/>
          <w:lang w:val="en-US"/>
        </w:rPr>
        <w:t>ormation</w:t>
      </w:r>
      <w:r>
        <w:rPr>
          <w:rFonts w:ascii="Times New Roman" w:hAnsi="Times New Roman" w:cs="Times New Roman"/>
          <w:lang w:val="en-US"/>
        </w:rPr>
        <w:t xml:space="preserve">, pp. </w:t>
      </w:r>
      <w:r w:rsidRPr="00916D05">
        <w:rPr>
          <w:rFonts w:ascii="Times New Roman" w:hAnsi="Times New Roman" w:cs="Times New Roman"/>
          <w:lang w:val="de-LU"/>
        </w:rPr>
        <w:t>Berlin: Walter der Gruyter.</w:t>
      </w:r>
      <w:r>
        <w:rPr>
          <w:rFonts w:ascii="Times New Roman" w:hAnsi="Times New Roman" w:cs="Times New Roman"/>
          <w:lang w:val="de-LU"/>
        </w:rPr>
        <w:t xml:space="preserve"> </w:t>
      </w:r>
      <w:r w:rsidRPr="00091BF2">
        <w:rPr>
          <w:rFonts w:ascii="Times New Roman" w:hAnsi="Times New Roman" w:cs="Times New Roman"/>
          <w:lang w:val="en-US"/>
        </w:rPr>
        <w:t>Cf. PDF (</w:t>
      </w:r>
      <w:proofErr w:type="spellStart"/>
      <w:r w:rsidRPr="00091BF2">
        <w:rPr>
          <w:rFonts w:ascii="Times New Roman" w:hAnsi="Times New Roman" w:cs="Times New Roman"/>
          <w:lang w:val="en-US"/>
        </w:rPr>
        <w:t>anexo</w:t>
      </w:r>
      <w:proofErr w:type="spellEnd"/>
      <w:r w:rsidRPr="00091BF2">
        <w:rPr>
          <w:rFonts w:ascii="Times New Roman" w:hAnsi="Times New Roman" w:cs="Times New Roman"/>
          <w:lang w:val="en-US"/>
        </w:rPr>
        <w:t>)</w:t>
      </w:r>
    </w:p>
    <w:p w14:paraId="5C268207" w14:textId="77777777" w:rsidR="00092EEE" w:rsidRDefault="00092EEE" w:rsidP="00092EE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091BF2">
        <w:rPr>
          <w:rFonts w:ascii="Times New Roman" w:hAnsi="Times New Roman" w:cs="Times New Roman"/>
          <w:lang w:val="en-US"/>
        </w:rPr>
        <w:t xml:space="preserve">Hopper, Paul J.; Thompson, Sandra A. (1980). </w:t>
      </w:r>
      <w:r>
        <w:rPr>
          <w:rFonts w:ascii="Times New Roman" w:hAnsi="Times New Roman" w:cs="Times New Roman"/>
          <w:lang w:val="en-US"/>
        </w:rPr>
        <w:t xml:space="preserve">Transitivity in grammar and discourse. </w:t>
      </w:r>
      <w:r w:rsidRPr="00DB4898">
        <w:rPr>
          <w:rFonts w:ascii="Times New Roman" w:hAnsi="Times New Roman" w:cs="Times New Roman"/>
          <w:i/>
          <w:iCs/>
          <w:lang w:val="en-US"/>
        </w:rPr>
        <w:t>Language</w:t>
      </w:r>
      <w:r>
        <w:rPr>
          <w:rFonts w:ascii="Times New Roman" w:hAnsi="Times New Roman" w:cs="Times New Roman"/>
          <w:lang w:val="en-US"/>
        </w:rPr>
        <w:t xml:space="preserve"> 52(2): 251-299. </w:t>
      </w:r>
    </w:p>
    <w:p w14:paraId="4C572F38" w14:textId="77777777" w:rsidR="00092EEE" w:rsidRDefault="00092EEE" w:rsidP="00092EE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916D05">
        <w:rPr>
          <w:rFonts w:ascii="Times New Roman" w:hAnsi="Times New Roman" w:cs="Times New Roman"/>
          <w:lang w:val="en-US"/>
        </w:rPr>
        <w:t xml:space="preserve">Payne, Thomas E. (1997). </w:t>
      </w:r>
      <w:r w:rsidRPr="005358A9">
        <w:rPr>
          <w:rFonts w:ascii="Times New Roman" w:hAnsi="Times New Roman" w:cs="Times New Roman"/>
          <w:lang w:val="en-US"/>
        </w:rPr>
        <w:t>Describing morphosyntax. A guide for</w:t>
      </w:r>
      <w:r>
        <w:rPr>
          <w:rFonts w:ascii="Times New Roman" w:hAnsi="Times New Roman" w:cs="Times New Roman"/>
          <w:lang w:val="en-US"/>
        </w:rPr>
        <w:t xml:space="preserve"> field linguistics. Cambridge: Cambridge University Press.</w:t>
      </w:r>
    </w:p>
    <w:p w14:paraId="47BB5321" w14:textId="77777777" w:rsidR="00092EEE" w:rsidRPr="00623C75" w:rsidRDefault="00092EEE" w:rsidP="00092EE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623C75">
        <w:rPr>
          <w:rFonts w:ascii="Times New Roman" w:hAnsi="Times New Roman" w:cs="Times New Roman"/>
          <w:lang w:val="en-US"/>
        </w:rPr>
        <w:t>Payne, Thomas E.</w:t>
      </w:r>
      <w:r>
        <w:rPr>
          <w:rFonts w:ascii="Times New Roman" w:hAnsi="Times New Roman" w:cs="Times New Roman"/>
          <w:lang w:val="en-US"/>
        </w:rPr>
        <w:t xml:space="preserve"> </w:t>
      </w:r>
      <w:r w:rsidRPr="00623C75">
        <w:rPr>
          <w:rFonts w:ascii="Times New Roman" w:hAnsi="Times New Roman" w:cs="Times New Roman"/>
          <w:lang w:val="en-US"/>
        </w:rPr>
        <w:t>(2006). Exploring l</w:t>
      </w:r>
      <w:r>
        <w:rPr>
          <w:rFonts w:ascii="Times New Roman" w:hAnsi="Times New Roman" w:cs="Times New Roman"/>
          <w:lang w:val="en-US"/>
        </w:rPr>
        <w:t xml:space="preserve">anguage structure. </w:t>
      </w:r>
      <w:r w:rsidRPr="00623C75">
        <w:rPr>
          <w:rFonts w:ascii="Times New Roman" w:hAnsi="Times New Roman" w:cs="Times New Roman"/>
          <w:lang w:val="en-US"/>
        </w:rPr>
        <w:t>A student’s guide. Cambridge: Cambrid</w:t>
      </w:r>
      <w:r>
        <w:rPr>
          <w:rFonts w:ascii="Times New Roman" w:hAnsi="Times New Roman" w:cs="Times New Roman"/>
          <w:lang w:val="en-US"/>
        </w:rPr>
        <w:t>g</w:t>
      </w:r>
      <w:r w:rsidRPr="00623C75">
        <w:rPr>
          <w:rFonts w:ascii="Times New Roman" w:hAnsi="Times New Roman" w:cs="Times New Roman"/>
          <w:lang w:val="en-US"/>
        </w:rPr>
        <w:t>e University Press.</w:t>
      </w:r>
    </w:p>
    <w:p w14:paraId="78710661" w14:textId="77777777" w:rsidR="00092EEE" w:rsidRPr="005D63A2" w:rsidRDefault="00092EEE" w:rsidP="00092EE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*</w:t>
      </w:r>
      <w:proofErr w:type="spellStart"/>
      <w:r>
        <w:rPr>
          <w:rFonts w:ascii="Times New Roman" w:hAnsi="Times New Roman" w:cs="Times New Roman"/>
          <w:lang w:val="en-US"/>
        </w:rPr>
        <w:t>Polinsky</w:t>
      </w:r>
      <w:proofErr w:type="spellEnd"/>
      <w:r>
        <w:rPr>
          <w:rFonts w:ascii="Times New Roman" w:hAnsi="Times New Roman" w:cs="Times New Roman"/>
          <w:lang w:val="en-US"/>
        </w:rPr>
        <w:t xml:space="preserve">, Maria (2005). </w:t>
      </w:r>
      <w:proofErr w:type="spellStart"/>
      <w:r>
        <w:rPr>
          <w:rFonts w:ascii="Times New Roman" w:hAnsi="Times New Roman" w:cs="Times New Roman"/>
          <w:lang w:val="en-US"/>
        </w:rPr>
        <w:t>Antipassive</w:t>
      </w:r>
      <w:proofErr w:type="spellEnd"/>
      <w:r>
        <w:rPr>
          <w:rFonts w:ascii="Times New Roman" w:hAnsi="Times New Roman" w:cs="Times New Roman"/>
          <w:lang w:val="en-US"/>
        </w:rPr>
        <w:t xml:space="preserve"> constructions. In Martin </w:t>
      </w:r>
      <w:proofErr w:type="spellStart"/>
      <w:r>
        <w:rPr>
          <w:rFonts w:ascii="Times New Roman" w:hAnsi="Times New Roman" w:cs="Times New Roman"/>
          <w:lang w:val="en-US"/>
        </w:rPr>
        <w:t>Haspelmath</w:t>
      </w:r>
      <w:proofErr w:type="spellEnd"/>
      <w:r>
        <w:rPr>
          <w:rFonts w:ascii="Times New Roman" w:hAnsi="Times New Roman" w:cs="Times New Roman"/>
          <w:lang w:val="en-US"/>
        </w:rPr>
        <w:t xml:space="preserve">; Matthew Dryer; David Gil; Bernard Comrie (eds.), </w:t>
      </w:r>
      <w:r w:rsidRPr="005A4C47">
        <w:rPr>
          <w:rFonts w:ascii="Times New Roman" w:hAnsi="Times New Roman" w:cs="Times New Roman"/>
          <w:i/>
          <w:iCs/>
          <w:lang w:val="en-US"/>
        </w:rPr>
        <w:t>The world atlas of language structures</w:t>
      </w:r>
      <w:r>
        <w:rPr>
          <w:rFonts w:ascii="Times New Roman" w:hAnsi="Times New Roman" w:cs="Times New Roman"/>
          <w:lang w:val="en-US"/>
        </w:rPr>
        <w:t xml:space="preserve">, Chap. 108: 438-441. </w:t>
      </w:r>
      <w:r w:rsidRPr="005D63A2">
        <w:rPr>
          <w:rFonts w:ascii="Times New Roman" w:hAnsi="Times New Roman" w:cs="Times New Roman"/>
        </w:rPr>
        <w:t>(PDF em anexo)</w:t>
      </w:r>
    </w:p>
    <w:p w14:paraId="230EBEEF" w14:textId="77777777" w:rsidR="00092EEE" w:rsidRPr="005D63A2" w:rsidRDefault="00092EEE" w:rsidP="00092EEE">
      <w:pPr>
        <w:spacing w:after="120" w:line="240" w:lineRule="auto"/>
        <w:jc w:val="both"/>
        <w:rPr>
          <w:rFonts w:ascii="Times New Roman" w:hAnsi="Times New Roman" w:cs="Times New Roman"/>
          <w:lang w:val="es-ES"/>
        </w:rPr>
      </w:pPr>
      <w:proofErr w:type="spellStart"/>
      <w:r w:rsidRPr="005D63A2">
        <w:rPr>
          <w:rFonts w:ascii="Times New Roman" w:hAnsi="Times New Roman" w:cs="Times New Roman"/>
        </w:rPr>
        <w:t>Queixalós</w:t>
      </w:r>
      <w:proofErr w:type="spellEnd"/>
      <w:r w:rsidRPr="005D63A2">
        <w:rPr>
          <w:rFonts w:ascii="Times New Roman" w:hAnsi="Times New Roman" w:cs="Times New Roman"/>
        </w:rPr>
        <w:t>, Francesc; Telles, Stella; Bruno, Ana Carla (</w:t>
      </w:r>
      <w:proofErr w:type="spellStart"/>
      <w:r w:rsidRPr="005D63A2">
        <w:rPr>
          <w:rFonts w:ascii="Times New Roman" w:hAnsi="Times New Roman" w:cs="Times New Roman"/>
        </w:rPr>
        <w:t>orgs</w:t>
      </w:r>
      <w:proofErr w:type="spellEnd"/>
      <w:r w:rsidRPr="005D63A2">
        <w:rPr>
          <w:rFonts w:ascii="Times New Roman" w:hAnsi="Times New Roman" w:cs="Times New Roman"/>
        </w:rPr>
        <w:t xml:space="preserve">.) </w:t>
      </w:r>
      <w:r w:rsidRPr="00365071">
        <w:rPr>
          <w:rFonts w:ascii="Times New Roman" w:hAnsi="Times New Roman" w:cs="Times New Roman"/>
          <w:lang w:val="es-ES"/>
        </w:rPr>
        <w:t xml:space="preserve">(2014). </w:t>
      </w:r>
      <w:r w:rsidRPr="00365071">
        <w:rPr>
          <w:rFonts w:ascii="Times New Roman" w:hAnsi="Times New Roman" w:cs="Times New Roman"/>
          <w:i/>
          <w:iCs/>
          <w:lang w:val="es-ES"/>
        </w:rPr>
        <w:t>Incremento de valencia en las lenguas amazónicas</w:t>
      </w:r>
      <w:r>
        <w:rPr>
          <w:rFonts w:ascii="Times New Roman" w:hAnsi="Times New Roman" w:cs="Times New Roman"/>
          <w:lang w:val="es-ES"/>
        </w:rPr>
        <w:t xml:space="preserve">. </w:t>
      </w:r>
      <w:r w:rsidRPr="005D63A2">
        <w:rPr>
          <w:rFonts w:ascii="Times New Roman" w:hAnsi="Times New Roman" w:cs="Times New Roman"/>
          <w:lang w:val="es-ES"/>
        </w:rPr>
        <w:t>Bogotá: Instituto Caro y Cuervo/Universidad Nacional de Colombia.</w:t>
      </w:r>
    </w:p>
    <w:p w14:paraId="07BFAEDE" w14:textId="77777777" w:rsidR="00092EEE" w:rsidRPr="005D63A2" w:rsidRDefault="00092EEE" w:rsidP="00092EE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D63A2">
        <w:rPr>
          <w:rFonts w:ascii="Times New Roman" w:hAnsi="Times New Roman" w:cs="Times New Roman"/>
          <w:lang w:val="es-ES"/>
        </w:rPr>
        <w:t xml:space="preserve">Sullón Acosta, Karina (2009). Valencia verbal em </w:t>
      </w:r>
      <w:proofErr w:type="spellStart"/>
      <w:r w:rsidRPr="005D63A2">
        <w:rPr>
          <w:rFonts w:ascii="Times New Roman" w:hAnsi="Times New Roman" w:cs="Times New Roman"/>
          <w:lang w:val="es-ES"/>
        </w:rPr>
        <w:t>Tikuna</w:t>
      </w:r>
      <w:proofErr w:type="spellEnd"/>
      <w:r w:rsidRPr="005D63A2">
        <w:rPr>
          <w:rFonts w:ascii="Times New Roman" w:hAnsi="Times New Roman" w:cs="Times New Roman"/>
          <w:lang w:val="es-ES"/>
        </w:rPr>
        <w:t xml:space="preserve">. </w:t>
      </w:r>
      <w:r w:rsidRPr="00D82524">
        <w:rPr>
          <w:rFonts w:ascii="Times New Roman" w:hAnsi="Times New Roman" w:cs="Times New Roman"/>
          <w:i/>
          <w:iCs/>
          <w:lang w:val="es-ES"/>
        </w:rPr>
        <w:t>Memorias del Congreso de idiomas indígenas de Latinoamérica -</w:t>
      </w:r>
      <w:proofErr w:type="spellStart"/>
      <w:r w:rsidRPr="00D82524">
        <w:rPr>
          <w:rFonts w:ascii="Times New Roman" w:hAnsi="Times New Roman" w:cs="Times New Roman"/>
          <w:i/>
          <w:iCs/>
          <w:smallCaps/>
          <w:lang w:val="es-ES"/>
        </w:rPr>
        <w:t>iv</w:t>
      </w:r>
      <w:proofErr w:type="spellEnd"/>
      <w:r>
        <w:rPr>
          <w:rFonts w:ascii="Times New Roman" w:hAnsi="Times New Roman" w:cs="Times New Roman"/>
          <w:lang w:val="es-ES"/>
        </w:rPr>
        <w:t xml:space="preserve">. 29-31 de octubre del 2009. </w:t>
      </w:r>
      <w:r w:rsidRPr="005D63A2">
        <w:rPr>
          <w:rFonts w:ascii="Times New Roman" w:hAnsi="Times New Roman" w:cs="Times New Roman"/>
          <w:lang w:val="es-ES"/>
        </w:rPr>
        <w:t xml:space="preserve">Center </w:t>
      </w:r>
      <w:proofErr w:type="spellStart"/>
      <w:r w:rsidRPr="005D63A2">
        <w:rPr>
          <w:rFonts w:ascii="Times New Roman" w:hAnsi="Times New Roman" w:cs="Times New Roman"/>
          <w:lang w:val="es-ES"/>
        </w:rPr>
        <w:t>for</w:t>
      </w:r>
      <w:proofErr w:type="spellEnd"/>
      <w:r w:rsidRPr="005D63A2">
        <w:rPr>
          <w:rFonts w:ascii="Times New Roman" w:hAnsi="Times New Roman" w:cs="Times New Roman"/>
          <w:lang w:val="es-ES"/>
        </w:rPr>
        <w:t xml:space="preserve"> Indigenous </w:t>
      </w:r>
      <w:proofErr w:type="spellStart"/>
      <w:r w:rsidRPr="005D63A2">
        <w:rPr>
          <w:rFonts w:ascii="Times New Roman" w:hAnsi="Times New Roman" w:cs="Times New Roman"/>
          <w:lang w:val="es-ES"/>
        </w:rPr>
        <w:t>languages</w:t>
      </w:r>
      <w:proofErr w:type="spellEnd"/>
      <w:r w:rsidRPr="005D63A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D63A2">
        <w:rPr>
          <w:rFonts w:ascii="Times New Roman" w:hAnsi="Times New Roman" w:cs="Times New Roman"/>
          <w:lang w:val="es-ES"/>
        </w:rPr>
        <w:t>of</w:t>
      </w:r>
      <w:proofErr w:type="spellEnd"/>
      <w:r w:rsidRPr="005D63A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D63A2">
        <w:rPr>
          <w:rFonts w:ascii="Times New Roman" w:hAnsi="Times New Roman" w:cs="Times New Roman"/>
          <w:lang w:val="es-ES"/>
        </w:rPr>
        <w:t>Latin</w:t>
      </w:r>
      <w:proofErr w:type="spellEnd"/>
      <w:r w:rsidRPr="005D63A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D63A2">
        <w:rPr>
          <w:rFonts w:ascii="Times New Roman" w:hAnsi="Times New Roman" w:cs="Times New Roman"/>
          <w:lang w:val="es-ES"/>
        </w:rPr>
        <w:t>America</w:t>
      </w:r>
      <w:proofErr w:type="spellEnd"/>
      <w:r w:rsidRPr="005D63A2">
        <w:rPr>
          <w:rFonts w:ascii="Times New Roman" w:hAnsi="Times New Roman" w:cs="Times New Roman"/>
          <w:lang w:val="es-ES"/>
        </w:rPr>
        <w:t xml:space="preserve"> (</w:t>
      </w:r>
      <w:r w:rsidRPr="005D63A2">
        <w:rPr>
          <w:rFonts w:ascii="Times New Roman" w:hAnsi="Times New Roman" w:cs="Times New Roman"/>
          <w:smallCaps/>
          <w:lang w:val="es-ES"/>
        </w:rPr>
        <w:t>cilla</w:t>
      </w:r>
      <w:r w:rsidRPr="005D63A2">
        <w:rPr>
          <w:rFonts w:ascii="Times New Roman" w:hAnsi="Times New Roman" w:cs="Times New Roman"/>
          <w:lang w:val="es-ES"/>
        </w:rPr>
        <w:t xml:space="preserve">). </w:t>
      </w:r>
      <w:hyperlink r:id="rId7" w:history="1">
        <w:r w:rsidRPr="005D63A2">
          <w:rPr>
            <w:rStyle w:val="Hyperlink"/>
            <w:rFonts w:ascii="Times New Roman" w:hAnsi="Times New Roman" w:cs="Times New Roman"/>
          </w:rPr>
          <w:t>https://ailla.utexas.org/es/node/121</w:t>
        </w:r>
      </w:hyperlink>
      <w:r w:rsidRPr="005D63A2">
        <w:rPr>
          <w:rFonts w:ascii="Times New Roman" w:hAnsi="Times New Roman" w:cs="Times New Roman"/>
        </w:rPr>
        <w:t xml:space="preserve"> </w:t>
      </w:r>
    </w:p>
    <w:p w14:paraId="5FA43E88" w14:textId="77777777" w:rsidR="00092EEE" w:rsidRDefault="00092EEE" w:rsidP="00092EEE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DB4898">
        <w:rPr>
          <w:rFonts w:ascii="Times New Roman" w:hAnsi="Times New Roman" w:cs="Times New Roman"/>
        </w:rPr>
        <w:t>Xiyein</w:t>
      </w:r>
      <w:proofErr w:type="spellEnd"/>
      <w:r w:rsidRPr="00DB4898">
        <w:rPr>
          <w:rFonts w:ascii="Times New Roman" w:hAnsi="Times New Roman" w:cs="Times New Roman"/>
        </w:rPr>
        <w:t xml:space="preserve">, Marcelina Oro </w:t>
      </w:r>
      <w:proofErr w:type="spellStart"/>
      <w:r w:rsidRPr="00DB4898">
        <w:rPr>
          <w:rFonts w:ascii="Times New Roman" w:hAnsi="Times New Roman" w:cs="Times New Roman"/>
        </w:rPr>
        <w:t>Waram</w:t>
      </w:r>
      <w:proofErr w:type="spellEnd"/>
      <w:r w:rsidRPr="00DB4898">
        <w:rPr>
          <w:rFonts w:ascii="Times New Roman" w:hAnsi="Times New Roman" w:cs="Times New Roman"/>
        </w:rPr>
        <w:t xml:space="preserve">; Apontes, </w:t>
      </w:r>
      <w:proofErr w:type="spellStart"/>
      <w:r w:rsidRPr="00DB4898">
        <w:rPr>
          <w:rFonts w:ascii="Times New Roman" w:hAnsi="Times New Roman" w:cs="Times New Roman"/>
        </w:rPr>
        <w:t>Selmo</w:t>
      </w:r>
      <w:proofErr w:type="spellEnd"/>
      <w:r w:rsidRPr="00DB4898">
        <w:rPr>
          <w:rFonts w:ascii="Times New Roman" w:hAnsi="Times New Roman" w:cs="Times New Roman"/>
        </w:rPr>
        <w:t xml:space="preserve"> Azevedo; Camargos, </w:t>
      </w:r>
      <w:proofErr w:type="spellStart"/>
      <w:r w:rsidRPr="00DB4898">
        <w:rPr>
          <w:rFonts w:ascii="Times New Roman" w:hAnsi="Times New Roman" w:cs="Times New Roman"/>
        </w:rPr>
        <w:t>Quesler</w:t>
      </w:r>
      <w:proofErr w:type="spellEnd"/>
      <w:r w:rsidRPr="00DB4898">
        <w:rPr>
          <w:rFonts w:ascii="Times New Roman" w:hAnsi="Times New Roman" w:cs="Times New Roman"/>
        </w:rPr>
        <w:t xml:space="preserve"> Fagundes (2018). </w:t>
      </w:r>
      <w:r w:rsidRPr="0013087F">
        <w:rPr>
          <w:rFonts w:ascii="Times New Roman" w:hAnsi="Times New Roman" w:cs="Times New Roman"/>
        </w:rPr>
        <w:t xml:space="preserve">Processos de aumento e de diminuição de valência verbal em Oro </w:t>
      </w:r>
      <w:proofErr w:type="spellStart"/>
      <w:r w:rsidRPr="0013087F">
        <w:rPr>
          <w:rFonts w:ascii="Times New Roman" w:hAnsi="Times New Roman" w:cs="Times New Roman"/>
        </w:rPr>
        <w:t>Wari</w:t>
      </w:r>
      <w:proofErr w:type="spellEnd"/>
      <w:r w:rsidRPr="0013087F">
        <w:rPr>
          <w:rFonts w:ascii="Times New Roman" w:hAnsi="Times New Roman" w:cs="Times New Roman"/>
        </w:rPr>
        <w:t>’ (</w:t>
      </w:r>
      <w:proofErr w:type="spellStart"/>
      <w:r w:rsidRPr="0013087F">
        <w:rPr>
          <w:rFonts w:ascii="Times New Roman" w:hAnsi="Times New Roman" w:cs="Times New Roman"/>
        </w:rPr>
        <w:t>Wari</w:t>
      </w:r>
      <w:proofErr w:type="spellEnd"/>
      <w:r w:rsidRPr="0013087F">
        <w:rPr>
          <w:rFonts w:ascii="Times New Roman" w:hAnsi="Times New Roman" w:cs="Times New Roman"/>
        </w:rPr>
        <w:t>/</w:t>
      </w:r>
      <w:proofErr w:type="spellStart"/>
      <w:r w:rsidRPr="0013087F">
        <w:rPr>
          <w:rFonts w:ascii="Times New Roman" w:hAnsi="Times New Roman" w:cs="Times New Roman"/>
        </w:rPr>
        <w:t>Pacaa</w:t>
      </w:r>
      <w:proofErr w:type="spellEnd"/>
      <w:r w:rsidRPr="0013087F">
        <w:rPr>
          <w:rFonts w:ascii="Times New Roman" w:hAnsi="Times New Roman" w:cs="Times New Roman"/>
        </w:rPr>
        <w:t xml:space="preserve"> Nova, Txapakura)</w:t>
      </w:r>
      <w:r>
        <w:rPr>
          <w:rFonts w:ascii="Times New Roman" w:hAnsi="Times New Roman" w:cs="Times New Roman"/>
        </w:rPr>
        <w:t xml:space="preserve">. </w:t>
      </w:r>
      <w:r w:rsidRPr="0013087F">
        <w:rPr>
          <w:rFonts w:ascii="Times New Roman" w:hAnsi="Times New Roman" w:cs="Times New Roman"/>
          <w:i/>
          <w:iCs/>
        </w:rPr>
        <w:t>Revista Brasileira de Linguística Antropológica</w:t>
      </w:r>
      <w:r>
        <w:rPr>
          <w:rFonts w:ascii="Times New Roman" w:hAnsi="Times New Roman" w:cs="Times New Roman"/>
        </w:rPr>
        <w:t xml:space="preserve"> 10(2): 201-236</w:t>
      </w:r>
    </w:p>
    <w:p w14:paraId="3AFFD6FA" w14:textId="77777777" w:rsidR="00092EEE" w:rsidRPr="004A636B" w:rsidRDefault="00092EEE" w:rsidP="00092EE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916D05">
        <w:rPr>
          <w:rFonts w:ascii="Times New Roman" w:hAnsi="Times New Roman" w:cs="Times New Roman"/>
        </w:rPr>
        <w:t>Wise</w:t>
      </w:r>
      <w:proofErr w:type="spellEnd"/>
      <w:r w:rsidRPr="00916D05">
        <w:rPr>
          <w:rFonts w:ascii="Times New Roman" w:hAnsi="Times New Roman" w:cs="Times New Roman"/>
        </w:rPr>
        <w:t>, Mary R. (1990), Valence-</w:t>
      </w:r>
      <w:proofErr w:type="spellStart"/>
      <w:r w:rsidRPr="00916D05">
        <w:rPr>
          <w:rFonts w:ascii="Times New Roman" w:hAnsi="Times New Roman" w:cs="Times New Roman"/>
        </w:rPr>
        <w:t>changing</w:t>
      </w:r>
      <w:proofErr w:type="spellEnd"/>
      <w:r w:rsidRPr="00916D05">
        <w:rPr>
          <w:rFonts w:ascii="Times New Roman" w:hAnsi="Times New Roman" w:cs="Times New Roman"/>
        </w:rPr>
        <w:t xml:space="preserve"> </w:t>
      </w:r>
      <w:proofErr w:type="spellStart"/>
      <w:r w:rsidRPr="00916D05">
        <w:rPr>
          <w:rFonts w:ascii="Times New Roman" w:hAnsi="Times New Roman" w:cs="Times New Roman"/>
        </w:rPr>
        <w:t>affixes</w:t>
      </w:r>
      <w:proofErr w:type="spellEnd"/>
      <w:r w:rsidRPr="00916D05">
        <w:rPr>
          <w:rFonts w:ascii="Times New Roman" w:hAnsi="Times New Roman" w:cs="Times New Roman"/>
        </w:rPr>
        <w:t xml:space="preserve"> in </w:t>
      </w:r>
      <w:proofErr w:type="spellStart"/>
      <w:r w:rsidRPr="00916D05">
        <w:rPr>
          <w:rFonts w:ascii="Times New Roman" w:hAnsi="Times New Roman" w:cs="Times New Roman"/>
        </w:rPr>
        <w:t>Maipuran</w:t>
      </w:r>
      <w:proofErr w:type="spellEnd"/>
      <w:r w:rsidRPr="00916D05">
        <w:rPr>
          <w:rFonts w:ascii="Times New Roman" w:hAnsi="Times New Roman" w:cs="Times New Roman"/>
        </w:rPr>
        <w:t xml:space="preserve"> </w:t>
      </w:r>
      <w:proofErr w:type="spellStart"/>
      <w:r w:rsidRPr="00916D05">
        <w:rPr>
          <w:rFonts w:ascii="Times New Roman" w:hAnsi="Times New Roman" w:cs="Times New Roman"/>
        </w:rPr>
        <w:t>Arawakan</w:t>
      </w:r>
      <w:proofErr w:type="spellEnd"/>
      <w:r w:rsidRPr="00916D05">
        <w:rPr>
          <w:rFonts w:ascii="Times New Roman" w:hAnsi="Times New Roman" w:cs="Times New Roman"/>
        </w:rPr>
        <w:t xml:space="preserve"> </w:t>
      </w:r>
      <w:proofErr w:type="spellStart"/>
      <w:r w:rsidRPr="00916D05">
        <w:rPr>
          <w:rFonts w:ascii="Times New Roman" w:hAnsi="Times New Roman" w:cs="Times New Roman"/>
        </w:rPr>
        <w:t>languages</w:t>
      </w:r>
      <w:proofErr w:type="spellEnd"/>
      <w:r w:rsidRPr="00916D05">
        <w:rPr>
          <w:rFonts w:ascii="Times New Roman" w:hAnsi="Times New Roman" w:cs="Times New Roman"/>
        </w:rPr>
        <w:t xml:space="preserve">. In Doris. </w:t>
      </w:r>
      <w:r w:rsidRPr="004A636B">
        <w:rPr>
          <w:rFonts w:ascii="Times New Roman" w:hAnsi="Times New Roman" w:cs="Times New Roman"/>
        </w:rPr>
        <w:t xml:space="preserve">Payne (ed.), </w:t>
      </w:r>
      <w:proofErr w:type="spellStart"/>
      <w:r w:rsidRPr="004A636B">
        <w:rPr>
          <w:rFonts w:ascii="Times New Roman" w:hAnsi="Times New Roman" w:cs="Times New Roman"/>
          <w:i/>
          <w:iCs/>
        </w:rPr>
        <w:t>Amazonian</w:t>
      </w:r>
      <w:proofErr w:type="spellEnd"/>
      <w:r w:rsidRPr="004A63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636B">
        <w:rPr>
          <w:rFonts w:ascii="Times New Roman" w:hAnsi="Times New Roman" w:cs="Times New Roman"/>
          <w:i/>
          <w:iCs/>
        </w:rPr>
        <w:t>linguistics</w:t>
      </w:r>
      <w:proofErr w:type="spellEnd"/>
      <w:r w:rsidRPr="004A636B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4A636B">
        <w:rPr>
          <w:rFonts w:ascii="Times New Roman" w:hAnsi="Times New Roman" w:cs="Times New Roman"/>
          <w:i/>
          <w:iCs/>
        </w:rPr>
        <w:t>Studies</w:t>
      </w:r>
      <w:proofErr w:type="spellEnd"/>
      <w:r w:rsidRPr="004A636B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4A636B">
        <w:rPr>
          <w:rFonts w:ascii="Times New Roman" w:hAnsi="Times New Roman" w:cs="Times New Roman"/>
          <w:i/>
          <w:iCs/>
        </w:rPr>
        <w:t>Lowland</w:t>
      </w:r>
      <w:proofErr w:type="spellEnd"/>
      <w:r w:rsidRPr="004A636B">
        <w:rPr>
          <w:rFonts w:ascii="Times New Roman" w:hAnsi="Times New Roman" w:cs="Times New Roman"/>
          <w:i/>
          <w:iCs/>
        </w:rPr>
        <w:t xml:space="preserve"> South American </w:t>
      </w:r>
      <w:proofErr w:type="spellStart"/>
      <w:r w:rsidRPr="004A636B">
        <w:rPr>
          <w:rFonts w:ascii="Times New Roman" w:hAnsi="Times New Roman" w:cs="Times New Roman"/>
          <w:i/>
          <w:iCs/>
        </w:rPr>
        <w:t>languages</w:t>
      </w:r>
      <w:proofErr w:type="spellEnd"/>
      <w:r w:rsidRPr="004A636B">
        <w:rPr>
          <w:rFonts w:ascii="Times New Roman" w:hAnsi="Times New Roman" w:cs="Times New Roman"/>
        </w:rPr>
        <w:t xml:space="preserve">, pp. 89–116. </w:t>
      </w:r>
      <w:r w:rsidRPr="004A636B">
        <w:rPr>
          <w:rFonts w:ascii="Times New Roman" w:hAnsi="Times New Roman" w:cs="Times New Roman"/>
          <w:lang w:val="en-US"/>
        </w:rPr>
        <w:t>Austin: University of Texas Press.</w:t>
      </w:r>
    </w:p>
    <w:p w14:paraId="03E6FA0F" w14:textId="4F6D546E" w:rsidR="00092EEE" w:rsidRPr="00A3350E" w:rsidRDefault="00092EEE" w:rsidP="00092EE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A636B">
        <w:rPr>
          <w:rFonts w:ascii="Times New Roman" w:hAnsi="Times New Roman" w:cs="Times New Roman"/>
          <w:lang w:val="en-US"/>
        </w:rPr>
        <w:t xml:space="preserve">Zúñiga, Fernando (2006). </w:t>
      </w:r>
      <w:r w:rsidRPr="00A3350E">
        <w:rPr>
          <w:rFonts w:ascii="Times New Roman" w:hAnsi="Times New Roman" w:cs="Times New Roman"/>
          <w:i/>
          <w:iCs/>
          <w:lang w:val="en-US"/>
        </w:rPr>
        <w:t>Deixis and alignment. Inverse systems in indigenous languages of the Americas</w:t>
      </w:r>
      <w:r>
        <w:rPr>
          <w:rFonts w:ascii="Times New Roman" w:hAnsi="Times New Roman" w:cs="Times New Roman"/>
          <w:lang w:val="en-US"/>
        </w:rPr>
        <w:t xml:space="preserve">. </w:t>
      </w:r>
      <w:r w:rsidRPr="00A3350E">
        <w:rPr>
          <w:rFonts w:ascii="Times New Roman" w:hAnsi="Times New Roman" w:cs="Times New Roman"/>
        </w:rPr>
        <w:t>[</w:t>
      </w:r>
      <w:proofErr w:type="spellStart"/>
      <w:r w:rsidRPr="00A3350E">
        <w:rPr>
          <w:rFonts w:ascii="Times New Roman" w:hAnsi="Times New Roman" w:cs="Times New Roman"/>
        </w:rPr>
        <w:t>Typological</w:t>
      </w:r>
      <w:proofErr w:type="spellEnd"/>
      <w:r w:rsidRPr="00A3350E">
        <w:rPr>
          <w:rFonts w:ascii="Times New Roman" w:hAnsi="Times New Roman" w:cs="Times New Roman"/>
        </w:rPr>
        <w:t xml:space="preserve"> </w:t>
      </w:r>
      <w:proofErr w:type="spellStart"/>
      <w:r w:rsidRPr="00A3350E">
        <w:rPr>
          <w:rFonts w:ascii="Times New Roman" w:hAnsi="Times New Roman" w:cs="Times New Roman"/>
        </w:rPr>
        <w:t>stud</w:t>
      </w:r>
      <w:r>
        <w:rPr>
          <w:rFonts w:ascii="Times New Roman" w:hAnsi="Times New Roman" w:cs="Times New Roman"/>
        </w:rPr>
        <w:t>ies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language</w:t>
      </w:r>
      <w:proofErr w:type="spellEnd"/>
      <w:r>
        <w:rPr>
          <w:rFonts w:ascii="Times New Roman" w:hAnsi="Times New Roman" w:cs="Times New Roman"/>
        </w:rPr>
        <w:t xml:space="preserve"> 70]. Amsterdam: John Benjamins </w:t>
      </w:r>
      <w:proofErr w:type="spellStart"/>
      <w:r>
        <w:rPr>
          <w:rFonts w:ascii="Times New Roman" w:hAnsi="Times New Roman" w:cs="Times New Roman"/>
        </w:rPr>
        <w:t>Publis</w:t>
      </w:r>
      <w:r w:rsidR="00363197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Company</w:t>
      </w:r>
      <w:proofErr w:type="spellEnd"/>
      <w:r>
        <w:rPr>
          <w:rFonts w:ascii="Times New Roman" w:hAnsi="Times New Roman" w:cs="Times New Roman"/>
        </w:rPr>
        <w:t>.</w:t>
      </w:r>
    </w:p>
    <w:p w14:paraId="4F13BEA1" w14:textId="77777777" w:rsidR="00092EEE" w:rsidRPr="00104686" w:rsidRDefault="00092EEE" w:rsidP="00092EE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04686">
        <w:rPr>
          <w:rFonts w:ascii="Times New Roman" w:hAnsi="Times New Roman" w:cs="Times New Roman"/>
        </w:rPr>
        <w:t>* Indi</w:t>
      </w:r>
      <w:r>
        <w:rPr>
          <w:rFonts w:ascii="Times New Roman" w:hAnsi="Times New Roman" w:cs="Times New Roman"/>
        </w:rPr>
        <w:t>ca</w:t>
      </w:r>
      <w:r w:rsidRPr="00104686">
        <w:rPr>
          <w:rFonts w:ascii="Times New Roman" w:hAnsi="Times New Roman" w:cs="Times New Roman"/>
        </w:rPr>
        <w:t xml:space="preserve"> que são os textos p</w:t>
      </w:r>
      <w:r>
        <w:rPr>
          <w:rFonts w:ascii="Times New Roman" w:hAnsi="Times New Roman" w:cs="Times New Roman"/>
        </w:rPr>
        <w:t>rincipais que usaremos, disponíveis em PDF.</w:t>
      </w:r>
    </w:p>
    <w:p w14:paraId="76868E72" w14:textId="38B3E56D" w:rsidR="00092EEE" w:rsidRPr="000A729F" w:rsidRDefault="000A729F" w:rsidP="00455B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29F">
        <w:rPr>
          <w:rFonts w:ascii="Times New Roman" w:hAnsi="Times New Roman" w:cs="Times New Roman"/>
          <w:b/>
          <w:bCs/>
          <w:sz w:val="24"/>
          <w:szCs w:val="24"/>
        </w:rPr>
        <w:lastRenderedPageBreak/>
        <w:t>CV básico</w:t>
      </w:r>
    </w:p>
    <w:p w14:paraId="45B049E1" w14:textId="77777777" w:rsidR="00B27CBB" w:rsidRDefault="00B27CBB" w:rsidP="00B27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 H. Corbera Mori</w:t>
      </w:r>
    </w:p>
    <w:p w14:paraId="170F2378" w14:textId="4D2A1C44" w:rsidR="00B27CBB" w:rsidRDefault="00B27CBB" w:rsidP="00B27C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Doutor em Ciências (Linguística) pela </w:t>
      </w:r>
      <w:r w:rsidRPr="00670AAE">
        <w:rPr>
          <w:rFonts w:ascii="Times New Roman" w:hAnsi="Times New Roman" w:cs="Times New Roman"/>
          <w:smallCaps/>
          <w:sz w:val="24"/>
          <w:szCs w:val="24"/>
        </w:rPr>
        <w:t>universidade estadual de campinas (</w:t>
      </w:r>
      <w:proofErr w:type="spellStart"/>
      <w:r w:rsidRPr="00670AAE">
        <w:rPr>
          <w:rFonts w:ascii="Times New Roman" w:hAnsi="Times New Roman" w:cs="Times New Roman"/>
          <w:smallCaps/>
          <w:sz w:val="24"/>
          <w:szCs w:val="24"/>
        </w:rPr>
        <w:t>unicamp</w:t>
      </w:r>
      <w:proofErr w:type="spellEnd"/>
      <w:r w:rsidRPr="00670AAE">
        <w:rPr>
          <w:rFonts w:ascii="Times New Roman" w:hAnsi="Times New Roman" w:cs="Times New Roman"/>
          <w:smallCaps/>
          <w:sz w:val="24"/>
          <w:szCs w:val="24"/>
        </w:rPr>
        <w:t xml:space="preserve"> 1994</w:t>
      </w:r>
      <w:r>
        <w:rPr>
          <w:rFonts w:ascii="Times New Roman" w:hAnsi="Times New Roman" w:cs="Times New Roman"/>
          <w:sz w:val="24"/>
          <w:szCs w:val="24"/>
        </w:rPr>
        <w:t>), professor e pesquisador do</w:t>
      </w:r>
      <w:r w:rsidRPr="00B92A7B">
        <w:rPr>
          <w:rFonts w:ascii="Times New Roman" w:hAnsi="Times New Roman" w:cs="Times New Roman"/>
        </w:rPr>
        <w:t xml:space="preserve"> Departamento de Linguística do Instituto de Estudos da Linguagem, Universidade Estadual de Campinas (</w:t>
      </w:r>
      <w:proofErr w:type="spellStart"/>
      <w:r w:rsidRPr="00B92A7B">
        <w:rPr>
          <w:rFonts w:ascii="Times New Roman" w:hAnsi="Times New Roman" w:cs="Times New Roman"/>
          <w:smallCaps/>
        </w:rPr>
        <w:t>unicamp</w:t>
      </w:r>
      <w:proofErr w:type="spellEnd"/>
      <w:r w:rsidRPr="00B92A7B">
        <w:rPr>
          <w:rFonts w:ascii="Times New Roman" w:hAnsi="Times New Roman" w:cs="Times New Roman"/>
          <w:smallCaps/>
        </w:rPr>
        <w:t xml:space="preserve">), </w:t>
      </w:r>
      <w:r w:rsidRPr="00B92A7B">
        <w:rPr>
          <w:rFonts w:ascii="Times New Roman" w:hAnsi="Times New Roman" w:cs="Times New Roman"/>
        </w:rPr>
        <w:t>instituição onde atua na graduação e na pós-graduação, lidera o Grupo de Pesquisa “</w:t>
      </w:r>
      <w:r w:rsidRPr="00B92A7B">
        <w:rPr>
          <w:rFonts w:ascii="Times New Roman" w:hAnsi="Times New Roman" w:cs="Times New Roman"/>
          <w:smallCaps/>
        </w:rPr>
        <w:t>estudo das línguas ameríndias</w:t>
      </w:r>
      <w:r w:rsidRPr="00B92A7B">
        <w:rPr>
          <w:rFonts w:ascii="Times New Roman" w:hAnsi="Times New Roman" w:cs="Times New Roman"/>
        </w:rPr>
        <w:t xml:space="preserve">” </w:t>
      </w:r>
      <w:r w:rsidRPr="00B92A7B">
        <w:rPr>
          <w:rFonts w:ascii="Times New Roman" w:hAnsi="Times New Roman" w:cs="Times New Roman"/>
          <w:smallCaps/>
        </w:rPr>
        <w:t>(</w:t>
      </w:r>
      <w:proofErr w:type="spellStart"/>
      <w:r w:rsidRPr="00B92A7B">
        <w:rPr>
          <w:rFonts w:ascii="Times New Roman" w:hAnsi="Times New Roman" w:cs="Times New Roman"/>
          <w:smallCaps/>
        </w:rPr>
        <w:t>cnp</w:t>
      </w:r>
      <w:r w:rsidRPr="00B92A7B">
        <w:rPr>
          <w:rFonts w:ascii="Times New Roman" w:hAnsi="Times New Roman" w:cs="Times New Roman"/>
        </w:rPr>
        <w:t>q</w:t>
      </w:r>
      <w:proofErr w:type="spellEnd"/>
      <w:r w:rsidRPr="00B92A7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editor principal d</w:t>
      </w:r>
      <w:r w:rsidR="00131CB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Revista</w:t>
      </w:r>
      <w:r w:rsidRPr="00B92A7B">
        <w:rPr>
          <w:rFonts w:ascii="Times New Roman" w:hAnsi="Times New Roman" w:cs="Times New Roman"/>
        </w:rPr>
        <w:t xml:space="preserve"> </w:t>
      </w:r>
      <w:r w:rsidRPr="00B92A7B">
        <w:rPr>
          <w:rFonts w:ascii="Times New Roman" w:hAnsi="Times New Roman" w:cs="Times New Roman"/>
          <w:i/>
          <w:iCs/>
          <w:smallCaps/>
        </w:rPr>
        <w:t>línguas indígenas americanas</w:t>
      </w:r>
      <w:r w:rsidRPr="00B92A7B">
        <w:rPr>
          <w:rFonts w:ascii="Times New Roman" w:hAnsi="Times New Roman" w:cs="Times New Roman"/>
        </w:rPr>
        <w:t xml:space="preserve"> (</w:t>
      </w:r>
      <w:r w:rsidRPr="00B92A7B">
        <w:rPr>
          <w:rFonts w:ascii="Times New Roman" w:hAnsi="Times New Roman" w:cs="Times New Roman"/>
          <w:i/>
          <w:iCs/>
          <w:smallCaps/>
        </w:rPr>
        <w:t>liames</w:t>
      </w:r>
      <w:r w:rsidRPr="00B92A7B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Seu campo de atuação relaciona-se com a </w:t>
      </w:r>
      <w:r w:rsidRPr="00670AAE">
        <w:rPr>
          <w:rFonts w:ascii="Times New Roman" w:hAnsi="Times New Roman" w:cs="Times New Roman"/>
          <w:sz w:val="24"/>
          <w:szCs w:val="24"/>
        </w:rPr>
        <w:t xml:space="preserve">Documentação e descrição de línguas ameríndias, morfossintaxe, fonologia, tipologia, contato de línguas; estudo e descrição de línguas da família arawak </w:t>
      </w:r>
      <w:proofErr w:type="spellStart"/>
      <w:r w:rsidRPr="00670AAE">
        <w:rPr>
          <w:rFonts w:ascii="Times New Roman" w:hAnsi="Times New Roman" w:cs="Times New Roman"/>
          <w:sz w:val="24"/>
          <w:szCs w:val="24"/>
        </w:rPr>
        <w:t>xinguanas</w:t>
      </w:r>
      <w:proofErr w:type="spellEnd"/>
      <w:r w:rsidRPr="00670A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 foco n</w:t>
      </w:r>
      <w:r w:rsidRPr="00670AAE">
        <w:rPr>
          <w:rFonts w:ascii="Times New Roman" w:hAnsi="Times New Roman" w:cs="Times New Roman"/>
          <w:sz w:val="24"/>
          <w:szCs w:val="24"/>
        </w:rPr>
        <w:t xml:space="preserve">a língua </w:t>
      </w:r>
      <w:proofErr w:type="spellStart"/>
      <w:r w:rsidRPr="00670AAE">
        <w:rPr>
          <w:rFonts w:ascii="Times New Roman" w:hAnsi="Times New Roman" w:cs="Times New Roman"/>
          <w:sz w:val="24"/>
          <w:szCs w:val="24"/>
        </w:rPr>
        <w:t>mehinaku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D06732" w14:textId="77777777" w:rsidR="00B27CBB" w:rsidRPr="00F86AE7" w:rsidRDefault="00B27CBB" w:rsidP="00B27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6AE7">
        <w:rPr>
          <w:lang w:val="en-US"/>
        </w:rPr>
        <w:t xml:space="preserve">Link Lattes </w:t>
      </w:r>
      <w:hyperlink r:id="rId8" w:history="1">
        <w:r w:rsidRPr="00F86AE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http://lattes.cnpq.br/2662089601550549</w:t>
        </w:r>
      </w:hyperlink>
    </w:p>
    <w:p w14:paraId="6C776CC7" w14:textId="77777777" w:rsidR="000A729F" w:rsidRPr="00B27CBB" w:rsidRDefault="000A729F" w:rsidP="004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A729F" w:rsidRPr="00B27CB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EFF8" w14:textId="77777777" w:rsidR="00630769" w:rsidRDefault="00630769" w:rsidP="003735F0">
      <w:pPr>
        <w:spacing w:after="0" w:line="240" w:lineRule="auto"/>
      </w:pPr>
      <w:r>
        <w:separator/>
      </w:r>
    </w:p>
  </w:endnote>
  <w:endnote w:type="continuationSeparator" w:id="0">
    <w:p w14:paraId="11FAF3C1" w14:textId="77777777" w:rsidR="00630769" w:rsidRDefault="00630769" w:rsidP="0037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88FC" w14:textId="77777777" w:rsidR="00630769" w:rsidRDefault="00630769" w:rsidP="003735F0">
      <w:pPr>
        <w:spacing w:after="0" w:line="240" w:lineRule="auto"/>
      </w:pPr>
      <w:r>
        <w:separator/>
      </w:r>
    </w:p>
  </w:footnote>
  <w:footnote w:type="continuationSeparator" w:id="0">
    <w:p w14:paraId="61F4CEBC" w14:textId="77777777" w:rsidR="00630769" w:rsidRDefault="00630769" w:rsidP="0037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237322"/>
      <w:docPartObj>
        <w:docPartGallery w:val="Page Numbers (Top of Page)"/>
        <w:docPartUnique/>
      </w:docPartObj>
    </w:sdtPr>
    <w:sdtEndPr/>
    <w:sdtContent>
      <w:p w14:paraId="2D97E5F0" w14:textId="05885F34" w:rsidR="003735F0" w:rsidRDefault="003735F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C821C" w14:textId="77777777" w:rsidR="003735F0" w:rsidRDefault="003735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6F"/>
    <w:rsid w:val="00091BF2"/>
    <w:rsid w:val="00092EEE"/>
    <w:rsid w:val="000A729F"/>
    <w:rsid w:val="00131CB6"/>
    <w:rsid w:val="00180C20"/>
    <w:rsid w:val="001A7313"/>
    <w:rsid w:val="001C039D"/>
    <w:rsid w:val="00215FEE"/>
    <w:rsid w:val="00240D00"/>
    <w:rsid w:val="002F2736"/>
    <w:rsid w:val="00363197"/>
    <w:rsid w:val="003735F0"/>
    <w:rsid w:val="003E430E"/>
    <w:rsid w:val="003F4A1E"/>
    <w:rsid w:val="00455B88"/>
    <w:rsid w:val="004644C2"/>
    <w:rsid w:val="00560533"/>
    <w:rsid w:val="005D05E3"/>
    <w:rsid w:val="0062531B"/>
    <w:rsid w:val="00630769"/>
    <w:rsid w:val="00695EFA"/>
    <w:rsid w:val="006D20DC"/>
    <w:rsid w:val="00710778"/>
    <w:rsid w:val="007740AC"/>
    <w:rsid w:val="00774F82"/>
    <w:rsid w:val="007A611E"/>
    <w:rsid w:val="007F0F91"/>
    <w:rsid w:val="00803FB4"/>
    <w:rsid w:val="008114AF"/>
    <w:rsid w:val="00816123"/>
    <w:rsid w:val="009E2915"/>
    <w:rsid w:val="00A060B9"/>
    <w:rsid w:val="00A4510B"/>
    <w:rsid w:val="00AC0A74"/>
    <w:rsid w:val="00B266E8"/>
    <w:rsid w:val="00B27CBB"/>
    <w:rsid w:val="00BB5A91"/>
    <w:rsid w:val="00BC637D"/>
    <w:rsid w:val="00C07477"/>
    <w:rsid w:val="00C37B06"/>
    <w:rsid w:val="00CA6387"/>
    <w:rsid w:val="00CA755A"/>
    <w:rsid w:val="00D14302"/>
    <w:rsid w:val="00D1783D"/>
    <w:rsid w:val="00D8785E"/>
    <w:rsid w:val="00EA476F"/>
    <w:rsid w:val="00F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C0EE"/>
  <w15:chartTrackingRefBased/>
  <w15:docId w15:val="{AAC99BD6-519E-43B7-8E31-5528B102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35F0"/>
  </w:style>
  <w:style w:type="paragraph" w:styleId="Rodap">
    <w:name w:val="footer"/>
    <w:basedOn w:val="Normal"/>
    <w:link w:val="RodapChar"/>
    <w:uiPriority w:val="99"/>
    <w:unhideWhenUsed/>
    <w:rsid w:val="00373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5F0"/>
  </w:style>
  <w:style w:type="character" w:styleId="Hyperlink">
    <w:name w:val="Hyperlink"/>
    <w:basedOn w:val="Fontepargpadro"/>
    <w:uiPriority w:val="99"/>
    <w:unhideWhenUsed/>
    <w:rsid w:val="00092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26620896015505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lla.utexas.org/es/node/1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1E53-5564-4AD1-9821-542F0952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4</Pages>
  <Words>1382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xxxxx</cp:lastModifiedBy>
  <cp:revision>15</cp:revision>
  <dcterms:created xsi:type="dcterms:W3CDTF">2021-10-11T13:16:00Z</dcterms:created>
  <dcterms:modified xsi:type="dcterms:W3CDTF">2021-10-13T20:09:00Z</dcterms:modified>
</cp:coreProperties>
</file>