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B" w:rsidRDefault="007C119B" w:rsidP="007C119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PRACTICAL - 1</w:t>
      </w:r>
    </w:p>
    <w:p w:rsidR="007C119B" w:rsidRDefault="009D054E" w:rsidP="00314432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E5660">
        <w:rPr>
          <w:rFonts w:ascii="Times New Roman" w:hAnsi="Times New Roman" w:cs="Times New Roman"/>
          <w:b/>
          <w:sz w:val="28"/>
          <w:szCs w:val="26"/>
        </w:rPr>
        <w:t>AIM</w:t>
      </w:r>
      <w:r w:rsidR="00314432" w:rsidRPr="00CE5660">
        <w:rPr>
          <w:rFonts w:ascii="Times New Roman" w:hAnsi="Times New Roman" w:cs="Times New Roman"/>
          <w:b/>
          <w:sz w:val="28"/>
          <w:szCs w:val="26"/>
        </w:rPr>
        <w:t>:</w:t>
      </w:r>
      <w:r w:rsidR="00314432">
        <w:rPr>
          <w:rFonts w:ascii="Times New Roman" w:hAnsi="Times New Roman" w:cs="Times New Roman"/>
          <w:b/>
          <w:sz w:val="28"/>
          <w:szCs w:val="26"/>
        </w:rPr>
        <w:t xml:space="preserve"> -</w:t>
      </w:r>
      <w:r w:rsidR="00CE5660">
        <w:rPr>
          <w:rFonts w:ascii="Times New Roman" w:hAnsi="Times New Roman" w:cs="Times New Roman"/>
          <w:b/>
          <w:sz w:val="28"/>
          <w:szCs w:val="26"/>
        </w:rPr>
        <w:t xml:space="preserve">     </w:t>
      </w:r>
      <w:r w:rsidR="007C119B">
        <w:rPr>
          <w:rFonts w:ascii="Times New Roman" w:hAnsi="Times New Roman" w:cs="Times New Roman"/>
          <w:b/>
          <w:sz w:val="28"/>
          <w:szCs w:val="26"/>
        </w:rPr>
        <w:t>IDENTIFY VARIOUS TOOLS USED FOR WIRING.</w:t>
      </w:r>
      <w:r w:rsidR="007C119B" w:rsidRPr="007C119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9D054E" w:rsidRPr="007C119B" w:rsidRDefault="00CE5660" w:rsidP="00314432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7C119B">
        <w:rPr>
          <w:rFonts w:ascii="Times New Roman" w:hAnsi="Times New Roman" w:cs="Times New Roman"/>
          <w:b/>
          <w:sz w:val="28"/>
          <w:szCs w:val="26"/>
        </w:rPr>
        <w:t>REQUIRE T</w:t>
      </w:r>
      <w:r w:rsidR="009D054E" w:rsidRPr="007C119B">
        <w:rPr>
          <w:rFonts w:ascii="Times New Roman" w:hAnsi="Times New Roman" w:cs="Times New Roman"/>
          <w:b/>
          <w:sz w:val="28"/>
          <w:szCs w:val="26"/>
        </w:rPr>
        <w:t>OOLS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Cutting pliers, 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Flat nose pliers, 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Screwdriver, 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Neon tester,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Hammer, </w:t>
      </w:r>
    </w:p>
    <w:p w:rsidR="009D054E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Knife</w:t>
      </w:r>
      <w:r w:rsidR="009D054E" w:rsidRPr="00CE566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Pocker,  </w:t>
      </w: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 xml:space="preserve">Center punch, </w:t>
      </w:r>
    </w:p>
    <w:p w:rsidR="009D054E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Twist</w:t>
      </w:r>
      <w:r w:rsidR="009D054E" w:rsidRPr="00CE5660">
        <w:rPr>
          <w:rFonts w:ascii="Times New Roman" w:hAnsi="Times New Roman" w:cs="Times New Roman"/>
          <w:sz w:val="26"/>
          <w:szCs w:val="26"/>
        </w:rPr>
        <w:t xml:space="preserve"> drill, </w:t>
      </w:r>
    </w:p>
    <w:p w:rsidR="009D054E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Soldering rod,</w:t>
      </w:r>
    </w:p>
    <w:p w:rsidR="00CE5660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Wire Strippers,</w:t>
      </w:r>
    </w:p>
    <w:p w:rsidR="00CE5660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Wire Cutters,</w:t>
      </w:r>
    </w:p>
    <w:p w:rsidR="00CE5660" w:rsidRPr="00CE5660" w:rsidRDefault="00CE5660" w:rsidP="003144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54E" w:rsidRPr="00CE5660" w:rsidRDefault="009D054E" w:rsidP="003144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54E" w:rsidRDefault="00CE5660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660">
        <w:rPr>
          <w:rFonts w:ascii="Times New Roman" w:hAnsi="Times New Roman" w:cs="Times New Roman"/>
          <w:b/>
          <w:sz w:val="26"/>
          <w:szCs w:val="26"/>
        </w:rPr>
        <w:t xml:space="preserve">THEORY ABOUT </w:t>
      </w:r>
      <w:r w:rsidR="009D054E" w:rsidRPr="00CE5660">
        <w:rPr>
          <w:rFonts w:ascii="Times New Roman" w:hAnsi="Times New Roman" w:cs="Times New Roman"/>
          <w:b/>
          <w:sz w:val="26"/>
          <w:szCs w:val="26"/>
        </w:rPr>
        <w:t>TOOLS:</w:t>
      </w:r>
    </w:p>
    <w:p w:rsidR="007C119B" w:rsidRPr="00CE5660" w:rsidRDefault="007C119B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660" w:rsidRPr="00314432" w:rsidRDefault="00A31527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1. Cutting</w:t>
      </w:r>
      <w:r w:rsidR="009D054E" w:rsidRPr="00314432">
        <w:rPr>
          <w:rFonts w:ascii="Times New Roman" w:hAnsi="Times New Roman" w:cs="Times New Roman"/>
          <w:b/>
          <w:sz w:val="26"/>
          <w:szCs w:val="26"/>
        </w:rPr>
        <w:t xml:space="preserve"> Pliers</w:t>
      </w:r>
      <w:r w:rsidR="00CE5660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They are used to cut the wires, nipping by hand and twisting the</w:t>
      </w:r>
      <w:r w:rsidR="00CE5660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wires and also to hold them. Long nose pliers are used to hold the</w:t>
      </w:r>
      <w:r w:rsidR="00CE5660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wires in small space and also to tighten and loosen small nuts.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2. Nose Pliers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Long nose pliers are used to hold the wires in small space and also</w:t>
      </w:r>
      <w:r w:rsidR="00CE5660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to tighten and loosen small nuts.</w:t>
      </w:r>
    </w:p>
    <w:p w:rsidR="007C119B" w:rsidRDefault="007C119B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119B" w:rsidRPr="00CE5660" w:rsidRDefault="007C119B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3. Screw driver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They are used to drive and tighten screws into pointed holes in the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switches and electrical machines. They are generally insulated.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4. Hammer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Ball peen and claw hammers are commonly used in electrical work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where greater power is required in striking. It is best suited for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riveting purposes in sheet metal works.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5. Line tester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It is used to check the electric supply in the line or phase wire. It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has a small neon bulb, which indicates the presence of power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supply. It can also be used as a screw driver.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6. Knife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It is generally used for removing the insulation from the wire. The</w:t>
      </w:r>
      <w:r w:rsidR="00A31527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closing type knife is always preferred.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7. Pocker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It is a long sharp tool used for making pilot holes in wood before</w:t>
      </w:r>
      <w:r w:rsidR="00314432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fixing and tightening wood screws.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8. Center punch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When a hole is to be drilled in a material, the center punch is</w:t>
      </w:r>
      <w:r w:rsidR="00314432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always used for making the starting hole.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9. Twist drill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CE5660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It is used for drilling holes into metals and woods.</w:t>
      </w:r>
    </w:p>
    <w:p w:rsidR="009D054E" w:rsidRPr="00314432" w:rsidRDefault="009D054E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10. Soldering rod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314432" w:rsidRDefault="009D054E" w:rsidP="0031443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5660">
        <w:rPr>
          <w:rFonts w:ascii="Times New Roman" w:hAnsi="Times New Roman" w:cs="Times New Roman"/>
          <w:sz w:val="26"/>
          <w:szCs w:val="26"/>
        </w:rPr>
        <w:t>It is used for soldering wires to small joints with solder. It consists</w:t>
      </w:r>
      <w:r w:rsidR="00314432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of pointed oval Cu bit fixed to an iron rod, which is heated by an</w:t>
      </w:r>
      <w:r w:rsidR="00314432">
        <w:rPr>
          <w:rFonts w:ascii="Times New Roman" w:hAnsi="Times New Roman" w:cs="Times New Roman"/>
          <w:sz w:val="26"/>
          <w:szCs w:val="26"/>
        </w:rPr>
        <w:t xml:space="preserve"> </w:t>
      </w:r>
      <w:r w:rsidRPr="00CE5660">
        <w:rPr>
          <w:rFonts w:ascii="Times New Roman" w:hAnsi="Times New Roman" w:cs="Times New Roman"/>
          <w:sz w:val="26"/>
          <w:szCs w:val="26"/>
        </w:rPr>
        <w:t>electric element only</w:t>
      </w:r>
    </w:p>
    <w:p w:rsidR="00314432" w:rsidRPr="00314432" w:rsidRDefault="00314432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432">
        <w:rPr>
          <w:rFonts w:ascii="Times New Roman" w:hAnsi="Times New Roman" w:cs="Times New Roman"/>
          <w:b/>
          <w:sz w:val="26"/>
          <w:szCs w:val="26"/>
        </w:rPr>
        <w:t>11. Wire</w:t>
      </w:r>
      <w:r w:rsidR="009D054E" w:rsidRPr="00314432">
        <w:rPr>
          <w:rFonts w:ascii="Times New Roman" w:hAnsi="Times New Roman" w:cs="Times New Roman"/>
          <w:b/>
          <w:sz w:val="26"/>
          <w:szCs w:val="26"/>
        </w:rPr>
        <w:t xml:space="preserve"> Strippers</w:t>
      </w:r>
      <w:r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7C119B" w:rsidRDefault="009D054E" w:rsidP="007C119B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4432">
        <w:rPr>
          <w:rFonts w:ascii="Times New Roman" w:eastAsia="Times New Roman" w:hAnsi="Times New Roman" w:cs="Times New Roman"/>
          <w:sz w:val="26"/>
          <w:szCs w:val="26"/>
        </w:rPr>
        <w:t>Wire strippers are used to remove the insulation from wiring and cable. A better choice is the multi-tool. The name of this tool gives its advantage away: you can cut cable and strip the wire without damaging the copper beneath insulation.</w:t>
      </w:r>
    </w:p>
    <w:p w:rsidR="00314432" w:rsidRPr="007C119B" w:rsidRDefault="009D054E" w:rsidP="007C119B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54E">
        <w:rPr>
          <w:color w:val="000000"/>
          <w:sz w:val="24"/>
          <w:szCs w:val="24"/>
        </w:rPr>
        <w:lastRenderedPageBreak/>
        <w:br/>
      </w:r>
      <w:r w:rsidRPr="00314432">
        <w:rPr>
          <w:rFonts w:ascii="Times New Roman" w:hAnsi="Times New Roman" w:cs="Times New Roman"/>
          <w:b/>
          <w:color w:val="000000"/>
          <w:sz w:val="26"/>
          <w:szCs w:val="26"/>
        </w:rPr>
        <w:t>12</w:t>
      </w:r>
      <w:r w:rsidR="007C119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144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14432">
        <w:rPr>
          <w:rFonts w:ascii="Times New Roman" w:hAnsi="Times New Roman" w:cs="Times New Roman"/>
          <w:b/>
          <w:sz w:val="26"/>
          <w:szCs w:val="26"/>
        </w:rPr>
        <w:t>Wire Cutters</w:t>
      </w:r>
      <w:r w:rsidR="00314432" w:rsidRPr="00314432">
        <w:rPr>
          <w:rFonts w:ascii="Times New Roman" w:hAnsi="Times New Roman" w:cs="Times New Roman"/>
          <w:b/>
          <w:sz w:val="26"/>
          <w:szCs w:val="26"/>
        </w:rPr>
        <w:t>:-</w:t>
      </w:r>
    </w:p>
    <w:p w:rsidR="009D054E" w:rsidRPr="00314432" w:rsidRDefault="009D054E" w:rsidP="00314432">
      <w:pPr>
        <w:pStyle w:val="Heading2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314432">
        <w:rPr>
          <w:b w:val="0"/>
          <w:sz w:val="24"/>
          <w:szCs w:val="24"/>
        </w:rPr>
        <w:t>You can't expect to do a good job on home wire jobs without a good set of wire cutters. Side cutting pliers are large enough to cut wire and cable. Diagonal cutters are useful for cutting thicker conductors.</w:t>
      </w:r>
    </w:p>
    <w:p w:rsidR="009D054E" w:rsidRPr="009D054E" w:rsidRDefault="009D054E" w:rsidP="003144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D054E" w:rsidRPr="006965E4" w:rsidRDefault="006965E4" w:rsidP="00314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5E4">
        <w:rPr>
          <w:rFonts w:ascii="Times New Roman" w:hAnsi="Times New Roman" w:cs="Times New Roman"/>
          <w:b/>
          <w:sz w:val="26"/>
          <w:szCs w:val="26"/>
        </w:rPr>
        <w:t>CONCLUSION</w:t>
      </w:r>
    </w:p>
    <w:sectPr w:rsidR="009D054E" w:rsidRPr="006965E4" w:rsidSect="00176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00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41" w:rsidRDefault="002E0041" w:rsidP="002E0041">
      <w:pPr>
        <w:spacing w:after="0" w:line="240" w:lineRule="auto"/>
      </w:pPr>
      <w:r>
        <w:separator/>
      </w:r>
    </w:p>
  </w:endnote>
  <w:endnote w:type="continuationSeparator" w:id="1">
    <w:p w:rsidR="002E0041" w:rsidRDefault="002E0041" w:rsidP="002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2B" w:rsidRDefault="00176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E0041" w:rsidRDefault="002E0041">
            <w:pPr>
              <w:pStyle w:val="Footer"/>
              <w:jc w:val="right"/>
            </w:pPr>
            <w:r>
              <w:t xml:space="preserve">Page </w:t>
            </w:r>
            <w:r w:rsidR="00B455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558D">
              <w:rPr>
                <w:b/>
                <w:sz w:val="24"/>
                <w:szCs w:val="24"/>
              </w:rPr>
              <w:fldChar w:fldCharType="separate"/>
            </w:r>
            <w:r w:rsidR="0017612B">
              <w:rPr>
                <w:b/>
                <w:noProof/>
              </w:rPr>
              <w:t>1</w:t>
            </w:r>
            <w:r w:rsidR="00B4558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55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558D">
              <w:rPr>
                <w:b/>
                <w:sz w:val="24"/>
                <w:szCs w:val="24"/>
              </w:rPr>
              <w:fldChar w:fldCharType="separate"/>
            </w:r>
            <w:r w:rsidR="0017612B">
              <w:rPr>
                <w:b/>
                <w:noProof/>
              </w:rPr>
              <w:t>3</w:t>
            </w:r>
            <w:r w:rsidR="00B455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0041" w:rsidRDefault="002E00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2B" w:rsidRDefault="00176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41" w:rsidRDefault="002E0041" w:rsidP="002E0041">
      <w:pPr>
        <w:spacing w:after="0" w:line="240" w:lineRule="auto"/>
      </w:pPr>
      <w:r>
        <w:separator/>
      </w:r>
    </w:p>
  </w:footnote>
  <w:footnote w:type="continuationSeparator" w:id="1">
    <w:p w:rsidR="002E0041" w:rsidRDefault="002E0041" w:rsidP="002E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2B" w:rsidRDefault="001761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>
    <w:pPr>
      <w:pStyle w:val="Header"/>
    </w:pPr>
    <w:r>
      <w:t>Electrical engineering workshop Practice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2B" w:rsidRDefault="001761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67C"/>
    <w:multiLevelType w:val="hybridMultilevel"/>
    <w:tmpl w:val="E32A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A50"/>
    <w:multiLevelType w:val="multilevel"/>
    <w:tmpl w:val="852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C03E5"/>
    <w:multiLevelType w:val="multilevel"/>
    <w:tmpl w:val="4CA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4E"/>
    <w:rsid w:val="00004DE8"/>
    <w:rsid w:val="0017612B"/>
    <w:rsid w:val="002E0041"/>
    <w:rsid w:val="00314432"/>
    <w:rsid w:val="003B1CDF"/>
    <w:rsid w:val="00517AC2"/>
    <w:rsid w:val="006965E4"/>
    <w:rsid w:val="007C119B"/>
    <w:rsid w:val="009D054E"/>
    <w:rsid w:val="00A31527"/>
    <w:rsid w:val="00B4558D"/>
    <w:rsid w:val="00CE5660"/>
    <w:rsid w:val="00D17498"/>
    <w:rsid w:val="00E37CB8"/>
    <w:rsid w:val="00FD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8"/>
  </w:style>
  <w:style w:type="paragraph" w:styleId="Heading2">
    <w:name w:val="heading 2"/>
    <w:basedOn w:val="Normal"/>
    <w:link w:val="Heading2Char"/>
    <w:uiPriority w:val="9"/>
    <w:qFormat/>
    <w:rsid w:val="009D0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5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54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041"/>
  </w:style>
  <w:style w:type="paragraph" w:styleId="Footer">
    <w:name w:val="footer"/>
    <w:basedOn w:val="Normal"/>
    <w:link w:val="FooterChar"/>
    <w:uiPriority w:val="99"/>
    <w:unhideWhenUsed/>
    <w:rsid w:val="002E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0AC8-864D-41A1-882A-2C74787D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nmgp</dc:creator>
  <cp:keywords/>
  <dc:description/>
  <cp:lastModifiedBy>abc</cp:lastModifiedBy>
  <cp:revision>14</cp:revision>
  <dcterms:created xsi:type="dcterms:W3CDTF">2008-01-21T22:48:00Z</dcterms:created>
  <dcterms:modified xsi:type="dcterms:W3CDTF">2013-02-12T14:02:00Z</dcterms:modified>
</cp:coreProperties>
</file>