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2AEF8" w14:textId="77777777" w:rsidR="00347220" w:rsidRDefault="00347220" w:rsidP="00347220">
      <w:pPr>
        <w:autoSpaceDE w:val="0"/>
        <w:autoSpaceDN w:val="0"/>
        <w:adjustRightInd w:val="0"/>
        <w:spacing w:line="288" w:lineRule="auto"/>
        <w:ind w:firstLine="170"/>
        <w:jc w:val="right"/>
        <w:textAlignment w:val="center"/>
        <w:rPr>
          <w:rFonts w:ascii="PF Agora Sans Pro Medium" w:hAnsi="PF Agora Sans Pro Medium" w:cs="PF Agora Sans Pro Medium"/>
          <w:color w:val="000000"/>
          <w:sz w:val="20"/>
          <w:szCs w:val="20"/>
        </w:rPr>
      </w:pPr>
      <w:r>
        <w:rPr>
          <w:rFonts w:ascii="PF Agora Sans Pro Medium" w:hAnsi="PF Agora Sans Pro Medium" w:cs="PF Agora Sans Pro Medium"/>
          <w:color w:val="000000"/>
          <w:sz w:val="20"/>
          <w:szCs w:val="20"/>
        </w:rPr>
        <w:t xml:space="preserve">Санкт-Петербург, </w:t>
      </w:r>
    </w:p>
    <w:p w14:paraId="74CF4279" w14:textId="061BD70E" w:rsidR="00D8715D" w:rsidRDefault="004F5569" w:rsidP="00347220">
      <w:pPr>
        <w:autoSpaceDE w:val="0"/>
        <w:autoSpaceDN w:val="0"/>
        <w:adjustRightInd w:val="0"/>
        <w:spacing w:line="288" w:lineRule="auto"/>
        <w:ind w:firstLine="170"/>
        <w:jc w:val="right"/>
        <w:textAlignment w:val="center"/>
        <w:rPr>
          <w:rFonts w:ascii="PF Agora Sans Pro Medium" w:hAnsi="PF Agora Sans Pro Medium" w:cs="PF Agora Sans Pro Medium"/>
          <w:color w:val="000000"/>
          <w:sz w:val="20"/>
          <w:szCs w:val="20"/>
        </w:rPr>
      </w:pPr>
      <w:r>
        <w:rPr>
          <w:rFonts w:ascii="PF Agora Sans Pro Medium" w:hAnsi="PF Agora Sans Pro Medium" w:cs="PF Agora Sans Pro Medium"/>
          <w:color w:val="000000"/>
          <w:sz w:val="20"/>
          <w:szCs w:val="20"/>
        </w:rPr>
        <w:t>2</w:t>
      </w:r>
      <w:r w:rsidRPr="008D37F7">
        <w:rPr>
          <w:rFonts w:ascii="PF Agora Sans Pro Medium" w:hAnsi="PF Agora Sans Pro Medium" w:cs="PF Agora Sans Pro Medium"/>
          <w:color w:val="000000"/>
          <w:sz w:val="20"/>
          <w:szCs w:val="20"/>
        </w:rPr>
        <w:t>6</w:t>
      </w:r>
      <w:r w:rsidR="00347220">
        <w:rPr>
          <w:rFonts w:ascii="PF Agora Sans Pro Medium" w:hAnsi="PF Agora Sans Pro Medium" w:cs="PF Agora Sans Pro Medium"/>
          <w:color w:val="000000"/>
          <w:sz w:val="20"/>
          <w:szCs w:val="20"/>
        </w:rPr>
        <w:t xml:space="preserve">.09.2014 </w:t>
      </w:r>
    </w:p>
    <w:p w14:paraId="4E361FC1" w14:textId="77777777" w:rsidR="00347220" w:rsidRPr="00D8715D" w:rsidRDefault="00347220" w:rsidP="00347220">
      <w:pPr>
        <w:autoSpaceDE w:val="0"/>
        <w:autoSpaceDN w:val="0"/>
        <w:adjustRightInd w:val="0"/>
        <w:spacing w:line="288" w:lineRule="auto"/>
        <w:ind w:firstLine="170"/>
        <w:jc w:val="right"/>
        <w:textAlignment w:val="center"/>
        <w:rPr>
          <w:rFonts w:ascii="PF Agora Sans Pro Light" w:hAnsi="PF Agora Sans Pro Light" w:cs="PF Agora Sans Pro Light"/>
          <w:color w:val="000000"/>
          <w:sz w:val="20"/>
          <w:szCs w:val="20"/>
        </w:rPr>
      </w:pPr>
    </w:p>
    <w:p w14:paraId="0D6D1C70" w14:textId="77777777" w:rsidR="00471E9F" w:rsidRPr="003F07B2" w:rsidRDefault="00471E9F" w:rsidP="00471E9F">
      <w:pPr>
        <w:autoSpaceDE w:val="0"/>
        <w:autoSpaceDN w:val="0"/>
        <w:adjustRightInd w:val="0"/>
        <w:spacing w:line="288" w:lineRule="auto"/>
        <w:ind w:firstLine="170"/>
        <w:jc w:val="center"/>
        <w:textAlignment w:val="center"/>
        <w:rPr>
          <w:rFonts w:ascii="PF Agora Sans Pro Light" w:hAnsi="PF Agora Sans Pro Light" w:cs="PF Agora Sans Pro Light"/>
          <w:color w:val="000000"/>
          <w:sz w:val="24"/>
          <w:szCs w:val="24"/>
        </w:rPr>
      </w:pPr>
      <w:r w:rsidRPr="003F07B2">
        <w:rPr>
          <w:rFonts w:ascii="PF Agora Sans Pro Light" w:hAnsi="PF Agora Sans Pro Light" w:cs="PF Agora Sans Pro Light"/>
          <w:color w:val="000000"/>
          <w:sz w:val="24"/>
          <w:szCs w:val="24"/>
        </w:rPr>
        <w:t>Пресс-релиз</w:t>
      </w:r>
    </w:p>
    <w:p w14:paraId="2DE8A8B0" w14:textId="77777777" w:rsidR="00471E9F" w:rsidRDefault="00471E9F" w:rsidP="00471E9F">
      <w:pPr>
        <w:autoSpaceDE w:val="0"/>
        <w:autoSpaceDN w:val="0"/>
        <w:adjustRightInd w:val="0"/>
        <w:spacing w:line="288" w:lineRule="auto"/>
        <w:ind w:firstLine="170"/>
        <w:jc w:val="center"/>
        <w:textAlignment w:val="center"/>
        <w:rPr>
          <w:rFonts w:ascii="PF Agora Sans Pro Light" w:hAnsi="PF Agora Sans Pro Light" w:cs="PF Agora Sans Pro Light"/>
          <w:color w:val="000000"/>
          <w:szCs w:val="18"/>
        </w:rPr>
      </w:pPr>
    </w:p>
    <w:p w14:paraId="519C4406" w14:textId="77777777" w:rsidR="00471E9F" w:rsidRPr="00711774" w:rsidRDefault="00E335D2" w:rsidP="00471E9F">
      <w:pPr>
        <w:autoSpaceDE w:val="0"/>
        <w:autoSpaceDN w:val="0"/>
        <w:adjustRightInd w:val="0"/>
        <w:spacing w:line="288" w:lineRule="auto"/>
        <w:ind w:firstLine="170"/>
        <w:jc w:val="center"/>
        <w:textAlignment w:val="center"/>
        <w:rPr>
          <w:rFonts w:ascii="PF Agora Sans Pro Light" w:hAnsi="PF Agora Sans Pro Light" w:cs="PF Agora Sans Pro Light"/>
          <w:b/>
          <w:color w:val="000000"/>
          <w:sz w:val="24"/>
          <w:szCs w:val="24"/>
        </w:rPr>
      </w:pPr>
      <w:r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 xml:space="preserve">В Петербурге состоится </w:t>
      </w:r>
      <w:r w:rsidR="00711774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>с</w:t>
      </w:r>
      <w:r w:rsidR="00AE1E4B" w:rsidRPr="00711774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>импозиум</w:t>
      </w:r>
      <w:r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>, посвященный творчеству</w:t>
      </w:r>
      <w:r w:rsidR="00711774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 xml:space="preserve"> Фаберже</w:t>
      </w:r>
      <w:r w:rsidR="00AE1E4B" w:rsidRPr="00711774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 xml:space="preserve"> </w:t>
      </w:r>
    </w:p>
    <w:p w14:paraId="72EA7D15" w14:textId="742E40CE" w:rsidR="00417D9A" w:rsidRPr="00711774" w:rsidRDefault="00417D9A" w:rsidP="00D748B7">
      <w:pPr>
        <w:pStyle w:val="ab"/>
        <w:jc w:val="both"/>
        <w:rPr>
          <w:rFonts w:ascii="PF Agora Sans Pro Light" w:hAnsi="PF Agora Sans Pro Light"/>
          <w:i/>
        </w:rPr>
      </w:pPr>
      <w:r w:rsidRPr="00711774">
        <w:rPr>
          <w:rFonts w:ascii="PF Agora Sans Pro Light" w:hAnsi="PF Agora Sans Pro Light"/>
          <w:i/>
        </w:rPr>
        <w:t xml:space="preserve">2-3 октября 2014 года в Музее Фаберже будет проходить международный </w:t>
      </w:r>
      <w:proofErr w:type="spellStart"/>
      <w:r w:rsidR="001E0A00">
        <w:rPr>
          <w:rFonts w:ascii="PF Agora Sans Pro Light" w:hAnsi="PF Agora Sans Pro Light"/>
          <w:i/>
        </w:rPr>
        <w:t>c</w:t>
      </w:r>
      <w:r w:rsidRPr="00711774">
        <w:rPr>
          <w:rFonts w:ascii="PF Agora Sans Pro Light" w:hAnsi="PF Agora Sans Pro Light"/>
          <w:i/>
        </w:rPr>
        <w:t>импозиум</w:t>
      </w:r>
      <w:proofErr w:type="spellEnd"/>
      <w:r w:rsidRPr="00711774">
        <w:rPr>
          <w:rFonts w:ascii="PF Agora Sans Pro Light" w:hAnsi="PF Agora Sans Pro Light"/>
          <w:i/>
        </w:rPr>
        <w:t xml:space="preserve"> «Мир Фаберже</w:t>
      </w:r>
      <w:r w:rsidR="00A14106" w:rsidRPr="00711774">
        <w:rPr>
          <w:rFonts w:ascii="PF Agora Sans Pro Light" w:hAnsi="PF Agora Sans Pro Light"/>
          <w:i/>
        </w:rPr>
        <w:t xml:space="preserve"> в Петербурге</w:t>
      </w:r>
      <w:r w:rsidRPr="00711774">
        <w:rPr>
          <w:rFonts w:ascii="PF Agora Sans Pro Light" w:hAnsi="PF Agora Sans Pro Light"/>
          <w:i/>
        </w:rPr>
        <w:t xml:space="preserve">: </w:t>
      </w:r>
      <w:r w:rsidR="00A14106" w:rsidRPr="00711774">
        <w:rPr>
          <w:rFonts w:ascii="PF Agora Sans Pro Light" w:hAnsi="PF Agora Sans Pro Light"/>
          <w:i/>
        </w:rPr>
        <w:t>взгляд через столетие</w:t>
      </w:r>
      <w:r w:rsidRPr="00711774">
        <w:rPr>
          <w:rFonts w:ascii="PF Agora Sans Pro Light" w:hAnsi="PF Agora Sans Pro Light"/>
          <w:i/>
        </w:rPr>
        <w:t>» (</w:t>
      </w:r>
      <w:proofErr w:type="spellStart"/>
      <w:r w:rsidRPr="00711774">
        <w:rPr>
          <w:rFonts w:ascii="PF Agora Sans Pro Light" w:hAnsi="PF Agora Sans Pro Light"/>
          <w:i/>
        </w:rPr>
        <w:t>The</w:t>
      </w:r>
      <w:proofErr w:type="spellEnd"/>
      <w:r w:rsidRPr="00711774">
        <w:rPr>
          <w:rFonts w:ascii="PF Agora Sans Pro Light" w:hAnsi="PF Agora Sans Pro Light"/>
          <w:i/>
        </w:rPr>
        <w:t xml:space="preserve"> </w:t>
      </w:r>
      <w:proofErr w:type="spellStart"/>
      <w:r w:rsidRPr="00711774">
        <w:rPr>
          <w:rFonts w:ascii="PF Agora Sans Pro Light" w:hAnsi="PF Agora Sans Pro Light"/>
          <w:i/>
        </w:rPr>
        <w:t>World</w:t>
      </w:r>
      <w:proofErr w:type="spellEnd"/>
      <w:r w:rsidRPr="00711774">
        <w:rPr>
          <w:rFonts w:ascii="PF Agora Sans Pro Light" w:hAnsi="PF Agora Sans Pro Light"/>
          <w:i/>
        </w:rPr>
        <w:t xml:space="preserve"> </w:t>
      </w:r>
      <w:proofErr w:type="spellStart"/>
      <w:r w:rsidRPr="00711774">
        <w:rPr>
          <w:rFonts w:ascii="PF Agora Sans Pro Light" w:hAnsi="PF Agora Sans Pro Light"/>
          <w:i/>
        </w:rPr>
        <w:t>of</w:t>
      </w:r>
      <w:proofErr w:type="spellEnd"/>
      <w:r w:rsidRPr="00711774">
        <w:rPr>
          <w:rFonts w:ascii="PF Agora Sans Pro Light" w:hAnsi="PF Agora Sans Pro Light"/>
          <w:i/>
        </w:rPr>
        <w:t xml:space="preserve"> </w:t>
      </w:r>
      <w:proofErr w:type="spellStart"/>
      <w:r w:rsidRPr="00711774">
        <w:rPr>
          <w:rFonts w:ascii="PF Agora Sans Pro Light" w:hAnsi="PF Agora Sans Pro Light"/>
          <w:i/>
        </w:rPr>
        <w:t>Fabergé</w:t>
      </w:r>
      <w:proofErr w:type="spellEnd"/>
      <w:r w:rsidR="00A14106" w:rsidRPr="00711774">
        <w:rPr>
          <w:rFonts w:ascii="PF Agora Sans Pro Light" w:hAnsi="PF Agora Sans Pro Light"/>
          <w:i/>
        </w:rPr>
        <w:t xml:space="preserve"> </w:t>
      </w:r>
      <w:proofErr w:type="spellStart"/>
      <w:r w:rsidR="00A14106" w:rsidRPr="00711774">
        <w:rPr>
          <w:rFonts w:ascii="PF Agora Sans Pro Light" w:hAnsi="PF Agora Sans Pro Light"/>
          <w:i/>
        </w:rPr>
        <w:t>in</w:t>
      </w:r>
      <w:proofErr w:type="spellEnd"/>
      <w:r w:rsidR="00A14106" w:rsidRPr="00711774">
        <w:rPr>
          <w:rFonts w:ascii="PF Agora Sans Pro Light" w:hAnsi="PF Agora Sans Pro Light"/>
          <w:i/>
        </w:rPr>
        <w:t xml:space="preserve"> </w:t>
      </w:r>
      <w:proofErr w:type="spellStart"/>
      <w:r w:rsidR="00A14106" w:rsidRPr="00711774">
        <w:rPr>
          <w:rFonts w:ascii="PF Agora Sans Pro Light" w:hAnsi="PF Agora Sans Pro Light"/>
          <w:i/>
        </w:rPr>
        <w:t>St</w:t>
      </w:r>
      <w:proofErr w:type="spellEnd"/>
      <w:r w:rsidR="00A14106" w:rsidRPr="00711774">
        <w:rPr>
          <w:rFonts w:ascii="PF Agora Sans Pro Light" w:hAnsi="PF Agora Sans Pro Light"/>
          <w:i/>
        </w:rPr>
        <w:t xml:space="preserve">. </w:t>
      </w:r>
      <w:proofErr w:type="spellStart"/>
      <w:r w:rsidR="00A14106" w:rsidRPr="00711774">
        <w:rPr>
          <w:rFonts w:ascii="PF Agora Sans Pro Light" w:hAnsi="PF Agora Sans Pro Light"/>
          <w:i/>
        </w:rPr>
        <w:t>Petersburg</w:t>
      </w:r>
      <w:proofErr w:type="spellEnd"/>
      <w:r w:rsidR="00A14106" w:rsidRPr="00711774">
        <w:rPr>
          <w:rFonts w:ascii="PF Agora Sans Pro Light" w:hAnsi="PF Agora Sans Pro Light"/>
          <w:i/>
        </w:rPr>
        <w:t xml:space="preserve">: a </w:t>
      </w:r>
      <w:proofErr w:type="spellStart"/>
      <w:r w:rsidR="00A14106" w:rsidRPr="00711774">
        <w:rPr>
          <w:rFonts w:ascii="PF Agora Sans Pro Light" w:hAnsi="PF Agora Sans Pro Light"/>
          <w:i/>
        </w:rPr>
        <w:t>glance</w:t>
      </w:r>
      <w:proofErr w:type="spellEnd"/>
      <w:r w:rsidR="00A14106" w:rsidRPr="00711774">
        <w:rPr>
          <w:rFonts w:ascii="PF Agora Sans Pro Light" w:hAnsi="PF Agora Sans Pro Light"/>
          <w:i/>
        </w:rPr>
        <w:t xml:space="preserve"> </w:t>
      </w:r>
      <w:proofErr w:type="spellStart"/>
      <w:r w:rsidR="00A14106" w:rsidRPr="00711774">
        <w:rPr>
          <w:rFonts w:ascii="PF Agora Sans Pro Light" w:hAnsi="PF Agora Sans Pro Light"/>
          <w:i/>
        </w:rPr>
        <w:t>across</w:t>
      </w:r>
      <w:proofErr w:type="spellEnd"/>
      <w:r w:rsidR="00A14106" w:rsidRPr="00711774">
        <w:rPr>
          <w:rFonts w:ascii="PF Agora Sans Pro Light" w:hAnsi="PF Agora Sans Pro Light"/>
          <w:i/>
        </w:rPr>
        <w:t xml:space="preserve"> </w:t>
      </w:r>
      <w:proofErr w:type="spellStart"/>
      <w:r w:rsidR="00A14106" w:rsidRPr="00711774">
        <w:rPr>
          <w:rFonts w:ascii="PF Agora Sans Pro Light" w:hAnsi="PF Agora Sans Pro Light"/>
          <w:i/>
        </w:rPr>
        <w:t>the</w:t>
      </w:r>
      <w:proofErr w:type="spellEnd"/>
      <w:r w:rsidR="00A14106" w:rsidRPr="00711774">
        <w:rPr>
          <w:rFonts w:ascii="PF Agora Sans Pro Light" w:hAnsi="PF Agora Sans Pro Light"/>
          <w:i/>
        </w:rPr>
        <w:t xml:space="preserve"> </w:t>
      </w:r>
      <w:proofErr w:type="spellStart"/>
      <w:r w:rsidR="00A14106" w:rsidRPr="00711774">
        <w:rPr>
          <w:rFonts w:ascii="PF Agora Sans Pro Light" w:hAnsi="PF Agora Sans Pro Light"/>
          <w:i/>
        </w:rPr>
        <w:t>century</w:t>
      </w:r>
      <w:proofErr w:type="spellEnd"/>
      <w:r w:rsidRPr="00711774">
        <w:rPr>
          <w:rFonts w:ascii="PF Agora Sans Pro Light" w:hAnsi="PF Agora Sans Pro Light"/>
          <w:i/>
        </w:rPr>
        <w:t>). </w:t>
      </w:r>
      <w:r w:rsidR="00A14106" w:rsidRPr="00711774">
        <w:rPr>
          <w:rFonts w:ascii="PF Agora Sans Pro Light" w:hAnsi="PF Agora Sans Pro Light"/>
          <w:i/>
        </w:rPr>
        <w:t>Ожидается, что в мероприятии примет участие более 100 искусствоведов, музейных специалистов, кураторов и историков искусства со всего мира.</w:t>
      </w:r>
    </w:p>
    <w:p w14:paraId="28CD85D7" w14:textId="1749BF77" w:rsidR="0035649B" w:rsidRPr="00711774" w:rsidRDefault="0035649B" w:rsidP="00D748B7">
      <w:pPr>
        <w:pStyle w:val="ab"/>
        <w:jc w:val="both"/>
        <w:rPr>
          <w:rFonts w:ascii="PF Agora Sans Pro Light" w:hAnsi="PF Agora Sans Pro Light"/>
        </w:rPr>
      </w:pPr>
      <w:r w:rsidRPr="00711774">
        <w:rPr>
          <w:rFonts w:ascii="PF Agora Sans Pro Light" w:hAnsi="PF Agora Sans Pro Light"/>
        </w:rPr>
        <w:t xml:space="preserve">В ходе </w:t>
      </w:r>
      <w:proofErr w:type="spellStart"/>
      <w:r w:rsidR="001E0A00">
        <w:rPr>
          <w:rFonts w:ascii="PF Agora Sans Pro Light" w:hAnsi="PF Agora Sans Pro Light"/>
        </w:rPr>
        <w:t>c</w:t>
      </w:r>
      <w:r w:rsidRPr="00711774">
        <w:rPr>
          <w:rFonts w:ascii="PF Agora Sans Pro Light" w:hAnsi="PF Agora Sans Pro Light"/>
        </w:rPr>
        <w:t>импозиума</w:t>
      </w:r>
      <w:proofErr w:type="spellEnd"/>
      <w:r w:rsidRPr="00711774">
        <w:rPr>
          <w:rFonts w:ascii="PF Agora Sans Pro Light" w:hAnsi="PF Agora Sans Pro Light"/>
        </w:rPr>
        <w:t xml:space="preserve"> Музей Фаберже, обладающий крупнейшей коллекцией произведений фирмы Фаберже, планирует объединить на своей площадке российское и зарубежное профессиональное сообщество: в мероприятии примут участие представители России, США, Великобритании, Германии, Голландии, Финляндии. Российские специалисты получат возможность общения и обмена информацией с ведущими зарубежными экспертами. </w:t>
      </w:r>
      <w:r w:rsidR="00711774" w:rsidRPr="00711774">
        <w:rPr>
          <w:rFonts w:ascii="PF Agora Sans Pro Light" w:hAnsi="PF Agora Sans Pro Light"/>
        </w:rPr>
        <w:t xml:space="preserve">В качестве организаторов </w:t>
      </w:r>
      <w:r w:rsidR="001E0A00">
        <w:rPr>
          <w:rFonts w:ascii="PF Agora Sans Pro Light" w:hAnsi="PF Agora Sans Pro Light"/>
          <w:lang w:val="en-US"/>
        </w:rPr>
        <w:t>c</w:t>
      </w:r>
      <w:proofErr w:type="spellStart"/>
      <w:r w:rsidR="00711774" w:rsidRPr="00711774">
        <w:rPr>
          <w:rFonts w:ascii="PF Agora Sans Pro Light" w:hAnsi="PF Agora Sans Pro Light"/>
        </w:rPr>
        <w:t>импозиума</w:t>
      </w:r>
      <w:proofErr w:type="spellEnd"/>
      <w:r w:rsidR="00711774" w:rsidRPr="00711774">
        <w:rPr>
          <w:rFonts w:ascii="PF Agora Sans Pro Light" w:hAnsi="PF Agora Sans Pro Light"/>
        </w:rPr>
        <w:t xml:space="preserve"> выступили И</w:t>
      </w:r>
      <w:r w:rsidR="00E96907">
        <w:rPr>
          <w:rFonts w:ascii="PF Agora Sans Pro Light" w:hAnsi="PF Agora Sans Pro Light"/>
        </w:rPr>
        <w:t>нформационный бюллетень</w:t>
      </w:r>
      <w:r w:rsidR="00711774" w:rsidRPr="00711774">
        <w:rPr>
          <w:rFonts w:ascii="PF Agora Sans Pro Light" w:hAnsi="PF Agora Sans Pro Light"/>
        </w:rPr>
        <w:t xml:space="preserve"> Фаберже (</w:t>
      </w:r>
      <w:proofErr w:type="spellStart"/>
      <w:r w:rsidR="00711774" w:rsidRPr="00711774">
        <w:rPr>
          <w:rFonts w:ascii="PF Agora Sans Pro Light" w:hAnsi="PF Agora Sans Pro Light"/>
        </w:rPr>
        <w:t>Faberge</w:t>
      </w:r>
      <w:proofErr w:type="spellEnd"/>
      <w:r w:rsidR="00711774" w:rsidRPr="00711774">
        <w:rPr>
          <w:rFonts w:ascii="PF Agora Sans Pro Light" w:hAnsi="PF Agora Sans Pro Light"/>
        </w:rPr>
        <w:t xml:space="preserve"> </w:t>
      </w:r>
      <w:proofErr w:type="spellStart"/>
      <w:r w:rsidR="00711774" w:rsidRPr="00711774">
        <w:rPr>
          <w:rFonts w:ascii="PF Agora Sans Pro Light" w:hAnsi="PF Agora Sans Pro Light"/>
        </w:rPr>
        <w:t>Research</w:t>
      </w:r>
      <w:proofErr w:type="spellEnd"/>
      <w:r w:rsidR="00711774" w:rsidRPr="00711774">
        <w:rPr>
          <w:rFonts w:ascii="PF Agora Sans Pro Light" w:hAnsi="PF Agora Sans Pro Light"/>
        </w:rPr>
        <w:t xml:space="preserve"> </w:t>
      </w:r>
      <w:proofErr w:type="spellStart"/>
      <w:r w:rsidR="00711774" w:rsidRPr="00711774">
        <w:rPr>
          <w:rFonts w:ascii="PF Agora Sans Pro Light" w:hAnsi="PF Agora Sans Pro Light"/>
        </w:rPr>
        <w:t>Newsletter</w:t>
      </w:r>
      <w:proofErr w:type="spellEnd"/>
      <w:r w:rsidR="00711774" w:rsidRPr="00711774">
        <w:rPr>
          <w:rFonts w:ascii="PF Agora Sans Pro Light" w:hAnsi="PF Agora Sans Pro Light"/>
        </w:rPr>
        <w:t xml:space="preserve">, </w:t>
      </w:r>
      <w:r w:rsidR="00711774" w:rsidRPr="00711774">
        <w:rPr>
          <w:rFonts w:ascii="PF Agora Sans Pro Light" w:hAnsi="PF Agora Sans Pro Light"/>
          <w:lang w:val="en-US"/>
        </w:rPr>
        <w:t>USA</w:t>
      </w:r>
      <w:r w:rsidR="00711774" w:rsidRPr="00711774">
        <w:rPr>
          <w:rFonts w:ascii="PF Agora Sans Pro Light" w:hAnsi="PF Agora Sans Pro Light"/>
        </w:rPr>
        <w:t xml:space="preserve">), Музей Фаберже (Санкт-Петербург, Россия), Международная женская организация </w:t>
      </w:r>
      <w:proofErr w:type="spellStart"/>
      <w:r w:rsidR="00711774" w:rsidRPr="00711774">
        <w:rPr>
          <w:rFonts w:ascii="PF Agora Sans Pro Light" w:hAnsi="PF Agora Sans Pro Light"/>
        </w:rPr>
        <w:t>Soroptimist-International</w:t>
      </w:r>
      <w:proofErr w:type="spellEnd"/>
      <w:r w:rsidR="00711774" w:rsidRPr="00711774">
        <w:rPr>
          <w:rFonts w:ascii="PF Agora Sans Pro Light" w:hAnsi="PF Agora Sans Pro Light"/>
        </w:rPr>
        <w:t xml:space="preserve"> и клуб «Нева» (Санкт-Петербург, Россия). </w:t>
      </w:r>
    </w:p>
    <w:p w14:paraId="6F9462A4" w14:textId="3A7BA35D" w:rsidR="00732A47" w:rsidRPr="00711774" w:rsidRDefault="00D748B7" w:rsidP="00D748B7">
      <w:pPr>
        <w:pStyle w:val="ab"/>
        <w:jc w:val="both"/>
        <w:rPr>
          <w:rFonts w:ascii="PF Agora Sans Pro Light" w:hAnsi="PF Agora Sans Pro Light"/>
        </w:rPr>
      </w:pPr>
      <w:r w:rsidRPr="00711774">
        <w:rPr>
          <w:rFonts w:ascii="PF Agora Sans Pro Light" w:hAnsi="PF Agora Sans Pro Light"/>
        </w:rPr>
        <w:t xml:space="preserve">В рамках двухдневной программы </w:t>
      </w:r>
      <w:proofErr w:type="spellStart"/>
      <w:r w:rsidR="001E0A00">
        <w:rPr>
          <w:rFonts w:ascii="PF Agora Sans Pro Light" w:hAnsi="PF Agora Sans Pro Light"/>
        </w:rPr>
        <w:t>c</w:t>
      </w:r>
      <w:r w:rsidRPr="00711774">
        <w:rPr>
          <w:rFonts w:ascii="PF Agora Sans Pro Light" w:hAnsi="PF Agora Sans Pro Light"/>
        </w:rPr>
        <w:t>импозиума</w:t>
      </w:r>
      <w:proofErr w:type="spellEnd"/>
      <w:r w:rsidRPr="00711774">
        <w:rPr>
          <w:rFonts w:ascii="PF Agora Sans Pro Light" w:hAnsi="PF Agora Sans Pro Light"/>
        </w:rPr>
        <w:t xml:space="preserve"> в </w:t>
      </w:r>
      <w:proofErr w:type="spellStart"/>
      <w:r w:rsidRPr="00711774">
        <w:rPr>
          <w:rFonts w:ascii="PF Agora Sans Pro Light" w:hAnsi="PF Agora Sans Pro Light"/>
        </w:rPr>
        <w:t>Белоколонном</w:t>
      </w:r>
      <w:proofErr w:type="spellEnd"/>
      <w:r w:rsidRPr="00711774">
        <w:rPr>
          <w:rFonts w:ascii="PF Agora Sans Pro Light" w:hAnsi="PF Agora Sans Pro Light"/>
        </w:rPr>
        <w:t xml:space="preserve"> зале </w:t>
      </w:r>
      <w:proofErr w:type="spellStart"/>
      <w:r w:rsidRPr="00711774">
        <w:rPr>
          <w:rFonts w:ascii="PF Agora Sans Pro Light" w:hAnsi="PF Agora Sans Pro Light"/>
        </w:rPr>
        <w:t>Шуваловского</w:t>
      </w:r>
      <w:proofErr w:type="spellEnd"/>
      <w:r w:rsidRPr="00711774">
        <w:rPr>
          <w:rFonts w:ascii="PF Agora Sans Pro Light" w:hAnsi="PF Agora Sans Pro Light"/>
        </w:rPr>
        <w:t xml:space="preserve"> дворца с докладами выступят члены Экспертного Совета Музея Фаберже: Геза фон Габсбург (США), Улла </w:t>
      </w:r>
      <w:proofErr w:type="spellStart"/>
      <w:r w:rsidRPr="00711774">
        <w:rPr>
          <w:rFonts w:ascii="PF Agora Sans Pro Light" w:hAnsi="PF Agora Sans Pro Light"/>
        </w:rPr>
        <w:t>Тилландер-Гуденхайльм</w:t>
      </w:r>
      <w:proofErr w:type="spellEnd"/>
      <w:r w:rsidRPr="00711774">
        <w:rPr>
          <w:rFonts w:ascii="PF Agora Sans Pro Light" w:hAnsi="PF Agora Sans Pro Light"/>
        </w:rPr>
        <w:t xml:space="preserve"> (Финляндия), </w:t>
      </w:r>
      <w:proofErr w:type="spellStart"/>
      <w:r w:rsidRPr="00711774">
        <w:rPr>
          <w:rFonts w:ascii="PF Agora Sans Pro Light" w:hAnsi="PF Agora Sans Pro Light"/>
        </w:rPr>
        <w:t>Кирен</w:t>
      </w:r>
      <w:proofErr w:type="spellEnd"/>
      <w:r w:rsidRPr="00711774">
        <w:rPr>
          <w:rFonts w:ascii="PF Agora Sans Pro Light" w:hAnsi="PF Agora Sans Pro Light"/>
        </w:rPr>
        <w:t xml:space="preserve"> </w:t>
      </w:r>
      <w:proofErr w:type="spellStart"/>
      <w:r w:rsidRPr="00711774">
        <w:rPr>
          <w:rFonts w:ascii="PF Agora Sans Pro Light" w:hAnsi="PF Agora Sans Pro Light"/>
        </w:rPr>
        <w:t>МакКарти</w:t>
      </w:r>
      <w:proofErr w:type="spellEnd"/>
      <w:r w:rsidRPr="00711774">
        <w:rPr>
          <w:rFonts w:ascii="PF Agora Sans Pro Light" w:hAnsi="PF Agora Sans Pro Light"/>
        </w:rPr>
        <w:t xml:space="preserve"> (Великобритания), Марина Лопато и Валентин </w:t>
      </w:r>
      <w:proofErr w:type="spellStart"/>
      <w:r w:rsidRPr="00711774">
        <w:rPr>
          <w:rFonts w:ascii="PF Agora Sans Pro Light" w:hAnsi="PF Agora Sans Pro Light"/>
        </w:rPr>
        <w:t>Скурлов</w:t>
      </w:r>
      <w:proofErr w:type="spellEnd"/>
      <w:r w:rsidRPr="00711774">
        <w:rPr>
          <w:rFonts w:ascii="PF Agora Sans Pro Light" w:hAnsi="PF Agora Sans Pro Light"/>
        </w:rPr>
        <w:t xml:space="preserve"> (Россия), а также </w:t>
      </w:r>
      <w:proofErr w:type="spellStart"/>
      <w:r w:rsidRPr="00711774">
        <w:rPr>
          <w:rFonts w:ascii="PF Agora Sans Pro Light" w:hAnsi="PF Agora Sans Pro Light"/>
        </w:rPr>
        <w:t>Кристель</w:t>
      </w:r>
      <w:proofErr w:type="spellEnd"/>
      <w:r w:rsidRPr="00711774">
        <w:rPr>
          <w:rFonts w:ascii="PF Agora Sans Pro Light" w:hAnsi="PF Agora Sans Pro Light"/>
        </w:rPr>
        <w:t xml:space="preserve"> </w:t>
      </w:r>
      <w:proofErr w:type="spellStart"/>
      <w:r w:rsidRPr="00711774">
        <w:rPr>
          <w:rFonts w:ascii="PF Agora Sans Pro Light" w:hAnsi="PF Agora Sans Pro Light"/>
        </w:rPr>
        <w:t>МакКенлес</w:t>
      </w:r>
      <w:proofErr w:type="spellEnd"/>
      <w:r w:rsidRPr="00711774">
        <w:rPr>
          <w:rFonts w:ascii="PF Agora Sans Pro Light" w:hAnsi="PF Agora Sans Pro Light"/>
        </w:rPr>
        <w:t xml:space="preserve"> (США), Александр фон </w:t>
      </w:r>
      <w:proofErr w:type="spellStart"/>
      <w:r w:rsidRPr="00711774">
        <w:rPr>
          <w:rFonts w:ascii="PF Agora Sans Pro Light" w:hAnsi="PF Agora Sans Pro Light"/>
        </w:rPr>
        <w:t>Солодкофф</w:t>
      </w:r>
      <w:proofErr w:type="spellEnd"/>
      <w:r w:rsidRPr="00711774">
        <w:rPr>
          <w:rFonts w:ascii="PF Agora Sans Pro Light" w:hAnsi="PF Agora Sans Pro Light"/>
        </w:rPr>
        <w:t xml:space="preserve"> (Германия), Рифат </w:t>
      </w:r>
      <w:proofErr w:type="spellStart"/>
      <w:r w:rsidRPr="00711774">
        <w:rPr>
          <w:rFonts w:ascii="PF Agora Sans Pro Light" w:hAnsi="PF Agora Sans Pro Light"/>
        </w:rPr>
        <w:t>Гафифуллин</w:t>
      </w:r>
      <w:proofErr w:type="spellEnd"/>
      <w:r w:rsidRPr="00711774">
        <w:rPr>
          <w:rFonts w:ascii="PF Agora Sans Pro Light" w:hAnsi="PF Agora Sans Pro Light"/>
        </w:rPr>
        <w:t xml:space="preserve"> и другие специалисты. В программу также включено обсуждение актуальных вопросов </w:t>
      </w:r>
      <w:r w:rsidRPr="00711774">
        <w:rPr>
          <w:rFonts w:ascii="PF Agora Sans Pro Light" w:hAnsi="PF Agora Sans Pro Light"/>
        </w:rPr>
        <w:lastRenderedPageBreak/>
        <w:t>атрибуции, экспертизы предметов, состояния мировог</w:t>
      </w:r>
      <w:r w:rsidR="00732A47" w:rsidRPr="00711774">
        <w:rPr>
          <w:rFonts w:ascii="PF Agora Sans Pro Light" w:hAnsi="PF Agora Sans Pro Light"/>
        </w:rPr>
        <w:t>о рынка предметов фирмы Фаберже и</w:t>
      </w:r>
      <w:r w:rsidRPr="00711774">
        <w:rPr>
          <w:rFonts w:ascii="PF Agora Sans Pro Light" w:hAnsi="PF Agora Sans Pro Light"/>
        </w:rPr>
        <w:t xml:space="preserve"> осмотр экспозиции Музея Фаберже. </w:t>
      </w:r>
    </w:p>
    <w:p w14:paraId="2A99301B" w14:textId="3DEBF99E" w:rsidR="00473DCE" w:rsidRPr="00E335D2" w:rsidRDefault="00C1136E" w:rsidP="00473DCE">
      <w:pPr>
        <w:autoSpaceDE w:val="0"/>
        <w:autoSpaceDN w:val="0"/>
        <w:adjustRightInd w:val="0"/>
        <w:spacing w:line="288" w:lineRule="auto"/>
        <w:ind w:firstLine="0"/>
        <w:textAlignment w:val="center"/>
        <w:rPr>
          <w:rFonts w:ascii="PF Agora Sans Pro Light" w:hAnsi="PF Agora Sans Pro Light" w:cs="PF Agora Sans Pro Light"/>
          <w:b/>
          <w:color w:val="000000"/>
          <w:sz w:val="24"/>
          <w:szCs w:val="24"/>
        </w:rPr>
      </w:pPr>
      <w:r w:rsidRPr="00E335D2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 xml:space="preserve">Внимание! Аккредитация прессы возможна на следующие мероприятия в рамках </w:t>
      </w:r>
      <w:proofErr w:type="spellStart"/>
      <w:r w:rsidR="001E0A00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>c</w:t>
      </w:r>
      <w:r w:rsidRPr="00E335D2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>импозиума</w:t>
      </w:r>
      <w:proofErr w:type="spellEnd"/>
      <w:r w:rsidRPr="00E335D2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 xml:space="preserve"> «Мир Фаберже в Петербурге: взгляд через столетие»:</w:t>
      </w:r>
    </w:p>
    <w:p w14:paraId="51D73F78" w14:textId="17AA9A24" w:rsidR="00C1136E" w:rsidRPr="00E335D2" w:rsidRDefault="00C1136E" w:rsidP="00C1136E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PF Agora Sans Pro Light" w:hAnsi="PF Agora Sans Pro Light" w:cs="PF Agora Sans Pro Light"/>
          <w:b/>
          <w:color w:val="000000"/>
          <w:sz w:val="24"/>
          <w:szCs w:val="24"/>
        </w:rPr>
      </w:pPr>
      <w:r w:rsidRPr="00E335D2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 xml:space="preserve">Открытие и пленарное заседание </w:t>
      </w:r>
      <w:r w:rsidR="0078205C">
        <w:rPr>
          <w:rFonts w:ascii="PF Agora Sans Pro Light" w:hAnsi="PF Agora Sans Pro Light" w:cs="PF Agora Sans Pro Light"/>
          <w:b/>
          <w:color w:val="000000"/>
          <w:sz w:val="24"/>
          <w:szCs w:val="24"/>
          <w:lang w:val="en-US"/>
        </w:rPr>
        <w:t>c</w:t>
      </w:r>
      <w:proofErr w:type="spellStart"/>
      <w:r w:rsidRPr="00E335D2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>импозиума</w:t>
      </w:r>
      <w:proofErr w:type="spellEnd"/>
      <w:r w:rsidRPr="00E335D2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 xml:space="preserve"> — 02.10, 11.00 – 13.00.</w:t>
      </w:r>
    </w:p>
    <w:p w14:paraId="49AAB942" w14:textId="10344C63" w:rsidR="00C1136E" w:rsidRPr="00E335D2" w:rsidRDefault="00C1136E" w:rsidP="00C1136E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PF Agora Sans Pro Light" w:hAnsi="PF Agora Sans Pro Light" w:cs="PF Agora Sans Pro Light"/>
          <w:b/>
          <w:color w:val="000000"/>
          <w:sz w:val="24"/>
          <w:szCs w:val="24"/>
        </w:rPr>
      </w:pPr>
      <w:r w:rsidRPr="00E335D2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 xml:space="preserve">Вечерняя сессия второго дня </w:t>
      </w:r>
      <w:r w:rsidR="0078205C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>c</w:t>
      </w:r>
      <w:bookmarkStart w:id="0" w:name="_GoBack"/>
      <w:bookmarkEnd w:id="0"/>
      <w:r w:rsidRPr="00E335D2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>импозиума</w:t>
      </w:r>
      <w:r w:rsidR="00E23195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 xml:space="preserve"> (включающая проведение круглого стола, в ходе которого журналисты смогут задать интересующие их вопросы участникам)</w:t>
      </w:r>
      <w:r w:rsidRPr="00E335D2">
        <w:rPr>
          <w:rFonts w:ascii="PF Agora Sans Pro Light" w:hAnsi="PF Agora Sans Pro Light" w:cs="PF Agora Sans Pro Light"/>
          <w:b/>
          <w:color w:val="000000"/>
          <w:sz w:val="24"/>
          <w:szCs w:val="24"/>
        </w:rPr>
        <w:t xml:space="preserve"> — 03.10, 14.00 – 18.00. </w:t>
      </w:r>
    </w:p>
    <w:p w14:paraId="3591EA93" w14:textId="77777777" w:rsidR="00C1136E" w:rsidRPr="00C1136E" w:rsidRDefault="00C1136E" w:rsidP="00C1136E">
      <w:pPr>
        <w:pStyle w:val="ac"/>
        <w:autoSpaceDE w:val="0"/>
        <w:autoSpaceDN w:val="0"/>
        <w:adjustRightInd w:val="0"/>
        <w:spacing w:line="288" w:lineRule="auto"/>
        <w:ind w:firstLine="0"/>
        <w:textAlignment w:val="center"/>
        <w:rPr>
          <w:rFonts w:ascii="PF Agora Sans Pro Light" w:hAnsi="PF Agora Sans Pro Light" w:cs="PF Agora Sans Pro Light"/>
          <w:color w:val="000000"/>
          <w:sz w:val="24"/>
          <w:szCs w:val="24"/>
        </w:rPr>
      </w:pPr>
    </w:p>
    <w:p w14:paraId="39E0DBD3" w14:textId="77777777" w:rsidR="00473DCE" w:rsidRPr="003F07B2" w:rsidRDefault="00C1136E" w:rsidP="00473DCE">
      <w:pPr>
        <w:spacing w:line="264" w:lineRule="auto"/>
        <w:ind w:firstLine="0"/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</w:rPr>
        <w:t xml:space="preserve">По поводу аккредитации </w:t>
      </w:r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</w:rPr>
        <w:t xml:space="preserve">обращайтесь, пожалуйста, к заместителю директора Музея Фаберже Алексею </w:t>
      </w:r>
      <w:proofErr w:type="spellStart"/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</w:rPr>
        <w:t>Коломенцеву</w:t>
      </w:r>
      <w:proofErr w:type="spellEnd"/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</w:rPr>
        <w:t xml:space="preserve"> по телефону № 600-11-44, добавочный № – 120, а также по </w:t>
      </w:r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  <w:lang w:val="en-US"/>
        </w:rPr>
        <w:t>e</w:t>
      </w:r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</w:rPr>
        <w:t>-</w:t>
      </w:r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  <w:lang w:val="en-US"/>
        </w:rPr>
        <w:t>mail</w:t>
      </w:r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  <w:lang w:val="en-US"/>
        </w:rPr>
        <w:t>kolomentsev</w:t>
      </w:r>
      <w:proofErr w:type="spellEnd"/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</w:rPr>
        <w:t>@</w:t>
      </w:r>
      <w:proofErr w:type="spellStart"/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  <w:lang w:val="en-US"/>
        </w:rPr>
        <w:t>fsv</w:t>
      </w:r>
      <w:proofErr w:type="spellEnd"/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473DCE" w:rsidRPr="003F07B2">
        <w:rPr>
          <w:rFonts w:ascii="PF Agora Sans Pro Light" w:hAnsi="PF Agora Sans Pro Light" w:cs="Arial"/>
          <w:b/>
          <w:color w:val="000000"/>
          <w:sz w:val="24"/>
          <w:szCs w:val="24"/>
          <w:shd w:val="clear" w:color="auto" w:fill="FFFFFF"/>
        </w:rPr>
        <w:t>.</w:t>
      </w:r>
    </w:p>
    <w:p w14:paraId="025E0001" w14:textId="77777777" w:rsidR="00473DCE" w:rsidRPr="003F07B2" w:rsidRDefault="00473DCE" w:rsidP="00473DCE">
      <w:pPr>
        <w:spacing w:line="264" w:lineRule="auto"/>
        <w:rPr>
          <w:rFonts w:ascii="PF Agora Sans Pro Light" w:hAnsi="PF Agora Sans Pro Light" w:cs="Tahoma"/>
          <w:b/>
          <w:color w:val="000000"/>
          <w:sz w:val="24"/>
          <w:szCs w:val="24"/>
          <w:shd w:val="clear" w:color="auto" w:fill="FFFFFF"/>
        </w:rPr>
      </w:pPr>
    </w:p>
    <w:p w14:paraId="6B32CB60" w14:textId="13C32E05" w:rsidR="00473DCE" w:rsidRPr="00473DCE" w:rsidRDefault="00473DCE" w:rsidP="00473DCE">
      <w:pPr>
        <w:spacing w:line="264" w:lineRule="auto"/>
        <w:ind w:firstLine="0"/>
        <w:rPr>
          <w:rFonts w:ascii="PF Agora Sans Pro Light" w:hAnsi="PF Agora Sans Pro Light" w:cs="Tahoma"/>
          <w:b/>
          <w:color w:val="000000"/>
          <w:sz w:val="20"/>
          <w:szCs w:val="20"/>
          <w:shd w:val="clear" w:color="auto" w:fill="FFFFFF"/>
        </w:rPr>
      </w:pPr>
      <w:r w:rsidRPr="00473DCE">
        <w:rPr>
          <w:rFonts w:ascii="PF Agora Sans Pro Light" w:hAnsi="PF Agora Sans Pro Light" w:cs="Tahoma"/>
          <w:b/>
          <w:color w:val="000000"/>
          <w:sz w:val="20"/>
          <w:szCs w:val="20"/>
          <w:shd w:val="clear" w:color="auto" w:fill="FFFFFF"/>
        </w:rPr>
        <w:t xml:space="preserve">Справочная информация о </w:t>
      </w:r>
      <w:r w:rsidR="00E23195">
        <w:rPr>
          <w:rFonts w:ascii="PF Agora Sans Pro Light" w:hAnsi="PF Agora Sans Pro Light" w:cs="Tahoma"/>
          <w:b/>
          <w:color w:val="000000"/>
          <w:sz w:val="20"/>
          <w:szCs w:val="20"/>
          <w:shd w:val="clear" w:color="auto" w:fill="FFFFFF"/>
        </w:rPr>
        <w:t>М</w:t>
      </w:r>
      <w:r w:rsidRPr="00473DCE">
        <w:rPr>
          <w:rFonts w:ascii="PF Agora Sans Pro Light" w:hAnsi="PF Agora Sans Pro Light" w:cs="Tahoma"/>
          <w:b/>
          <w:color w:val="000000"/>
          <w:sz w:val="20"/>
          <w:szCs w:val="20"/>
          <w:shd w:val="clear" w:color="auto" w:fill="FFFFFF"/>
        </w:rPr>
        <w:t>узее</w:t>
      </w:r>
      <w:r w:rsidR="00E23195">
        <w:rPr>
          <w:rFonts w:ascii="PF Agora Sans Pro Light" w:hAnsi="PF Agora Sans Pro Light" w:cs="Tahoma"/>
          <w:b/>
          <w:color w:val="000000"/>
          <w:sz w:val="20"/>
          <w:szCs w:val="20"/>
          <w:shd w:val="clear" w:color="auto" w:fill="FFFFFF"/>
        </w:rPr>
        <w:t xml:space="preserve"> Фаберже</w:t>
      </w:r>
      <w:r w:rsidRPr="00473DCE">
        <w:rPr>
          <w:rFonts w:ascii="PF Agora Sans Pro Light" w:hAnsi="PF Agora Sans Pro Light" w:cs="Tahoma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</w:p>
    <w:p w14:paraId="16B117BE" w14:textId="77777777" w:rsidR="00473DCE" w:rsidRPr="00473DCE" w:rsidRDefault="00473DCE" w:rsidP="00473DCE">
      <w:pPr>
        <w:spacing w:line="264" w:lineRule="auto"/>
        <w:ind w:firstLine="0"/>
        <w:rPr>
          <w:rFonts w:ascii="PF Agora Sans Pro Light" w:hAnsi="PF Agora Sans Pro Light"/>
          <w:color w:val="000000"/>
          <w:sz w:val="20"/>
          <w:szCs w:val="20"/>
        </w:rPr>
      </w:pPr>
      <w:r w:rsidRPr="00473DCE">
        <w:rPr>
          <w:rFonts w:ascii="PF Agora Sans Pro Light" w:hAnsi="PF Agora Sans Pro Light" w:cs="Tahoma"/>
          <w:color w:val="000000"/>
          <w:sz w:val="20"/>
          <w:szCs w:val="20"/>
          <w:shd w:val="clear" w:color="auto" w:fill="FFFFFF"/>
        </w:rPr>
        <w:t>Музей Фаберже — частный музей, основу собрания которого составляет крупнейшая в мире коллекция произведений фирмы Карла Фаберже.</w:t>
      </w:r>
      <w:r w:rsidRPr="00473DCE">
        <w:rPr>
          <w:rStyle w:val="apple-converted-space"/>
          <w:rFonts w:ascii="PF Agora Sans Pro Light" w:hAnsi="PF Agora Sans Pro Light" w:cs="Tahoma"/>
          <w:color w:val="000000"/>
          <w:sz w:val="20"/>
          <w:szCs w:val="20"/>
          <w:shd w:val="clear" w:color="auto" w:fill="FFFFFF"/>
        </w:rPr>
        <w:t xml:space="preserve"> </w:t>
      </w:r>
      <w:r w:rsidRPr="00473DCE">
        <w:rPr>
          <w:rFonts w:ascii="PF Agora Sans Pro Light" w:hAnsi="PF Agora Sans Pro Light" w:cs="Tahoma"/>
          <w:color w:val="000000"/>
          <w:sz w:val="20"/>
          <w:szCs w:val="20"/>
          <w:shd w:val="clear" w:color="auto" w:fill="FFFFFF"/>
        </w:rPr>
        <w:t>В нее входят девять знаменитых императорских пасхальных яиц, которые обладают огромной ценностью не только как предметы высочайшего ювелирного мастерства, но и как уникальные исторические артефакты.</w:t>
      </w:r>
      <w:r w:rsidRPr="00473DCE">
        <w:rPr>
          <w:rStyle w:val="apple-converted-space"/>
          <w:rFonts w:ascii="PF Agora Sans Pro Light" w:hAnsi="PF Agora Sans Pro Light" w:cs="Tahoma"/>
          <w:color w:val="000000"/>
          <w:sz w:val="20"/>
          <w:szCs w:val="20"/>
          <w:shd w:val="clear" w:color="auto" w:fill="FFFFFF"/>
        </w:rPr>
        <w:t> </w:t>
      </w:r>
      <w:r w:rsidRPr="00473DCE">
        <w:rPr>
          <w:rFonts w:ascii="PF Agora Sans Pro Light" w:hAnsi="PF Agora Sans Pro Light" w:cs="Tahoma"/>
          <w:color w:val="000000"/>
          <w:sz w:val="20"/>
          <w:szCs w:val="20"/>
          <w:shd w:val="clear" w:color="auto" w:fill="FFFFFF"/>
        </w:rPr>
        <w:t xml:space="preserve">Также в собрании музея — </w:t>
      </w:r>
      <w:r w:rsidR="00A14106">
        <w:rPr>
          <w:rFonts w:ascii="PF Agora Sans Pro Light" w:hAnsi="PF Agora Sans Pro Light" w:cs="Tahoma"/>
          <w:color w:val="000000"/>
          <w:sz w:val="20"/>
          <w:szCs w:val="20"/>
          <w:shd w:val="clear" w:color="auto" w:fill="FFFFFF"/>
        </w:rPr>
        <w:t>к</w:t>
      </w:r>
      <w:r w:rsidRPr="00473DCE">
        <w:rPr>
          <w:rFonts w:ascii="PF Agora Sans Pro Light" w:hAnsi="PF Agora Sans Pro Light" w:cs="Tahoma"/>
          <w:color w:val="000000"/>
          <w:sz w:val="20"/>
          <w:szCs w:val="20"/>
          <w:shd w:val="clear" w:color="auto" w:fill="FFFFFF"/>
        </w:rPr>
        <w:t>оллекции произведений декоративно-прикладного искусства, созданных русскими мастерами во второй половине XIX — начале XX века.</w:t>
      </w:r>
      <w:r w:rsidRPr="00473DCE">
        <w:rPr>
          <w:rStyle w:val="apple-converted-space"/>
          <w:rFonts w:ascii="PF Agora Sans Pro Light" w:hAnsi="PF Agora Sans Pro Light" w:cs="Tahoma"/>
          <w:color w:val="000000"/>
          <w:sz w:val="20"/>
          <w:szCs w:val="20"/>
          <w:shd w:val="clear" w:color="auto" w:fill="FFFFFF"/>
        </w:rPr>
        <w:t> </w:t>
      </w:r>
      <w:r w:rsidRPr="00473DCE">
        <w:rPr>
          <w:rFonts w:ascii="PF Agora Sans Pro Light" w:hAnsi="PF Agora Sans Pro Light" w:cs="Tahoma"/>
          <w:color w:val="000000"/>
          <w:sz w:val="20"/>
          <w:szCs w:val="20"/>
          <w:shd w:val="clear" w:color="auto" w:fill="FFFFFF"/>
        </w:rPr>
        <w:t xml:space="preserve">Музей располагается в </w:t>
      </w:r>
      <w:proofErr w:type="spellStart"/>
      <w:r w:rsidRPr="00473DCE">
        <w:rPr>
          <w:rFonts w:ascii="PF Agora Sans Pro Light" w:hAnsi="PF Agora Sans Pro Light" w:cs="Tahoma"/>
          <w:color w:val="000000"/>
          <w:sz w:val="20"/>
          <w:szCs w:val="20"/>
          <w:shd w:val="clear" w:color="auto" w:fill="FFFFFF"/>
        </w:rPr>
        <w:t>Шуваловском</w:t>
      </w:r>
      <w:proofErr w:type="spellEnd"/>
      <w:r w:rsidRPr="00473DCE">
        <w:rPr>
          <w:rFonts w:ascii="PF Agora Sans Pro Light" w:hAnsi="PF Agora Sans Pro Light" w:cs="Tahoma"/>
          <w:color w:val="000000"/>
          <w:sz w:val="20"/>
          <w:szCs w:val="20"/>
          <w:shd w:val="clear" w:color="auto" w:fill="FFFFFF"/>
        </w:rPr>
        <w:t xml:space="preserve"> дворце на набережной реки Фонтанки. Учредитель музея — фонд «Связь времен», созданный Виктором Вексельбергом.</w:t>
      </w:r>
    </w:p>
    <w:p w14:paraId="22E893CA" w14:textId="77777777" w:rsidR="00D8715D" w:rsidRPr="00D8715D" w:rsidRDefault="00D8715D" w:rsidP="00D8715D">
      <w:pPr>
        <w:autoSpaceDE w:val="0"/>
        <w:autoSpaceDN w:val="0"/>
        <w:adjustRightInd w:val="0"/>
        <w:spacing w:line="288" w:lineRule="auto"/>
        <w:ind w:firstLine="170"/>
        <w:textAlignment w:val="center"/>
        <w:rPr>
          <w:rFonts w:ascii="PF Agora Sans Pro Light" w:hAnsi="PF Agora Sans Pro Light" w:cs="PF Agora Sans Pro Light"/>
          <w:color w:val="000000"/>
          <w:szCs w:val="18"/>
        </w:rPr>
      </w:pPr>
    </w:p>
    <w:p w14:paraId="4F7A75F6" w14:textId="0038798F" w:rsidR="00F14E96" w:rsidRDefault="00F14E96" w:rsidP="00F14E96">
      <w:pPr>
        <w:autoSpaceDE w:val="0"/>
        <w:autoSpaceDN w:val="0"/>
        <w:adjustRightInd w:val="0"/>
        <w:spacing w:line="288" w:lineRule="auto"/>
        <w:ind w:firstLine="0"/>
        <w:textAlignment w:val="center"/>
        <w:rPr>
          <w:rFonts w:ascii="PF Agora Sans Pro Light" w:hAnsi="PF Agora Sans Pro Light" w:cs="PF Agora Sans Pro Light"/>
          <w:b/>
          <w:color w:val="000000"/>
          <w:szCs w:val="18"/>
        </w:rPr>
      </w:pPr>
      <w:r w:rsidRPr="00F14E96">
        <w:rPr>
          <w:rFonts w:ascii="PF Agora Sans Pro Light" w:hAnsi="PF Agora Sans Pro Light" w:cs="PF Agora Sans Pro Light"/>
          <w:b/>
          <w:color w:val="000000"/>
          <w:szCs w:val="18"/>
        </w:rPr>
        <w:t xml:space="preserve">Справочная информация об истории </w:t>
      </w:r>
      <w:proofErr w:type="spellStart"/>
      <w:r w:rsidR="001E0A00">
        <w:rPr>
          <w:rFonts w:ascii="PF Agora Sans Pro Light" w:hAnsi="PF Agora Sans Pro Light" w:cs="PF Agora Sans Pro Light"/>
          <w:b/>
          <w:color w:val="000000"/>
          <w:szCs w:val="18"/>
        </w:rPr>
        <w:t>c</w:t>
      </w:r>
      <w:r w:rsidRPr="00F14E96">
        <w:rPr>
          <w:rFonts w:ascii="PF Agora Sans Pro Light" w:hAnsi="PF Agora Sans Pro Light" w:cs="PF Agora Sans Pro Light"/>
          <w:b/>
          <w:color w:val="000000"/>
          <w:szCs w:val="18"/>
        </w:rPr>
        <w:t>импозиума</w:t>
      </w:r>
      <w:proofErr w:type="spellEnd"/>
    </w:p>
    <w:p w14:paraId="280C4672" w14:textId="14A5580B" w:rsidR="00D84445" w:rsidRPr="00D8715D" w:rsidRDefault="00F14E96" w:rsidP="00E335D2">
      <w:pPr>
        <w:autoSpaceDE w:val="0"/>
        <w:autoSpaceDN w:val="0"/>
        <w:adjustRightInd w:val="0"/>
        <w:spacing w:line="288" w:lineRule="auto"/>
        <w:ind w:firstLine="0"/>
        <w:textAlignment w:val="center"/>
      </w:pPr>
      <w:r>
        <w:t>Два предыдущих международных симпозиума, посвященных творчеству Фаберже, состоялись в США в 2011 и 2013</w:t>
      </w:r>
      <w:r w:rsidR="002514DF">
        <w:t xml:space="preserve"> годах, в Художественном музее (Ричмонд, штат Вирджиния) и в Музее естественных наук (Хьюстон, штат Техас) соответственно</w:t>
      </w:r>
      <w:r>
        <w:t>. В них приняли участие исследователи творчества знаменитого петербургского ювелира, представители аукционных домов из разных стран и выдающиеся коллекционеры.  Предложение российских участников конференции 2013 года о проведении очередной встречи в Петербурге б</w:t>
      </w:r>
      <w:r w:rsidR="008D37F7">
        <w:t>ыло встречено положительно, так как</w:t>
      </w:r>
      <w:r>
        <w:t xml:space="preserve"> ее тема тесно связана с историей и искусством России. </w:t>
      </w:r>
    </w:p>
    <w:sectPr w:rsidR="00D84445" w:rsidRPr="00D8715D" w:rsidSect="00732A47">
      <w:headerReference w:type="default" r:id="rId7"/>
      <w:footerReference w:type="default" r:id="rId8"/>
      <w:pgSz w:w="11906" w:h="16838"/>
      <w:pgMar w:top="4253" w:right="1418" w:bottom="368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2475" w14:textId="77777777" w:rsidR="00274345" w:rsidRDefault="00274345" w:rsidP="009C48C8">
      <w:pPr>
        <w:spacing w:line="240" w:lineRule="auto"/>
      </w:pPr>
      <w:r>
        <w:separator/>
      </w:r>
    </w:p>
  </w:endnote>
  <w:endnote w:type="continuationSeparator" w:id="0">
    <w:p w14:paraId="7C6CB73B" w14:textId="77777777" w:rsidR="00274345" w:rsidRDefault="00274345" w:rsidP="009C4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Agora Sans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Agora Sans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Agora Sans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E1AE" w14:textId="52B9C02D" w:rsidR="003F05D1" w:rsidRDefault="003F05D1" w:rsidP="001E0A00">
    <w:pPr>
      <w:pStyle w:val="a7"/>
      <w:jc w:val="center"/>
    </w:pPr>
    <w:r w:rsidRPr="003F05D1">
      <w:rPr>
        <w:noProof/>
        <w:lang w:eastAsia="ru-RU"/>
      </w:rPr>
      <w:drawing>
        <wp:inline distT="0" distB="0" distL="0" distR="0" wp14:anchorId="75EF8859" wp14:editId="73C185BB">
          <wp:extent cx="3832290" cy="1663758"/>
          <wp:effectExtent l="0" t="0" r="0" b="0"/>
          <wp:docPr id="1" name="Рисунок 1" descr="C:\Users\a.kolomentsev\Desktop\Симпозиум\David_Kanoa_James-08_eps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olomentsev\Desktop\Симпозиум\David_Kanoa_James-08_eps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207" cy="171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CEAC6" w14:textId="77777777" w:rsidR="00274345" w:rsidRDefault="00274345" w:rsidP="009C48C8">
      <w:pPr>
        <w:spacing w:line="240" w:lineRule="auto"/>
      </w:pPr>
      <w:r>
        <w:separator/>
      </w:r>
    </w:p>
  </w:footnote>
  <w:footnote w:type="continuationSeparator" w:id="0">
    <w:p w14:paraId="4AB99309" w14:textId="77777777" w:rsidR="00274345" w:rsidRDefault="00274345" w:rsidP="009C4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64287" w14:textId="3A3307A9" w:rsidR="009C48C8" w:rsidRDefault="009C48C8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9557126" wp14:editId="0DE2BCD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92000"/>
          <wp:effectExtent l="0" t="0" r="444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23B22"/>
    <w:multiLevelType w:val="hybridMultilevel"/>
    <w:tmpl w:val="97CC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C8"/>
    <w:rsid w:val="00035871"/>
    <w:rsid w:val="00072DA1"/>
    <w:rsid w:val="000C7AD2"/>
    <w:rsid w:val="000D5939"/>
    <w:rsid w:val="001202CF"/>
    <w:rsid w:val="001E0A00"/>
    <w:rsid w:val="001F5CAF"/>
    <w:rsid w:val="001F61E9"/>
    <w:rsid w:val="002514DF"/>
    <w:rsid w:val="00274345"/>
    <w:rsid w:val="00277E69"/>
    <w:rsid w:val="00286590"/>
    <w:rsid w:val="00347220"/>
    <w:rsid w:val="0035649B"/>
    <w:rsid w:val="003E73ED"/>
    <w:rsid w:val="003F05D1"/>
    <w:rsid w:val="003F07B2"/>
    <w:rsid w:val="004118B5"/>
    <w:rsid w:val="00417D9A"/>
    <w:rsid w:val="00433E9C"/>
    <w:rsid w:val="00471E9F"/>
    <w:rsid w:val="00473DCE"/>
    <w:rsid w:val="004F5569"/>
    <w:rsid w:val="00711774"/>
    <w:rsid w:val="00731021"/>
    <w:rsid w:val="00732A47"/>
    <w:rsid w:val="007640D5"/>
    <w:rsid w:val="0078205C"/>
    <w:rsid w:val="007E629E"/>
    <w:rsid w:val="007F1260"/>
    <w:rsid w:val="00880E92"/>
    <w:rsid w:val="00885DF3"/>
    <w:rsid w:val="008D37F7"/>
    <w:rsid w:val="00900812"/>
    <w:rsid w:val="009579C4"/>
    <w:rsid w:val="00971190"/>
    <w:rsid w:val="009C48C8"/>
    <w:rsid w:val="00A14106"/>
    <w:rsid w:val="00AA0CAB"/>
    <w:rsid w:val="00AE1E4B"/>
    <w:rsid w:val="00AF6CD8"/>
    <w:rsid w:val="00B124DB"/>
    <w:rsid w:val="00B72039"/>
    <w:rsid w:val="00C1136E"/>
    <w:rsid w:val="00C86A14"/>
    <w:rsid w:val="00CC57D9"/>
    <w:rsid w:val="00CC682D"/>
    <w:rsid w:val="00D26518"/>
    <w:rsid w:val="00D748B7"/>
    <w:rsid w:val="00D84445"/>
    <w:rsid w:val="00D8715D"/>
    <w:rsid w:val="00E0199B"/>
    <w:rsid w:val="00E23195"/>
    <w:rsid w:val="00E335D2"/>
    <w:rsid w:val="00E96907"/>
    <w:rsid w:val="00EC69BE"/>
    <w:rsid w:val="00EC75C6"/>
    <w:rsid w:val="00EE2A98"/>
    <w:rsid w:val="00F14E96"/>
    <w:rsid w:val="00F31067"/>
    <w:rsid w:val="00FA63F8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1772C"/>
  <w15:docId w15:val="{C2B26ACD-432E-42D9-9097-7F89FE8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F3"/>
    <w:pPr>
      <w:spacing w:after="0" w:line="346" w:lineRule="auto"/>
      <w:ind w:firstLine="227"/>
      <w:jc w:val="both"/>
    </w:pPr>
    <w:rPr>
      <w:rFonts w:ascii="PF Agora Sans Pro" w:hAnsi="PF Agora Sans Pro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48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8C8"/>
  </w:style>
  <w:style w:type="paragraph" w:styleId="a7">
    <w:name w:val="footer"/>
    <w:basedOn w:val="a"/>
    <w:link w:val="a8"/>
    <w:uiPriority w:val="99"/>
    <w:unhideWhenUsed/>
    <w:rsid w:val="009C48C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8C8"/>
  </w:style>
  <w:style w:type="paragraph" w:customStyle="1" w:styleId="BasicParagraph">
    <w:name w:val="[Basic Paragraph]"/>
    <w:basedOn w:val="a"/>
    <w:uiPriority w:val="99"/>
    <w:rsid w:val="007640D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a9">
    <w:name w:val="No Spacing"/>
    <w:uiPriority w:val="1"/>
    <w:qFormat/>
    <w:rsid w:val="00885D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73DCE"/>
    <w:rPr>
      <w:color w:val="0000FF" w:themeColor="hyperlink"/>
      <w:u w:val="single"/>
    </w:rPr>
  </w:style>
  <w:style w:type="character" w:customStyle="1" w:styleId="apple-converted-space">
    <w:name w:val="apple-converted-space"/>
    <w:rsid w:val="00473DCE"/>
  </w:style>
  <w:style w:type="paragraph" w:styleId="ab">
    <w:name w:val="Normal (Web)"/>
    <w:basedOn w:val="a"/>
    <w:uiPriority w:val="99"/>
    <w:semiHidden/>
    <w:unhideWhenUsed/>
    <w:rsid w:val="00417D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136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80E9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80E9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E92"/>
    <w:rPr>
      <w:rFonts w:ascii="PF Agora Sans Pro" w:hAnsi="PF Agora Sans Pro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E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E92"/>
    <w:rPr>
      <w:rFonts w:ascii="PF Agora Sans Pro" w:hAnsi="PF Agora Sans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Gharb</dc:creator>
  <cp:lastModifiedBy>Aleksey Kolomentsev</cp:lastModifiedBy>
  <cp:revision>16</cp:revision>
  <dcterms:created xsi:type="dcterms:W3CDTF">2014-09-24T13:10:00Z</dcterms:created>
  <dcterms:modified xsi:type="dcterms:W3CDTF">2014-09-26T10:44:00Z</dcterms:modified>
</cp:coreProperties>
</file>