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E0" w:rsidRPr="006069E0" w:rsidRDefault="006069E0" w:rsidP="006069E0">
      <w:pPr>
        <w:pStyle w:val="3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9E0">
        <w:rPr>
          <w:rFonts w:ascii="Times New Roman" w:hAnsi="Times New Roman" w:cs="Times New Roman"/>
          <w:color w:val="auto"/>
          <w:sz w:val="24"/>
          <w:szCs w:val="24"/>
        </w:rPr>
        <w:t>Арктические амбиции встанут россиянам в копеечку</w:t>
      </w:r>
    </w:p>
    <w:p w:rsidR="006069E0" w:rsidRDefault="006069E0" w:rsidP="006069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069E0">
        <w:rPr>
          <w:rFonts w:ascii="Times New Roman" w:hAnsi="Times New Roman" w:cs="Times New Roman"/>
          <w:sz w:val="24"/>
          <w:szCs w:val="24"/>
        </w:rPr>
        <w:t xml:space="preserve">Российские нефтегазовые монополисты заявляют о готовности самостоятельно добывать углеводороды в Арктике, умалчивая о требовании многомиллионных льгот от государства. За грандиозные планы на Арктику заплатят рядовые россияне. </w:t>
      </w:r>
    </w:p>
    <w:p w:rsidR="006069E0" w:rsidRDefault="006069E0" w:rsidP="006069E0">
      <w:pPr>
        <w:pStyle w:val="a3"/>
        <w:spacing w:before="120" w:beforeAutospacing="0" w:after="120" w:afterAutospacing="0"/>
      </w:pPr>
      <w:hyperlink r:id="rId5" w:history="1">
        <w:r w:rsidRPr="006069E0">
          <w:rPr>
            <w:rStyle w:val="a4"/>
          </w:rPr>
          <w:t xml:space="preserve">Анна Киреева, </w:t>
        </w:r>
      </w:hyperlink>
      <w:r w:rsidRPr="006069E0">
        <w:t xml:space="preserve">12/09-2013 </w:t>
      </w:r>
      <w:hyperlink r:id="rId6" w:history="1">
        <w:r w:rsidRPr="00D6583A">
          <w:rPr>
            <w:rStyle w:val="a4"/>
          </w:rPr>
          <w:t>http://bellona.ru/articles_ru/articles_2013/1378975372.66</w:t>
        </w:r>
      </w:hyperlink>
    </w:p>
    <w:p w:rsidR="006069E0" w:rsidRDefault="006069E0" w:rsidP="006069E0">
      <w:pPr>
        <w:pStyle w:val="a3"/>
        <w:spacing w:before="120" w:beforeAutospacing="0" w:after="120" w:afterAutospacing="0"/>
      </w:pPr>
      <w:r>
        <w:t>Министерство природы и экологии России рассчитывает, что Государственная Дума одобрит во втором и третьем чтении поправки в законодательство, направленные на создание особых налоговых условий для проектов по освоению шельфовых месторождений.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По общим оценкам, дополнительная сумма оценивается примерно в 20 миллиардов долларов в год. Предполагается, что данные меры будут стимулировать приток инвестиций в разработку </w:t>
      </w:r>
      <w:proofErr w:type="spellStart"/>
      <w:r>
        <w:t>трудноизвлекаемых</w:t>
      </w:r>
      <w:proofErr w:type="spellEnd"/>
      <w:r>
        <w:t xml:space="preserve"> северных месторождений.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На саммите G20, завершившемся на прошлой неделе в Санкт-Петербурге, президент России Владимир Путин, отвечая на вопросы журналистов, попытался объяснить и, в какой-то степени, оправдать необходимость предоставления столь </w:t>
      </w:r>
      <w:proofErr w:type="spellStart"/>
      <w:r>
        <w:t>коллосальных</w:t>
      </w:r>
      <w:proofErr w:type="spellEnd"/>
      <w:r>
        <w:t xml:space="preserve"> льгот.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«Понимаете, это очень </w:t>
      </w:r>
      <w:proofErr w:type="spellStart"/>
      <w:r>
        <w:t>инвестиционноёмкие</w:t>
      </w:r>
      <w:proofErr w:type="spellEnd"/>
      <w:r>
        <w:t xml:space="preserve"> проекты на самом деле с неизвестным конечным результатом, потому что нужно провести ещё геологоразведку, потом предварительные работы и так далее. Даже на первом этапе, имея в виду, что эти работы должны вестись в труднодоступных регионах с самыми современными технологиями, часто на большом удалении от берега и на больших глубинах, – всё это делает проекты очень дорогостоящими. И, конечно, без поддержки государства хотя бы на начальном этапе в виде льгот там не обойтись, иначе просто проект не будет реализован», - цитирует Путина официальный сайт президента </w:t>
      </w:r>
      <w:proofErr w:type="spellStart"/>
      <w:r>
        <w:t>Kremlin.ru</w:t>
      </w:r>
      <w:proofErr w:type="spellEnd"/>
      <w:r>
        <w:t>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>Другими словами, президент фактически признал инвестирование крупных сумм в проекты с неизвестным конечным результатом.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Кроме того, по словам заместителя министра природных ресурсов и экологии Дениса </w:t>
      </w:r>
      <w:proofErr w:type="spellStart"/>
      <w:r>
        <w:t>Храмова</w:t>
      </w:r>
      <w:proofErr w:type="spellEnd"/>
      <w:r>
        <w:t>, общий объем государственного финансирования геологоразведочных работ на Арктическом шельфе на период до 2030 года составит 22 миллиарда рублей.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>В целом, по оценкам экспертов, только на геологоразведочное обеспечение освоения Арктического шельфа на период до 2030 года потребуется около 3, 5 триллиона рублей. Судовое обеспечение здесь обойдется в сумму порядка 6, 5 триллионов.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Храмов уточнил, что «на один государственный рубль обычно приходится 7-8 рублей, вложенных бизнесом», и если за счет </w:t>
      </w:r>
      <w:proofErr w:type="spellStart"/>
      <w:r>
        <w:t>госсредств</w:t>
      </w:r>
      <w:proofErr w:type="spellEnd"/>
      <w:r>
        <w:t xml:space="preserve"> финансируется начальный объем работ на шельфе и на суше, то </w:t>
      </w:r>
      <w:proofErr w:type="spellStart"/>
      <w:r>
        <w:t>компании-недропользователи</w:t>
      </w:r>
      <w:proofErr w:type="spellEnd"/>
      <w:r>
        <w:t xml:space="preserve"> оплачивают дальнейший цикл», - цитирует замминистра </w:t>
      </w:r>
      <w:proofErr w:type="spellStart"/>
      <w:r>
        <w:t>Oil.ru</w:t>
      </w:r>
      <w:proofErr w:type="spellEnd"/>
      <w:r>
        <w:t>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rPr>
          <w:rStyle w:val="a5"/>
        </w:rPr>
        <w:t>Обещания «Газпрома»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>Взамен на льготы и возможность не вкладываться в геологоразведку (хотя бы на начальном этапе) «Газпром» заявляет о «самостоятельной» разработке Арктического шельфа.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Речь идет о </w:t>
      </w:r>
      <w:hyperlink r:id="rId7" w:history="1">
        <w:proofErr w:type="spellStart"/>
        <w:r>
          <w:rPr>
            <w:rStyle w:val="a4"/>
          </w:rPr>
          <w:t>Приразломном</w:t>
        </w:r>
        <w:proofErr w:type="spellEnd"/>
        <w:r>
          <w:rPr>
            <w:rStyle w:val="a4"/>
          </w:rPr>
          <w:t xml:space="preserve"> нефтяном </w:t>
        </w:r>
        <w:proofErr w:type="gramStart"/>
        <w:r>
          <w:rPr>
            <w:rStyle w:val="a4"/>
          </w:rPr>
          <w:t>месторождени</w:t>
        </w:r>
      </w:hyperlink>
      <w:r>
        <w:t>и</w:t>
      </w:r>
      <w:proofErr w:type="gramEnd"/>
      <w:r>
        <w:t xml:space="preserve"> в Печорском море и </w:t>
      </w:r>
      <w:proofErr w:type="spellStart"/>
      <w:r>
        <w:t>Киринском</w:t>
      </w:r>
      <w:proofErr w:type="spellEnd"/>
      <w:r>
        <w:t xml:space="preserve"> газоконденсатном в Охотском море, добыча с которых должна начаться до конца 2013 года.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«Освоение </w:t>
      </w:r>
      <w:proofErr w:type="spellStart"/>
      <w:r>
        <w:t>Приразломного</w:t>
      </w:r>
      <w:proofErr w:type="spellEnd"/>
      <w:r>
        <w:t xml:space="preserve"> месторождения станет первым в истории проектом по добыче углеводородов на шельфе российской Арктики», - заявил заместитель председателя правления ОАО «Газпром» Валерий</w:t>
      </w:r>
      <w:proofErr w:type="gramStart"/>
      <w:r>
        <w:t xml:space="preserve"> Г</w:t>
      </w:r>
      <w:proofErr w:type="gramEnd"/>
      <w:r>
        <w:t xml:space="preserve">олубев на 11-й Международной выставке и </w:t>
      </w:r>
      <w:r>
        <w:lastRenderedPageBreak/>
        <w:t xml:space="preserve">конференции по освоению ресурсов нефти и газа российской Арктики и континентального шельфа стран СНГ (RAO/CIS </w:t>
      </w:r>
      <w:proofErr w:type="spellStart"/>
      <w:r>
        <w:t>Offshore</w:t>
      </w:r>
      <w:proofErr w:type="spellEnd"/>
      <w:r>
        <w:t xml:space="preserve"> 2013).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Напомним, что экологическая составляющая, как самого проекта, так и одноименной буровой платформы </w:t>
      </w:r>
      <w:hyperlink r:id="rId8" w:history="1">
        <w:r>
          <w:rPr>
            <w:rStyle w:val="a4"/>
          </w:rPr>
          <w:t>не выдерживает никакой критики</w:t>
        </w:r>
      </w:hyperlink>
      <w:r>
        <w:t>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>«Газпром» также планирует сформировать на континентальном шельфе «крупный центр добычи углеводородов, который в перспективе станет одним из основных в России», - рассказал</w:t>
      </w:r>
      <w:proofErr w:type="gramStart"/>
      <w:r>
        <w:t xml:space="preserve"> Г</w:t>
      </w:r>
      <w:proofErr w:type="gramEnd"/>
      <w:r>
        <w:t>олубев, не объяснив каковы будут задачи центра, и кто будет в него входить.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rPr>
          <w:rStyle w:val="a5"/>
        </w:rPr>
        <w:t xml:space="preserve">Мурманское </w:t>
      </w:r>
      <w:proofErr w:type="spellStart"/>
      <w:r>
        <w:rPr>
          <w:rStyle w:val="a5"/>
        </w:rPr>
        <w:t>vs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Штокмановское</w:t>
      </w:r>
      <w:proofErr w:type="spellEnd"/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Говоря </w:t>
      </w:r>
      <w:hyperlink r:id="rId9" w:history="1">
        <w:r>
          <w:rPr>
            <w:rStyle w:val="a4"/>
          </w:rPr>
          <w:t xml:space="preserve">о </w:t>
        </w:r>
        <w:proofErr w:type="spellStart"/>
        <w:r>
          <w:rPr>
            <w:rStyle w:val="a4"/>
          </w:rPr>
          <w:t>Штокмановском</w:t>
        </w:r>
        <w:proofErr w:type="spellEnd"/>
        <w:r>
          <w:rPr>
            <w:rStyle w:val="a4"/>
          </w:rPr>
          <w:t xml:space="preserve"> проекте</w:t>
        </w:r>
        <w:proofErr w:type="gramStart"/>
      </w:hyperlink>
      <w:r>
        <w:t xml:space="preserve"> Г</w:t>
      </w:r>
      <w:proofErr w:type="gramEnd"/>
      <w:r>
        <w:t>олубев объяснил, что современные рыночные цены на голубое топливо не позволяют реализовать проект, несмотря на готовность компании.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>«Мы готовы принять решение по данному проекту уже сегодня, однако мировая конъюнктура это не требует. Имеющиеся месторождения обеспечивают выполнение наших контрактов», - сказал он.</w:t>
      </w:r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Внимание резко стало переключаться со Штокмановского на Мурманское газовое месторождение, находящееся на шельфе Баренцева моря в 200 км от побережья Кольского полуострова. Запасы газа на этом участке оцениваются экспертами в 120 миллиардов кубометров, что позволяет отнести месторождение </w:t>
      </w:r>
      <w:proofErr w:type="gramStart"/>
      <w:r>
        <w:t>к</w:t>
      </w:r>
      <w:proofErr w:type="gramEnd"/>
      <w:r>
        <w:t xml:space="preserve"> крупным.</w:t>
      </w:r>
    </w:p>
    <w:p w:rsidR="006069E0" w:rsidRDefault="006069E0" w:rsidP="006069E0">
      <w:pPr>
        <w:pStyle w:val="a3"/>
        <w:spacing w:before="120" w:beforeAutospacing="0" w:after="120" w:afterAutospacing="0"/>
      </w:pPr>
      <w:proofErr w:type="gramStart"/>
      <w:r>
        <w:t xml:space="preserve">На сегодня не представляется возможным дать более точные оценки проекта освоения Мурманского месторождения, но его уже поторопились сравнить с норвежским </w:t>
      </w:r>
      <w:proofErr w:type="spellStart"/>
      <w:r>
        <w:t>O’rmen</w:t>
      </w:r>
      <w:proofErr w:type="spellEnd"/>
      <w:r>
        <w:t xml:space="preserve"> </w:t>
      </w:r>
      <w:proofErr w:type="spellStart"/>
      <w:r>
        <w:t>Lange</w:t>
      </w:r>
      <w:proofErr w:type="spellEnd"/>
      <w:r>
        <w:t>, на котором успешно используются подводные технологии добычи и транспортировки газа.</w:t>
      </w:r>
      <w:proofErr w:type="gramEnd"/>
    </w:p>
    <w:p w:rsidR="006069E0" w:rsidRDefault="006069E0" w:rsidP="006069E0">
      <w:pPr>
        <w:pStyle w:val="a3"/>
        <w:spacing w:before="120" w:beforeAutospacing="0" w:after="120" w:afterAutospacing="0"/>
      </w:pPr>
      <w:r>
        <w:t xml:space="preserve">Однако Мурманское месторождение существенно уступает норвежскому по запасам месторождения (запасы </w:t>
      </w:r>
      <w:proofErr w:type="spellStart"/>
      <w:r>
        <w:t>O’rmen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составляют 375 миллиардов кубометров), глубинам моря, количеству скважин, уровням добычи, длине трубопроводов и размерам инвестиций.</w:t>
      </w:r>
      <w:r>
        <w:br/>
      </w:r>
    </w:p>
    <w:p w:rsidR="00903A4E" w:rsidRPr="006069E0" w:rsidRDefault="00903A4E" w:rsidP="006069E0">
      <w:pPr>
        <w:spacing w:before="120" w:after="120" w:line="240" w:lineRule="auto"/>
        <w:rPr>
          <w:szCs w:val="24"/>
        </w:rPr>
      </w:pPr>
    </w:p>
    <w:sectPr w:rsidR="00903A4E" w:rsidRPr="006069E0" w:rsidSect="0071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7D76"/>
    <w:multiLevelType w:val="multilevel"/>
    <w:tmpl w:val="7B1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C2"/>
    <w:rsid w:val="00000A20"/>
    <w:rsid w:val="000155BC"/>
    <w:rsid w:val="00021B26"/>
    <w:rsid w:val="000224BF"/>
    <w:rsid w:val="0002444E"/>
    <w:rsid w:val="00024CC2"/>
    <w:rsid w:val="0002678E"/>
    <w:rsid w:val="0003015B"/>
    <w:rsid w:val="000328B9"/>
    <w:rsid w:val="00037EC7"/>
    <w:rsid w:val="00044752"/>
    <w:rsid w:val="00044BA9"/>
    <w:rsid w:val="00044DED"/>
    <w:rsid w:val="00051A84"/>
    <w:rsid w:val="00053102"/>
    <w:rsid w:val="00053327"/>
    <w:rsid w:val="00053536"/>
    <w:rsid w:val="000553AB"/>
    <w:rsid w:val="000570B2"/>
    <w:rsid w:val="000676CC"/>
    <w:rsid w:val="00071BA8"/>
    <w:rsid w:val="00071CF0"/>
    <w:rsid w:val="000724F5"/>
    <w:rsid w:val="00076327"/>
    <w:rsid w:val="00076701"/>
    <w:rsid w:val="00077297"/>
    <w:rsid w:val="00082D66"/>
    <w:rsid w:val="00084844"/>
    <w:rsid w:val="0008661A"/>
    <w:rsid w:val="000931D2"/>
    <w:rsid w:val="000A0CA8"/>
    <w:rsid w:val="000A1710"/>
    <w:rsid w:val="000A498B"/>
    <w:rsid w:val="000A5327"/>
    <w:rsid w:val="000A5907"/>
    <w:rsid w:val="000B12C4"/>
    <w:rsid w:val="000B4B59"/>
    <w:rsid w:val="000B6444"/>
    <w:rsid w:val="000C3FBF"/>
    <w:rsid w:val="000C4CA8"/>
    <w:rsid w:val="000C52A3"/>
    <w:rsid w:val="000C5EAE"/>
    <w:rsid w:val="000C626E"/>
    <w:rsid w:val="000D0391"/>
    <w:rsid w:val="000D3275"/>
    <w:rsid w:val="000D3BA1"/>
    <w:rsid w:val="000D7415"/>
    <w:rsid w:val="000D778A"/>
    <w:rsid w:val="000E1883"/>
    <w:rsid w:val="000E4A12"/>
    <w:rsid w:val="000E5176"/>
    <w:rsid w:val="000E67C1"/>
    <w:rsid w:val="000E6BF5"/>
    <w:rsid w:val="000F024D"/>
    <w:rsid w:val="000F2AEF"/>
    <w:rsid w:val="000F4D4D"/>
    <w:rsid w:val="0010139C"/>
    <w:rsid w:val="00101971"/>
    <w:rsid w:val="001101D8"/>
    <w:rsid w:val="00113C53"/>
    <w:rsid w:val="00114E3F"/>
    <w:rsid w:val="00117011"/>
    <w:rsid w:val="001200D2"/>
    <w:rsid w:val="001236E1"/>
    <w:rsid w:val="0012529A"/>
    <w:rsid w:val="00126FCC"/>
    <w:rsid w:val="001302BE"/>
    <w:rsid w:val="00131466"/>
    <w:rsid w:val="00131E59"/>
    <w:rsid w:val="00132F24"/>
    <w:rsid w:val="00133064"/>
    <w:rsid w:val="00134028"/>
    <w:rsid w:val="001356BD"/>
    <w:rsid w:val="00135B20"/>
    <w:rsid w:val="001403FB"/>
    <w:rsid w:val="00142506"/>
    <w:rsid w:val="001433C8"/>
    <w:rsid w:val="00154B96"/>
    <w:rsid w:val="001578BE"/>
    <w:rsid w:val="00160051"/>
    <w:rsid w:val="0016090E"/>
    <w:rsid w:val="001633C0"/>
    <w:rsid w:val="00164F34"/>
    <w:rsid w:val="00165ACD"/>
    <w:rsid w:val="001668A6"/>
    <w:rsid w:val="00166E16"/>
    <w:rsid w:val="00170FC4"/>
    <w:rsid w:val="00171ACE"/>
    <w:rsid w:val="00173BD7"/>
    <w:rsid w:val="0017589C"/>
    <w:rsid w:val="001763D9"/>
    <w:rsid w:val="001768F7"/>
    <w:rsid w:val="00176941"/>
    <w:rsid w:val="00176F34"/>
    <w:rsid w:val="0017715D"/>
    <w:rsid w:val="0018176C"/>
    <w:rsid w:val="00186064"/>
    <w:rsid w:val="00191C29"/>
    <w:rsid w:val="00194093"/>
    <w:rsid w:val="00196761"/>
    <w:rsid w:val="00196EC3"/>
    <w:rsid w:val="001A1702"/>
    <w:rsid w:val="001A1C5B"/>
    <w:rsid w:val="001A56B5"/>
    <w:rsid w:val="001B6267"/>
    <w:rsid w:val="001B674E"/>
    <w:rsid w:val="001B6C1E"/>
    <w:rsid w:val="001B75A0"/>
    <w:rsid w:val="001C2A5F"/>
    <w:rsid w:val="001C5C71"/>
    <w:rsid w:val="001C60FA"/>
    <w:rsid w:val="001C70E2"/>
    <w:rsid w:val="001C7CC0"/>
    <w:rsid w:val="001D18B4"/>
    <w:rsid w:val="001D1A8F"/>
    <w:rsid w:val="001D2B3F"/>
    <w:rsid w:val="001D4D4A"/>
    <w:rsid w:val="001D4E93"/>
    <w:rsid w:val="001D5308"/>
    <w:rsid w:val="001D6139"/>
    <w:rsid w:val="001D6A09"/>
    <w:rsid w:val="001D72D7"/>
    <w:rsid w:val="001D7575"/>
    <w:rsid w:val="001D7803"/>
    <w:rsid w:val="001E0B86"/>
    <w:rsid w:val="001E1CDD"/>
    <w:rsid w:val="001E4F95"/>
    <w:rsid w:val="001F04E5"/>
    <w:rsid w:val="001F2D05"/>
    <w:rsid w:val="00201431"/>
    <w:rsid w:val="00201F0C"/>
    <w:rsid w:val="0020553E"/>
    <w:rsid w:val="00207B2E"/>
    <w:rsid w:val="0021027A"/>
    <w:rsid w:val="002114DD"/>
    <w:rsid w:val="00211700"/>
    <w:rsid w:val="00217D8E"/>
    <w:rsid w:val="0022123E"/>
    <w:rsid w:val="00221F8E"/>
    <w:rsid w:val="00222980"/>
    <w:rsid w:val="00222CB0"/>
    <w:rsid w:val="0022699B"/>
    <w:rsid w:val="002270E4"/>
    <w:rsid w:val="002273E0"/>
    <w:rsid w:val="002301DD"/>
    <w:rsid w:val="00230886"/>
    <w:rsid w:val="00230B46"/>
    <w:rsid w:val="0023189E"/>
    <w:rsid w:val="00236AAE"/>
    <w:rsid w:val="00236CFC"/>
    <w:rsid w:val="00237300"/>
    <w:rsid w:val="00241F20"/>
    <w:rsid w:val="00243279"/>
    <w:rsid w:val="00245385"/>
    <w:rsid w:val="0025191E"/>
    <w:rsid w:val="002541D5"/>
    <w:rsid w:val="0025515D"/>
    <w:rsid w:val="00255192"/>
    <w:rsid w:val="00262EA9"/>
    <w:rsid w:val="00262F49"/>
    <w:rsid w:val="00265B89"/>
    <w:rsid w:val="00270044"/>
    <w:rsid w:val="00272B10"/>
    <w:rsid w:val="00274A70"/>
    <w:rsid w:val="002802F4"/>
    <w:rsid w:val="00281397"/>
    <w:rsid w:val="00283E1F"/>
    <w:rsid w:val="00284601"/>
    <w:rsid w:val="00284A8A"/>
    <w:rsid w:val="00287313"/>
    <w:rsid w:val="00291C80"/>
    <w:rsid w:val="002956BC"/>
    <w:rsid w:val="002957B7"/>
    <w:rsid w:val="002A2BE0"/>
    <w:rsid w:val="002A5264"/>
    <w:rsid w:val="002A549B"/>
    <w:rsid w:val="002A7070"/>
    <w:rsid w:val="002B4578"/>
    <w:rsid w:val="002B58EE"/>
    <w:rsid w:val="002C042C"/>
    <w:rsid w:val="002C0480"/>
    <w:rsid w:val="002C0C3A"/>
    <w:rsid w:val="002C0D74"/>
    <w:rsid w:val="002C1C19"/>
    <w:rsid w:val="002C3591"/>
    <w:rsid w:val="002C78EE"/>
    <w:rsid w:val="002D3CF8"/>
    <w:rsid w:val="002E0B02"/>
    <w:rsid w:val="002E33F9"/>
    <w:rsid w:val="002E352F"/>
    <w:rsid w:val="002E3E3F"/>
    <w:rsid w:val="002E4DA7"/>
    <w:rsid w:val="002E6E87"/>
    <w:rsid w:val="002F13FE"/>
    <w:rsid w:val="002F4DA9"/>
    <w:rsid w:val="002F51CC"/>
    <w:rsid w:val="002F52B0"/>
    <w:rsid w:val="002F55AC"/>
    <w:rsid w:val="002F6224"/>
    <w:rsid w:val="002F71E8"/>
    <w:rsid w:val="00300CCB"/>
    <w:rsid w:val="00301BC9"/>
    <w:rsid w:val="00302C66"/>
    <w:rsid w:val="003038ED"/>
    <w:rsid w:val="003058C0"/>
    <w:rsid w:val="00307930"/>
    <w:rsid w:val="0031021E"/>
    <w:rsid w:val="00310270"/>
    <w:rsid w:val="0031328D"/>
    <w:rsid w:val="00313747"/>
    <w:rsid w:val="00314730"/>
    <w:rsid w:val="00314BA6"/>
    <w:rsid w:val="00315357"/>
    <w:rsid w:val="003168A9"/>
    <w:rsid w:val="00317E28"/>
    <w:rsid w:val="003234BF"/>
    <w:rsid w:val="0032451C"/>
    <w:rsid w:val="00324E53"/>
    <w:rsid w:val="00325E4A"/>
    <w:rsid w:val="00332E48"/>
    <w:rsid w:val="00333ECE"/>
    <w:rsid w:val="003353F8"/>
    <w:rsid w:val="003358E3"/>
    <w:rsid w:val="003373BD"/>
    <w:rsid w:val="00337502"/>
    <w:rsid w:val="00342305"/>
    <w:rsid w:val="003423FB"/>
    <w:rsid w:val="003441EE"/>
    <w:rsid w:val="00350FE5"/>
    <w:rsid w:val="00351065"/>
    <w:rsid w:val="00361227"/>
    <w:rsid w:val="003618AC"/>
    <w:rsid w:val="00367953"/>
    <w:rsid w:val="00370772"/>
    <w:rsid w:val="00382CB3"/>
    <w:rsid w:val="0038436D"/>
    <w:rsid w:val="00385094"/>
    <w:rsid w:val="003851D8"/>
    <w:rsid w:val="003864EF"/>
    <w:rsid w:val="003930EC"/>
    <w:rsid w:val="0039589F"/>
    <w:rsid w:val="00396EDC"/>
    <w:rsid w:val="00396F63"/>
    <w:rsid w:val="0039795A"/>
    <w:rsid w:val="003A029E"/>
    <w:rsid w:val="003A13AE"/>
    <w:rsid w:val="003A74A9"/>
    <w:rsid w:val="003B0B9D"/>
    <w:rsid w:val="003B30F5"/>
    <w:rsid w:val="003B5969"/>
    <w:rsid w:val="003B5E3E"/>
    <w:rsid w:val="003C0190"/>
    <w:rsid w:val="003C1F41"/>
    <w:rsid w:val="003C2B65"/>
    <w:rsid w:val="003C3F95"/>
    <w:rsid w:val="003C6D65"/>
    <w:rsid w:val="003C6DDA"/>
    <w:rsid w:val="003C7914"/>
    <w:rsid w:val="003D0F93"/>
    <w:rsid w:val="003D1F67"/>
    <w:rsid w:val="003D2797"/>
    <w:rsid w:val="003D2988"/>
    <w:rsid w:val="003D2B8E"/>
    <w:rsid w:val="003D6DF0"/>
    <w:rsid w:val="003E09A2"/>
    <w:rsid w:val="003E30A9"/>
    <w:rsid w:val="003E3FF3"/>
    <w:rsid w:val="003F16D6"/>
    <w:rsid w:val="003F2A4E"/>
    <w:rsid w:val="003F3A83"/>
    <w:rsid w:val="003F60EF"/>
    <w:rsid w:val="003F7153"/>
    <w:rsid w:val="003F7C78"/>
    <w:rsid w:val="004006ED"/>
    <w:rsid w:val="00401FDE"/>
    <w:rsid w:val="004053D3"/>
    <w:rsid w:val="00405687"/>
    <w:rsid w:val="00405ED6"/>
    <w:rsid w:val="00406453"/>
    <w:rsid w:val="004074E8"/>
    <w:rsid w:val="004113C2"/>
    <w:rsid w:val="00411C8B"/>
    <w:rsid w:val="00412E3A"/>
    <w:rsid w:val="004150F4"/>
    <w:rsid w:val="00415C1A"/>
    <w:rsid w:val="00416C92"/>
    <w:rsid w:val="004173F1"/>
    <w:rsid w:val="00417F3A"/>
    <w:rsid w:val="004243A8"/>
    <w:rsid w:val="004243F8"/>
    <w:rsid w:val="00424665"/>
    <w:rsid w:val="004270DE"/>
    <w:rsid w:val="00431402"/>
    <w:rsid w:val="00437F16"/>
    <w:rsid w:val="004400F8"/>
    <w:rsid w:val="00440116"/>
    <w:rsid w:val="00440561"/>
    <w:rsid w:val="00442EC7"/>
    <w:rsid w:val="00443C7C"/>
    <w:rsid w:val="004543BE"/>
    <w:rsid w:val="00454C55"/>
    <w:rsid w:val="0045645D"/>
    <w:rsid w:val="0045753D"/>
    <w:rsid w:val="004617F4"/>
    <w:rsid w:val="00463F46"/>
    <w:rsid w:val="00467280"/>
    <w:rsid w:val="004677B4"/>
    <w:rsid w:val="00471869"/>
    <w:rsid w:val="004727AE"/>
    <w:rsid w:val="0047327A"/>
    <w:rsid w:val="00476493"/>
    <w:rsid w:val="00477E41"/>
    <w:rsid w:val="00480490"/>
    <w:rsid w:val="00484673"/>
    <w:rsid w:val="00484B23"/>
    <w:rsid w:val="00486A9A"/>
    <w:rsid w:val="0049147C"/>
    <w:rsid w:val="004923BC"/>
    <w:rsid w:val="00494EAF"/>
    <w:rsid w:val="0049633C"/>
    <w:rsid w:val="004A286B"/>
    <w:rsid w:val="004A4112"/>
    <w:rsid w:val="004B26C4"/>
    <w:rsid w:val="004B306F"/>
    <w:rsid w:val="004B3A00"/>
    <w:rsid w:val="004B3DD3"/>
    <w:rsid w:val="004B448E"/>
    <w:rsid w:val="004B627C"/>
    <w:rsid w:val="004B63CE"/>
    <w:rsid w:val="004C1CA2"/>
    <w:rsid w:val="004D0C86"/>
    <w:rsid w:val="004D136B"/>
    <w:rsid w:val="004D3CCA"/>
    <w:rsid w:val="004D5B15"/>
    <w:rsid w:val="004D5CB7"/>
    <w:rsid w:val="004E20D5"/>
    <w:rsid w:val="004F0A10"/>
    <w:rsid w:val="004F2E5A"/>
    <w:rsid w:val="004F5A77"/>
    <w:rsid w:val="004F5C0E"/>
    <w:rsid w:val="004F5CA2"/>
    <w:rsid w:val="00501870"/>
    <w:rsid w:val="00502D01"/>
    <w:rsid w:val="00503C3D"/>
    <w:rsid w:val="00503D49"/>
    <w:rsid w:val="005053E9"/>
    <w:rsid w:val="00506268"/>
    <w:rsid w:val="00507051"/>
    <w:rsid w:val="0051090A"/>
    <w:rsid w:val="00511178"/>
    <w:rsid w:val="00513B5D"/>
    <w:rsid w:val="005154A0"/>
    <w:rsid w:val="005156AC"/>
    <w:rsid w:val="00516065"/>
    <w:rsid w:val="00516649"/>
    <w:rsid w:val="00520BC7"/>
    <w:rsid w:val="00522145"/>
    <w:rsid w:val="0053183F"/>
    <w:rsid w:val="00532DFC"/>
    <w:rsid w:val="00534272"/>
    <w:rsid w:val="005344E1"/>
    <w:rsid w:val="005347B4"/>
    <w:rsid w:val="0054031F"/>
    <w:rsid w:val="0054247B"/>
    <w:rsid w:val="00543579"/>
    <w:rsid w:val="00543F22"/>
    <w:rsid w:val="00544898"/>
    <w:rsid w:val="0054705D"/>
    <w:rsid w:val="00552531"/>
    <w:rsid w:val="005535E6"/>
    <w:rsid w:val="0055685B"/>
    <w:rsid w:val="00563940"/>
    <w:rsid w:val="0056424B"/>
    <w:rsid w:val="005649BD"/>
    <w:rsid w:val="00565E5E"/>
    <w:rsid w:val="005664EC"/>
    <w:rsid w:val="00567FD4"/>
    <w:rsid w:val="00570524"/>
    <w:rsid w:val="00570940"/>
    <w:rsid w:val="005722D0"/>
    <w:rsid w:val="0057355C"/>
    <w:rsid w:val="00574DAC"/>
    <w:rsid w:val="0057553A"/>
    <w:rsid w:val="005757F8"/>
    <w:rsid w:val="00580D13"/>
    <w:rsid w:val="00580D85"/>
    <w:rsid w:val="00581ED1"/>
    <w:rsid w:val="00581F41"/>
    <w:rsid w:val="0058536E"/>
    <w:rsid w:val="005902DD"/>
    <w:rsid w:val="005905D6"/>
    <w:rsid w:val="00595701"/>
    <w:rsid w:val="005A020E"/>
    <w:rsid w:val="005A0283"/>
    <w:rsid w:val="005A10C3"/>
    <w:rsid w:val="005A1A7B"/>
    <w:rsid w:val="005A5577"/>
    <w:rsid w:val="005A5BCC"/>
    <w:rsid w:val="005A6B36"/>
    <w:rsid w:val="005A7F01"/>
    <w:rsid w:val="005B0678"/>
    <w:rsid w:val="005B06B7"/>
    <w:rsid w:val="005B1786"/>
    <w:rsid w:val="005B36B2"/>
    <w:rsid w:val="005B54D1"/>
    <w:rsid w:val="005B5F2B"/>
    <w:rsid w:val="005B630B"/>
    <w:rsid w:val="005B74F8"/>
    <w:rsid w:val="005C0623"/>
    <w:rsid w:val="005C1A58"/>
    <w:rsid w:val="005C51A6"/>
    <w:rsid w:val="005C5C34"/>
    <w:rsid w:val="005C77F3"/>
    <w:rsid w:val="005C79FE"/>
    <w:rsid w:val="005D1857"/>
    <w:rsid w:val="005D1D00"/>
    <w:rsid w:val="005D6090"/>
    <w:rsid w:val="005E1551"/>
    <w:rsid w:val="005E15DF"/>
    <w:rsid w:val="005E21CE"/>
    <w:rsid w:val="005E2C80"/>
    <w:rsid w:val="005E4612"/>
    <w:rsid w:val="005E7B9D"/>
    <w:rsid w:val="005F1B39"/>
    <w:rsid w:val="005F20A8"/>
    <w:rsid w:val="005F2ACE"/>
    <w:rsid w:val="005F30F0"/>
    <w:rsid w:val="005F34E0"/>
    <w:rsid w:val="005F6346"/>
    <w:rsid w:val="005F64E5"/>
    <w:rsid w:val="0060595C"/>
    <w:rsid w:val="00605DF7"/>
    <w:rsid w:val="006069E0"/>
    <w:rsid w:val="00607B8D"/>
    <w:rsid w:val="00610073"/>
    <w:rsid w:val="006117CF"/>
    <w:rsid w:val="006119E5"/>
    <w:rsid w:val="0061330D"/>
    <w:rsid w:val="00613A9A"/>
    <w:rsid w:val="00615230"/>
    <w:rsid w:val="0061708B"/>
    <w:rsid w:val="00617D26"/>
    <w:rsid w:val="00620078"/>
    <w:rsid w:val="006238C0"/>
    <w:rsid w:val="00623EF3"/>
    <w:rsid w:val="00624E93"/>
    <w:rsid w:val="006303A5"/>
    <w:rsid w:val="0063106F"/>
    <w:rsid w:val="00631956"/>
    <w:rsid w:val="00632923"/>
    <w:rsid w:val="00633FEE"/>
    <w:rsid w:val="0063447F"/>
    <w:rsid w:val="006351CC"/>
    <w:rsid w:val="006372C1"/>
    <w:rsid w:val="006413EA"/>
    <w:rsid w:val="00645212"/>
    <w:rsid w:val="00645438"/>
    <w:rsid w:val="006457A2"/>
    <w:rsid w:val="006479DE"/>
    <w:rsid w:val="00647BFA"/>
    <w:rsid w:val="00647EC4"/>
    <w:rsid w:val="00650BB9"/>
    <w:rsid w:val="006510B4"/>
    <w:rsid w:val="006535B9"/>
    <w:rsid w:val="0065380B"/>
    <w:rsid w:val="00653D46"/>
    <w:rsid w:val="00654AAC"/>
    <w:rsid w:val="006553AC"/>
    <w:rsid w:val="00656CCE"/>
    <w:rsid w:val="0065754D"/>
    <w:rsid w:val="0066027F"/>
    <w:rsid w:val="0066290D"/>
    <w:rsid w:val="00663D0B"/>
    <w:rsid w:val="00666332"/>
    <w:rsid w:val="00666F87"/>
    <w:rsid w:val="006711EE"/>
    <w:rsid w:val="00675401"/>
    <w:rsid w:val="0067540B"/>
    <w:rsid w:val="00680135"/>
    <w:rsid w:val="006804CD"/>
    <w:rsid w:val="00681DE8"/>
    <w:rsid w:val="00686F74"/>
    <w:rsid w:val="00690B8F"/>
    <w:rsid w:val="00694222"/>
    <w:rsid w:val="00694C49"/>
    <w:rsid w:val="00695846"/>
    <w:rsid w:val="00695BC0"/>
    <w:rsid w:val="00695C8A"/>
    <w:rsid w:val="006A2FB4"/>
    <w:rsid w:val="006A36A2"/>
    <w:rsid w:val="006A38A4"/>
    <w:rsid w:val="006A3F45"/>
    <w:rsid w:val="006A6428"/>
    <w:rsid w:val="006A72B7"/>
    <w:rsid w:val="006B1C05"/>
    <w:rsid w:val="006B780C"/>
    <w:rsid w:val="006C1CE5"/>
    <w:rsid w:val="006C2997"/>
    <w:rsid w:val="006C2C7B"/>
    <w:rsid w:val="006C3D1F"/>
    <w:rsid w:val="006C401D"/>
    <w:rsid w:val="006C57CA"/>
    <w:rsid w:val="006C655E"/>
    <w:rsid w:val="006D3293"/>
    <w:rsid w:val="006D5B2E"/>
    <w:rsid w:val="006E363C"/>
    <w:rsid w:val="006E6D00"/>
    <w:rsid w:val="006F0401"/>
    <w:rsid w:val="006F22DF"/>
    <w:rsid w:val="006F4E4A"/>
    <w:rsid w:val="006F761F"/>
    <w:rsid w:val="0070143A"/>
    <w:rsid w:val="00702683"/>
    <w:rsid w:val="0070338B"/>
    <w:rsid w:val="0070368A"/>
    <w:rsid w:val="007078A0"/>
    <w:rsid w:val="007078CB"/>
    <w:rsid w:val="00710861"/>
    <w:rsid w:val="007118B2"/>
    <w:rsid w:val="0071237B"/>
    <w:rsid w:val="0071259E"/>
    <w:rsid w:val="00712DBD"/>
    <w:rsid w:val="00715236"/>
    <w:rsid w:val="00715CC9"/>
    <w:rsid w:val="007205CB"/>
    <w:rsid w:val="00720A94"/>
    <w:rsid w:val="00720CBD"/>
    <w:rsid w:val="00721145"/>
    <w:rsid w:val="00723959"/>
    <w:rsid w:val="00725F8B"/>
    <w:rsid w:val="007300C0"/>
    <w:rsid w:val="00730BC6"/>
    <w:rsid w:val="00730CB2"/>
    <w:rsid w:val="00732F46"/>
    <w:rsid w:val="00733C3B"/>
    <w:rsid w:val="00741173"/>
    <w:rsid w:val="00744885"/>
    <w:rsid w:val="00744DA2"/>
    <w:rsid w:val="00745541"/>
    <w:rsid w:val="00746063"/>
    <w:rsid w:val="00746499"/>
    <w:rsid w:val="00752C1A"/>
    <w:rsid w:val="00756CB6"/>
    <w:rsid w:val="00757543"/>
    <w:rsid w:val="007676E3"/>
    <w:rsid w:val="00767A50"/>
    <w:rsid w:val="0077185D"/>
    <w:rsid w:val="00771867"/>
    <w:rsid w:val="00771DFD"/>
    <w:rsid w:val="00772631"/>
    <w:rsid w:val="00776B80"/>
    <w:rsid w:val="00783107"/>
    <w:rsid w:val="007848DB"/>
    <w:rsid w:val="007869A7"/>
    <w:rsid w:val="007879C3"/>
    <w:rsid w:val="00787AF0"/>
    <w:rsid w:val="00790279"/>
    <w:rsid w:val="00791499"/>
    <w:rsid w:val="007A02DF"/>
    <w:rsid w:val="007A03C6"/>
    <w:rsid w:val="007A1ED6"/>
    <w:rsid w:val="007A2621"/>
    <w:rsid w:val="007A266A"/>
    <w:rsid w:val="007A3A06"/>
    <w:rsid w:val="007A66E5"/>
    <w:rsid w:val="007B0BDF"/>
    <w:rsid w:val="007B197F"/>
    <w:rsid w:val="007B21B7"/>
    <w:rsid w:val="007B72CD"/>
    <w:rsid w:val="007B7CCF"/>
    <w:rsid w:val="007B7DD5"/>
    <w:rsid w:val="007C42C5"/>
    <w:rsid w:val="007C6591"/>
    <w:rsid w:val="007C7BB2"/>
    <w:rsid w:val="007D1796"/>
    <w:rsid w:val="007D616D"/>
    <w:rsid w:val="007D6E52"/>
    <w:rsid w:val="007D7690"/>
    <w:rsid w:val="007E143F"/>
    <w:rsid w:val="007E1754"/>
    <w:rsid w:val="007E1FEB"/>
    <w:rsid w:val="007E6BF2"/>
    <w:rsid w:val="007F12D8"/>
    <w:rsid w:val="007F16AC"/>
    <w:rsid w:val="007F2A99"/>
    <w:rsid w:val="007F3DC8"/>
    <w:rsid w:val="007F4B28"/>
    <w:rsid w:val="007F7BB7"/>
    <w:rsid w:val="00804DAF"/>
    <w:rsid w:val="008056D3"/>
    <w:rsid w:val="00807DAD"/>
    <w:rsid w:val="00810D08"/>
    <w:rsid w:val="00810DCE"/>
    <w:rsid w:val="00811560"/>
    <w:rsid w:val="00811F09"/>
    <w:rsid w:val="008124BC"/>
    <w:rsid w:val="00814A84"/>
    <w:rsid w:val="008157AD"/>
    <w:rsid w:val="0082047B"/>
    <w:rsid w:val="008239AC"/>
    <w:rsid w:val="008265AB"/>
    <w:rsid w:val="00827065"/>
    <w:rsid w:val="00835770"/>
    <w:rsid w:val="0083707C"/>
    <w:rsid w:val="00842613"/>
    <w:rsid w:val="0085126A"/>
    <w:rsid w:val="008513FB"/>
    <w:rsid w:val="00851EDA"/>
    <w:rsid w:val="0085598E"/>
    <w:rsid w:val="00861C22"/>
    <w:rsid w:val="00863C38"/>
    <w:rsid w:val="0086750D"/>
    <w:rsid w:val="00867F0A"/>
    <w:rsid w:val="00876FD3"/>
    <w:rsid w:val="00881152"/>
    <w:rsid w:val="0088252F"/>
    <w:rsid w:val="008830EE"/>
    <w:rsid w:val="00891F8A"/>
    <w:rsid w:val="00892E5D"/>
    <w:rsid w:val="00892E8B"/>
    <w:rsid w:val="0089401C"/>
    <w:rsid w:val="00895C36"/>
    <w:rsid w:val="008B138C"/>
    <w:rsid w:val="008B3FF5"/>
    <w:rsid w:val="008B6CF0"/>
    <w:rsid w:val="008C011E"/>
    <w:rsid w:val="008C4A0A"/>
    <w:rsid w:val="008C4E41"/>
    <w:rsid w:val="008C5E97"/>
    <w:rsid w:val="008D1F22"/>
    <w:rsid w:val="008D47C6"/>
    <w:rsid w:val="008D5C38"/>
    <w:rsid w:val="008D7B95"/>
    <w:rsid w:val="008D7FBA"/>
    <w:rsid w:val="008E04DD"/>
    <w:rsid w:val="008E05F7"/>
    <w:rsid w:val="008E12A5"/>
    <w:rsid w:val="008E57EF"/>
    <w:rsid w:val="008E5CDE"/>
    <w:rsid w:val="008F4B69"/>
    <w:rsid w:val="008F4C89"/>
    <w:rsid w:val="008F50D8"/>
    <w:rsid w:val="008F7EFA"/>
    <w:rsid w:val="00903A4E"/>
    <w:rsid w:val="00904DD4"/>
    <w:rsid w:val="00906093"/>
    <w:rsid w:val="00906319"/>
    <w:rsid w:val="0090718A"/>
    <w:rsid w:val="009079E3"/>
    <w:rsid w:val="009102E2"/>
    <w:rsid w:val="0091093C"/>
    <w:rsid w:val="00910E3D"/>
    <w:rsid w:val="0091132E"/>
    <w:rsid w:val="00911953"/>
    <w:rsid w:val="00912A06"/>
    <w:rsid w:val="009148FD"/>
    <w:rsid w:val="0091523C"/>
    <w:rsid w:val="00915240"/>
    <w:rsid w:val="00915A2B"/>
    <w:rsid w:val="009169FC"/>
    <w:rsid w:val="0091789E"/>
    <w:rsid w:val="009202FE"/>
    <w:rsid w:val="00921C9B"/>
    <w:rsid w:val="00924CFA"/>
    <w:rsid w:val="00925433"/>
    <w:rsid w:val="00925BE1"/>
    <w:rsid w:val="009268DC"/>
    <w:rsid w:val="00930B45"/>
    <w:rsid w:val="0093101B"/>
    <w:rsid w:val="009349C6"/>
    <w:rsid w:val="009368BE"/>
    <w:rsid w:val="009411DD"/>
    <w:rsid w:val="009451A3"/>
    <w:rsid w:val="00945B8B"/>
    <w:rsid w:val="00946065"/>
    <w:rsid w:val="00953EC0"/>
    <w:rsid w:val="00954557"/>
    <w:rsid w:val="0095580C"/>
    <w:rsid w:val="00965915"/>
    <w:rsid w:val="00967794"/>
    <w:rsid w:val="00967E19"/>
    <w:rsid w:val="00970176"/>
    <w:rsid w:val="00970398"/>
    <w:rsid w:val="00970A67"/>
    <w:rsid w:val="00970AF3"/>
    <w:rsid w:val="00971072"/>
    <w:rsid w:val="00971E3A"/>
    <w:rsid w:val="00972180"/>
    <w:rsid w:val="00975B50"/>
    <w:rsid w:val="0098038A"/>
    <w:rsid w:val="00986741"/>
    <w:rsid w:val="00990ED6"/>
    <w:rsid w:val="00991C20"/>
    <w:rsid w:val="009969F6"/>
    <w:rsid w:val="0099796F"/>
    <w:rsid w:val="009A0FB0"/>
    <w:rsid w:val="009A18B8"/>
    <w:rsid w:val="009A3A1C"/>
    <w:rsid w:val="009A40D1"/>
    <w:rsid w:val="009A46EB"/>
    <w:rsid w:val="009B1AFE"/>
    <w:rsid w:val="009B2FF4"/>
    <w:rsid w:val="009B56FA"/>
    <w:rsid w:val="009B610B"/>
    <w:rsid w:val="009C05B5"/>
    <w:rsid w:val="009C0A64"/>
    <w:rsid w:val="009C355E"/>
    <w:rsid w:val="009C5D6F"/>
    <w:rsid w:val="009D015A"/>
    <w:rsid w:val="009D3967"/>
    <w:rsid w:val="009D447D"/>
    <w:rsid w:val="009D5132"/>
    <w:rsid w:val="009D56C0"/>
    <w:rsid w:val="009D6589"/>
    <w:rsid w:val="009E0B70"/>
    <w:rsid w:val="009E0E79"/>
    <w:rsid w:val="009E2256"/>
    <w:rsid w:val="009E3E5C"/>
    <w:rsid w:val="009E5D28"/>
    <w:rsid w:val="009E6A19"/>
    <w:rsid w:val="009E7E22"/>
    <w:rsid w:val="009F0FB7"/>
    <w:rsid w:val="009F1F1F"/>
    <w:rsid w:val="009F2D1C"/>
    <w:rsid w:val="009F32A0"/>
    <w:rsid w:val="009F53EA"/>
    <w:rsid w:val="009F7C9F"/>
    <w:rsid w:val="00A010ED"/>
    <w:rsid w:val="00A056BC"/>
    <w:rsid w:val="00A1057D"/>
    <w:rsid w:val="00A11832"/>
    <w:rsid w:val="00A13098"/>
    <w:rsid w:val="00A1350B"/>
    <w:rsid w:val="00A16630"/>
    <w:rsid w:val="00A17BFB"/>
    <w:rsid w:val="00A211D6"/>
    <w:rsid w:val="00A2374E"/>
    <w:rsid w:val="00A24291"/>
    <w:rsid w:val="00A251C1"/>
    <w:rsid w:val="00A2547F"/>
    <w:rsid w:val="00A30486"/>
    <w:rsid w:val="00A33777"/>
    <w:rsid w:val="00A37CE8"/>
    <w:rsid w:val="00A43B6A"/>
    <w:rsid w:val="00A44897"/>
    <w:rsid w:val="00A5160E"/>
    <w:rsid w:val="00A5197D"/>
    <w:rsid w:val="00A54142"/>
    <w:rsid w:val="00A55076"/>
    <w:rsid w:val="00A61113"/>
    <w:rsid w:val="00A62521"/>
    <w:rsid w:val="00A64440"/>
    <w:rsid w:val="00A64FC1"/>
    <w:rsid w:val="00A65EB9"/>
    <w:rsid w:val="00A723E4"/>
    <w:rsid w:val="00A7310F"/>
    <w:rsid w:val="00A75C2B"/>
    <w:rsid w:val="00A8134F"/>
    <w:rsid w:val="00A81672"/>
    <w:rsid w:val="00A83FBB"/>
    <w:rsid w:val="00A84D18"/>
    <w:rsid w:val="00A86726"/>
    <w:rsid w:val="00A868B8"/>
    <w:rsid w:val="00A90D08"/>
    <w:rsid w:val="00A9186A"/>
    <w:rsid w:val="00A91F26"/>
    <w:rsid w:val="00A93799"/>
    <w:rsid w:val="00A93EF1"/>
    <w:rsid w:val="00A95122"/>
    <w:rsid w:val="00A97964"/>
    <w:rsid w:val="00AA169B"/>
    <w:rsid w:val="00AA31AE"/>
    <w:rsid w:val="00AA343C"/>
    <w:rsid w:val="00AA3DF9"/>
    <w:rsid w:val="00AA726C"/>
    <w:rsid w:val="00AB1A8A"/>
    <w:rsid w:val="00AC0AF5"/>
    <w:rsid w:val="00AC235C"/>
    <w:rsid w:val="00AC272C"/>
    <w:rsid w:val="00AC2950"/>
    <w:rsid w:val="00AC5665"/>
    <w:rsid w:val="00AC66DD"/>
    <w:rsid w:val="00AD72B3"/>
    <w:rsid w:val="00AD7F10"/>
    <w:rsid w:val="00AE0761"/>
    <w:rsid w:val="00AE3A6A"/>
    <w:rsid w:val="00AE6D9A"/>
    <w:rsid w:val="00AE708D"/>
    <w:rsid w:val="00AE7358"/>
    <w:rsid w:val="00AF2132"/>
    <w:rsid w:val="00AF5846"/>
    <w:rsid w:val="00AF7704"/>
    <w:rsid w:val="00AF782E"/>
    <w:rsid w:val="00B0051D"/>
    <w:rsid w:val="00B00621"/>
    <w:rsid w:val="00B01FF9"/>
    <w:rsid w:val="00B02DF5"/>
    <w:rsid w:val="00B0528E"/>
    <w:rsid w:val="00B10867"/>
    <w:rsid w:val="00B10D5F"/>
    <w:rsid w:val="00B10D96"/>
    <w:rsid w:val="00B13E52"/>
    <w:rsid w:val="00B14347"/>
    <w:rsid w:val="00B151FD"/>
    <w:rsid w:val="00B17AC8"/>
    <w:rsid w:val="00B20915"/>
    <w:rsid w:val="00B20B28"/>
    <w:rsid w:val="00B213A6"/>
    <w:rsid w:val="00B22E4E"/>
    <w:rsid w:val="00B25767"/>
    <w:rsid w:val="00B25AD9"/>
    <w:rsid w:val="00B27388"/>
    <w:rsid w:val="00B318B6"/>
    <w:rsid w:val="00B40ED8"/>
    <w:rsid w:val="00B44ED2"/>
    <w:rsid w:val="00B45EF1"/>
    <w:rsid w:val="00B51F6F"/>
    <w:rsid w:val="00B533C0"/>
    <w:rsid w:val="00B54511"/>
    <w:rsid w:val="00B56369"/>
    <w:rsid w:val="00B600F2"/>
    <w:rsid w:val="00B61C6B"/>
    <w:rsid w:val="00B63622"/>
    <w:rsid w:val="00B63B2E"/>
    <w:rsid w:val="00B67109"/>
    <w:rsid w:val="00B70E49"/>
    <w:rsid w:val="00B71EBE"/>
    <w:rsid w:val="00B72E6E"/>
    <w:rsid w:val="00B77ADD"/>
    <w:rsid w:val="00B82396"/>
    <w:rsid w:val="00B8342C"/>
    <w:rsid w:val="00B8394A"/>
    <w:rsid w:val="00B84CEC"/>
    <w:rsid w:val="00B85AE0"/>
    <w:rsid w:val="00B86E4E"/>
    <w:rsid w:val="00B94188"/>
    <w:rsid w:val="00BA0D9B"/>
    <w:rsid w:val="00BA2BB5"/>
    <w:rsid w:val="00BA2BF8"/>
    <w:rsid w:val="00BA55FD"/>
    <w:rsid w:val="00BA6503"/>
    <w:rsid w:val="00BB4E86"/>
    <w:rsid w:val="00BB7060"/>
    <w:rsid w:val="00BC194C"/>
    <w:rsid w:val="00BC1D76"/>
    <w:rsid w:val="00BC50E3"/>
    <w:rsid w:val="00BC7D82"/>
    <w:rsid w:val="00BD0597"/>
    <w:rsid w:val="00BD09CD"/>
    <w:rsid w:val="00BD1F1F"/>
    <w:rsid w:val="00BD43F1"/>
    <w:rsid w:val="00BD6C56"/>
    <w:rsid w:val="00BD6DA9"/>
    <w:rsid w:val="00BD758E"/>
    <w:rsid w:val="00BE0595"/>
    <w:rsid w:val="00BE1C93"/>
    <w:rsid w:val="00BE1CC2"/>
    <w:rsid w:val="00BE2522"/>
    <w:rsid w:val="00BE397F"/>
    <w:rsid w:val="00BE4E60"/>
    <w:rsid w:val="00BE71F7"/>
    <w:rsid w:val="00BE7310"/>
    <w:rsid w:val="00BF2A5F"/>
    <w:rsid w:val="00BF4129"/>
    <w:rsid w:val="00BF543A"/>
    <w:rsid w:val="00BF6D24"/>
    <w:rsid w:val="00BF7348"/>
    <w:rsid w:val="00C009F0"/>
    <w:rsid w:val="00C012FA"/>
    <w:rsid w:val="00C042EC"/>
    <w:rsid w:val="00C0443D"/>
    <w:rsid w:val="00C0503A"/>
    <w:rsid w:val="00C0727B"/>
    <w:rsid w:val="00C1187B"/>
    <w:rsid w:val="00C146C7"/>
    <w:rsid w:val="00C1528F"/>
    <w:rsid w:val="00C16133"/>
    <w:rsid w:val="00C1636B"/>
    <w:rsid w:val="00C17EB8"/>
    <w:rsid w:val="00C23DBA"/>
    <w:rsid w:val="00C24638"/>
    <w:rsid w:val="00C254BB"/>
    <w:rsid w:val="00C266E5"/>
    <w:rsid w:val="00C3014A"/>
    <w:rsid w:val="00C3133A"/>
    <w:rsid w:val="00C33D90"/>
    <w:rsid w:val="00C34BCF"/>
    <w:rsid w:val="00C35346"/>
    <w:rsid w:val="00C354BA"/>
    <w:rsid w:val="00C35DA3"/>
    <w:rsid w:val="00C36334"/>
    <w:rsid w:val="00C37039"/>
    <w:rsid w:val="00C40205"/>
    <w:rsid w:val="00C40DD3"/>
    <w:rsid w:val="00C44F56"/>
    <w:rsid w:val="00C507EF"/>
    <w:rsid w:val="00C50E32"/>
    <w:rsid w:val="00C520DE"/>
    <w:rsid w:val="00C5320C"/>
    <w:rsid w:val="00C532EF"/>
    <w:rsid w:val="00C546E8"/>
    <w:rsid w:val="00C55B41"/>
    <w:rsid w:val="00C61827"/>
    <w:rsid w:val="00C63B2C"/>
    <w:rsid w:val="00C647EB"/>
    <w:rsid w:val="00C64A9C"/>
    <w:rsid w:val="00C64CB3"/>
    <w:rsid w:val="00C64EF4"/>
    <w:rsid w:val="00C65862"/>
    <w:rsid w:val="00C66568"/>
    <w:rsid w:val="00C734F5"/>
    <w:rsid w:val="00C748BB"/>
    <w:rsid w:val="00C76627"/>
    <w:rsid w:val="00C776D3"/>
    <w:rsid w:val="00C812BA"/>
    <w:rsid w:val="00C81670"/>
    <w:rsid w:val="00C83AE3"/>
    <w:rsid w:val="00C842D7"/>
    <w:rsid w:val="00C849BF"/>
    <w:rsid w:val="00C8595E"/>
    <w:rsid w:val="00C9473D"/>
    <w:rsid w:val="00C9766D"/>
    <w:rsid w:val="00CA161D"/>
    <w:rsid w:val="00CA2A4D"/>
    <w:rsid w:val="00CB1A00"/>
    <w:rsid w:val="00CB2427"/>
    <w:rsid w:val="00CB2C9C"/>
    <w:rsid w:val="00CB3289"/>
    <w:rsid w:val="00CB3666"/>
    <w:rsid w:val="00CB3E11"/>
    <w:rsid w:val="00CB3F0C"/>
    <w:rsid w:val="00CB72A4"/>
    <w:rsid w:val="00CC0699"/>
    <w:rsid w:val="00CC0C49"/>
    <w:rsid w:val="00CC2F76"/>
    <w:rsid w:val="00CC3263"/>
    <w:rsid w:val="00CC611E"/>
    <w:rsid w:val="00CD07D9"/>
    <w:rsid w:val="00CD3227"/>
    <w:rsid w:val="00CD4FD4"/>
    <w:rsid w:val="00CD5798"/>
    <w:rsid w:val="00CD5941"/>
    <w:rsid w:val="00CE323E"/>
    <w:rsid w:val="00CE3FD9"/>
    <w:rsid w:val="00CE4BFC"/>
    <w:rsid w:val="00CF4AF8"/>
    <w:rsid w:val="00D02C9F"/>
    <w:rsid w:val="00D03DF1"/>
    <w:rsid w:val="00D1522D"/>
    <w:rsid w:val="00D15443"/>
    <w:rsid w:val="00D17B16"/>
    <w:rsid w:val="00D2089F"/>
    <w:rsid w:val="00D25495"/>
    <w:rsid w:val="00D27587"/>
    <w:rsid w:val="00D3193E"/>
    <w:rsid w:val="00D36FFC"/>
    <w:rsid w:val="00D377CB"/>
    <w:rsid w:val="00D37EA7"/>
    <w:rsid w:val="00D450A2"/>
    <w:rsid w:val="00D464B0"/>
    <w:rsid w:val="00D50084"/>
    <w:rsid w:val="00D52ACF"/>
    <w:rsid w:val="00D54730"/>
    <w:rsid w:val="00D5580E"/>
    <w:rsid w:val="00D67D2B"/>
    <w:rsid w:val="00D70D68"/>
    <w:rsid w:val="00D7614E"/>
    <w:rsid w:val="00D805A4"/>
    <w:rsid w:val="00D80F3F"/>
    <w:rsid w:val="00D83A47"/>
    <w:rsid w:val="00D83A69"/>
    <w:rsid w:val="00D852B6"/>
    <w:rsid w:val="00D87879"/>
    <w:rsid w:val="00D91A7D"/>
    <w:rsid w:val="00D94185"/>
    <w:rsid w:val="00D94B04"/>
    <w:rsid w:val="00D9612C"/>
    <w:rsid w:val="00D96D20"/>
    <w:rsid w:val="00D96ED4"/>
    <w:rsid w:val="00D97473"/>
    <w:rsid w:val="00D97874"/>
    <w:rsid w:val="00DA0F95"/>
    <w:rsid w:val="00DA2D5C"/>
    <w:rsid w:val="00DA59B9"/>
    <w:rsid w:val="00DA5F97"/>
    <w:rsid w:val="00DA74C4"/>
    <w:rsid w:val="00DA75C6"/>
    <w:rsid w:val="00DB08B9"/>
    <w:rsid w:val="00DB0A78"/>
    <w:rsid w:val="00DB13EC"/>
    <w:rsid w:val="00DB1461"/>
    <w:rsid w:val="00DB3E44"/>
    <w:rsid w:val="00DB681B"/>
    <w:rsid w:val="00DB6C1D"/>
    <w:rsid w:val="00DC111C"/>
    <w:rsid w:val="00DC261B"/>
    <w:rsid w:val="00DC5543"/>
    <w:rsid w:val="00DC5F69"/>
    <w:rsid w:val="00DC7DEE"/>
    <w:rsid w:val="00DD03B6"/>
    <w:rsid w:val="00DD1B66"/>
    <w:rsid w:val="00DD29C8"/>
    <w:rsid w:val="00DD7285"/>
    <w:rsid w:val="00DD76FA"/>
    <w:rsid w:val="00DE0D1C"/>
    <w:rsid w:val="00DE1192"/>
    <w:rsid w:val="00DE1360"/>
    <w:rsid w:val="00DE4949"/>
    <w:rsid w:val="00DE6F63"/>
    <w:rsid w:val="00DE7859"/>
    <w:rsid w:val="00DF0915"/>
    <w:rsid w:val="00DF0AA9"/>
    <w:rsid w:val="00DF3E95"/>
    <w:rsid w:val="00E02827"/>
    <w:rsid w:val="00E06520"/>
    <w:rsid w:val="00E06B03"/>
    <w:rsid w:val="00E06C31"/>
    <w:rsid w:val="00E07F5A"/>
    <w:rsid w:val="00E1182F"/>
    <w:rsid w:val="00E13342"/>
    <w:rsid w:val="00E14DDA"/>
    <w:rsid w:val="00E15143"/>
    <w:rsid w:val="00E16028"/>
    <w:rsid w:val="00E173AF"/>
    <w:rsid w:val="00E22563"/>
    <w:rsid w:val="00E229E4"/>
    <w:rsid w:val="00E24E44"/>
    <w:rsid w:val="00E25770"/>
    <w:rsid w:val="00E278B0"/>
    <w:rsid w:val="00E3010F"/>
    <w:rsid w:val="00E301A3"/>
    <w:rsid w:val="00E30A1E"/>
    <w:rsid w:val="00E32633"/>
    <w:rsid w:val="00E333B2"/>
    <w:rsid w:val="00E34002"/>
    <w:rsid w:val="00E35A79"/>
    <w:rsid w:val="00E366BA"/>
    <w:rsid w:val="00E4090A"/>
    <w:rsid w:val="00E41D2B"/>
    <w:rsid w:val="00E44AB2"/>
    <w:rsid w:val="00E4549A"/>
    <w:rsid w:val="00E46B9E"/>
    <w:rsid w:val="00E46F65"/>
    <w:rsid w:val="00E5196A"/>
    <w:rsid w:val="00E54B83"/>
    <w:rsid w:val="00E56B57"/>
    <w:rsid w:val="00E60DA4"/>
    <w:rsid w:val="00E61190"/>
    <w:rsid w:val="00E61365"/>
    <w:rsid w:val="00E6672E"/>
    <w:rsid w:val="00E7244A"/>
    <w:rsid w:val="00E72B41"/>
    <w:rsid w:val="00E74123"/>
    <w:rsid w:val="00E75FC6"/>
    <w:rsid w:val="00E808F5"/>
    <w:rsid w:val="00E85284"/>
    <w:rsid w:val="00E90E92"/>
    <w:rsid w:val="00E91F1C"/>
    <w:rsid w:val="00E92D37"/>
    <w:rsid w:val="00EA0292"/>
    <w:rsid w:val="00EA3B5F"/>
    <w:rsid w:val="00EB3491"/>
    <w:rsid w:val="00EB466A"/>
    <w:rsid w:val="00EB7583"/>
    <w:rsid w:val="00EB7FAA"/>
    <w:rsid w:val="00EC3765"/>
    <w:rsid w:val="00EC3FE3"/>
    <w:rsid w:val="00ED4CEF"/>
    <w:rsid w:val="00ED7604"/>
    <w:rsid w:val="00EE175B"/>
    <w:rsid w:val="00EE378F"/>
    <w:rsid w:val="00EE475A"/>
    <w:rsid w:val="00EE641A"/>
    <w:rsid w:val="00EF235A"/>
    <w:rsid w:val="00EF2B04"/>
    <w:rsid w:val="00EF46FC"/>
    <w:rsid w:val="00EF58AC"/>
    <w:rsid w:val="00EF599D"/>
    <w:rsid w:val="00EF75D1"/>
    <w:rsid w:val="00F002B0"/>
    <w:rsid w:val="00F04D7A"/>
    <w:rsid w:val="00F103F3"/>
    <w:rsid w:val="00F10E7D"/>
    <w:rsid w:val="00F12DEB"/>
    <w:rsid w:val="00F13746"/>
    <w:rsid w:val="00F17FC0"/>
    <w:rsid w:val="00F248D8"/>
    <w:rsid w:val="00F27EE9"/>
    <w:rsid w:val="00F30845"/>
    <w:rsid w:val="00F31201"/>
    <w:rsid w:val="00F36633"/>
    <w:rsid w:val="00F40556"/>
    <w:rsid w:val="00F4082A"/>
    <w:rsid w:val="00F44664"/>
    <w:rsid w:val="00F45C6F"/>
    <w:rsid w:val="00F45EC3"/>
    <w:rsid w:val="00F51DC5"/>
    <w:rsid w:val="00F51DDD"/>
    <w:rsid w:val="00F5670C"/>
    <w:rsid w:val="00F567E9"/>
    <w:rsid w:val="00F56D11"/>
    <w:rsid w:val="00F6087F"/>
    <w:rsid w:val="00F6145B"/>
    <w:rsid w:val="00F61A61"/>
    <w:rsid w:val="00F63FF8"/>
    <w:rsid w:val="00F664B7"/>
    <w:rsid w:val="00F71377"/>
    <w:rsid w:val="00F71665"/>
    <w:rsid w:val="00F73DFD"/>
    <w:rsid w:val="00F7571D"/>
    <w:rsid w:val="00F76183"/>
    <w:rsid w:val="00F764F1"/>
    <w:rsid w:val="00F76754"/>
    <w:rsid w:val="00F77158"/>
    <w:rsid w:val="00F77542"/>
    <w:rsid w:val="00F81950"/>
    <w:rsid w:val="00F8316E"/>
    <w:rsid w:val="00F8558A"/>
    <w:rsid w:val="00F8561D"/>
    <w:rsid w:val="00F85A86"/>
    <w:rsid w:val="00F8656F"/>
    <w:rsid w:val="00F90F79"/>
    <w:rsid w:val="00F919EA"/>
    <w:rsid w:val="00F93066"/>
    <w:rsid w:val="00F94A6B"/>
    <w:rsid w:val="00F94D6F"/>
    <w:rsid w:val="00F959C2"/>
    <w:rsid w:val="00F96093"/>
    <w:rsid w:val="00F96192"/>
    <w:rsid w:val="00F965CD"/>
    <w:rsid w:val="00F97133"/>
    <w:rsid w:val="00FA0446"/>
    <w:rsid w:val="00FA1C70"/>
    <w:rsid w:val="00FA2183"/>
    <w:rsid w:val="00FA325A"/>
    <w:rsid w:val="00FA3877"/>
    <w:rsid w:val="00FA5C52"/>
    <w:rsid w:val="00FB0001"/>
    <w:rsid w:val="00FB10B4"/>
    <w:rsid w:val="00FB1611"/>
    <w:rsid w:val="00FB1B49"/>
    <w:rsid w:val="00FB3C02"/>
    <w:rsid w:val="00FB50B5"/>
    <w:rsid w:val="00FC061D"/>
    <w:rsid w:val="00FC51C5"/>
    <w:rsid w:val="00FC5BDC"/>
    <w:rsid w:val="00FC6608"/>
    <w:rsid w:val="00FC76D8"/>
    <w:rsid w:val="00FC7F22"/>
    <w:rsid w:val="00FD15A3"/>
    <w:rsid w:val="00FD379A"/>
    <w:rsid w:val="00FD3CA6"/>
    <w:rsid w:val="00FE18B4"/>
    <w:rsid w:val="00FE1FE8"/>
    <w:rsid w:val="00FE463F"/>
    <w:rsid w:val="00FE6F81"/>
    <w:rsid w:val="00FF0420"/>
    <w:rsid w:val="00FF1304"/>
    <w:rsid w:val="00FF377F"/>
    <w:rsid w:val="00FF503F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3"/>
  </w:style>
  <w:style w:type="paragraph" w:styleId="1">
    <w:name w:val="heading 1"/>
    <w:basedOn w:val="a"/>
    <w:link w:val="10"/>
    <w:uiPriority w:val="9"/>
    <w:qFormat/>
    <w:rsid w:val="00903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A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3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text">
    <w:name w:val="maintext"/>
    <w:basedOn w:val="a"/>
    <w:rsid w:val="009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A4E"/>
    <w:rPr>
      <w:b/>
      <w:bCs/>
    </w:rPr>
  </w:style>
  <w:style w:type="character" w:styleId="a6">
    <w:name w:val="Emphasis"/>
    <w:basedOn w:val="a0"/>
    <w:uiPriority w:val="20"/>
    <w:qFormat/>
    <w:rsid w:val="00903A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5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6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ona.ru/weblog/1295014267.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lona.ru/russian_import_area/energy/4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lona.ru/articles_ru/articles_2013/1378975372.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lona.ru/persons/1140458222.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lona.ru/articles_ru/articles_2013/1371567328.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2013-09-11T11:29:00Z</dcterms:created>
  <dcterms:modified xsi:type="dcterms:W3CDTF">2013-09-12T09:06:00Z</dcterms:modified>
</cp:coreProperties>
</file>