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76"/>
        <w:jc w:val="center"/>
        <w:rPr>
          <w:color w:val="000000"/>
          <w:sz w:val="28"/>
          <w:szCs w:val="28"/>
        </w:rPr>
      </w:pPr>
      <w:r>
        <w:rPr>
          <w:color w:val="000000"/>
          <w:sz w:val="28"/>
          <w:szCs w:val="28"/>
        </w:rPr>
        <w:t>Требуем отклонить проект правил землепользования и застройки Москвы</w:t>
      </w:r>
    </w:p>
    <w:p>
      <w:pPr>
        <w:pStyle w:val="TextBody"/>
        <w:spacing w:lineRule="auto" w:line="276"/>
        <w:jc w:val="both"/>
        <w:rPr>
          <w:color w:val="000000"/>
        </w:rPr>
      </w:pPr>
      <w:r>
        <w:rPr>
          <w:color w:val="000000"/>
        </w:rPr>
        <w:t>Правила землепользования и застройки (ПЗЗ) являются одним из важнейших градостроительных документов, к основным целям которых относятся создание условий для устойчивого развития территорий и сохранения окружающей среды, а также обеспечение прав и законных интересов физических и юридических лиц. Длительное время в Москве Правила землепользования и застройки отсутствовали, и решения принимались градостроительно-земельной комиссией г. Москвы, которая действовала закрыто и непрозрачно и принимала решения в интересах не города и его жителей, а коммерческих структур. Вместо того чтобы разрешить эту проблему, предлагаемый проект правил землепользования и застройки Москвы приведёт лишь к большей коррупции, многочисленным нарушениям закона, к росту социальной напряжённости, массовому нарушению прав граждан и дальнейшему уничтожению природы города.</w:t>
      </w:r>
    </w:p>
    <w:p>
      <w:pPr>
        <w:pStyle w:val="TextBody"/>
        <w:spacing w:lineRule="auto" w:line="276"/>
        <w:jc w:val="both"/>
        <w:rPr/>
      </w:pPr>
      <w:r>
        <w:rPr>
          <w:color w:val="000000"/>
        </w:rPr>
        <w:t xml:space="preserve">Публичные слушания по правилам землепользования и застройки были организованы и проведены с многочисленными нарушениями законодательства. Вопреки требованиям Градостроительного кодекса города Москвы, учет мнений участников публичных слушаний проводился через портал государственных услуг города Москвы и проект «Активный гражданин», что не регламентировано законодательством, не прозрачно, не позволяет установить права голосовавших на участие в публичных слушаниях и может привести к накрутке голосов и фальсификации мнения граждан. Информация о публичных слушаниях не была представлена на информационных стендах в подъездах и рядом с подъездами жилых домов, как того требует Градостроительный кодекс города Москвы. Временной срок между последним днём проведения экспозиции и собранием участников публичных слушаний составил два дня, вместо требуемых законом двух недель. Форма проведения общественных слушаний была унизительна для жителей города, поскольку в течение нескольких часов предлагалось обсудить важнейшие градостроительные решения на несколько лет вперёд в огромном административном округе, вместо проведения отдельных публичных слушаний по районам. В некоторых районах слушания по конкретным проектам застройки территорий проводились в то же самое время, что и слушания в 10 округах Москвы. </w:t>
      </w:r>
      <w:r>
        <w:rPr>
          <w:color w:val="000000"/>
        </w:rPr>
        <w:t xml:space="preserve">Места для публичных слушаний выбирались неудобными для жителей, например, в ЗАО они проводились в управе Солнцево, добраться до которой многие работающие жители к 19 часам просто не могли. Для жителей, не допущенных в зал, организовывалась видеотрансляция в холлах, при этом они были лишены возможности задавать вопросы и выступить, то есть фактически были зрителями, а не участниками публичных слушаний. </w:t>
      </w:r>
      <w:r>
        <w:rPr>
          <w:color w:val="000000"/>
        </w:rPr>
        <w:t>Чтобы ещё сильнее уменьшить жителям возможность высказать свое мнение на публичных слушаниях, места в залах были заняты собранной заранее платной массовкой, задачей которой была поддержка предлагаемого проекта ПЗЗ и препятствование выступлениям неравнодушных жителей, чему есть видеоподтверждения.</w:t>
      </w:r>
    </w:p>
    <w:p>
      <w:pPr>
        <w:pStyle w:val="TextBody"/>
        <w:spacing w:lineRule="auto" w:line="276"/>
        <w:jc w:val="both"/>
        <w:rPr/>
      </w:pPr>
      <w:r>
        <w:rPr>
          <w:color w:val="000000"/>
        </w:rPr>
        <w:t xml:space="preserve">Несмотря на то, что на разработку проекта правил землепользования и застройки Москвы было выделено 44,5 миллиона рублей бюджетных средств, его качество не выдерживает критики. Он противоречит Градостроительному и Земельному кодексам Российской Федерации, Градостроительному кодексу города Москвы, Закону «О Генеральном плане города Москвы». </w:t>
      </w:r>
      <w:r>
        <w:rPr>
          <w:color w:val="000000"/>
        </w:rPr>
        <w:t xml:space="preserve">Вот только некоторые из этих противоречий. </w:t>
      </w:r>
      <w:r>
        <w:rPr>
          <w:color w:val="000000"/>
        </w:rPr>
        <w:t xml:space="preserve">Вместо предусмотренных федеральным законом территориальных зон, проект ПЗЗ Москвы вводит «территориальные зоны сохраняемого использования» (Ф) и «территориальные зоны, для которых градостроительный регламент не устанавливается» (Н), однако это противоречит Градостроительному кодексу РФ, который требует установления градостроительного регламента для всех территориальных зон. Виды разрешённого использования земельных участков (ВРИ), представленные в проекте, противоречат федеральному классификатору и предоставляют возможность для их недопустимо широкого толкования (например, ВРИ «для нужд населенного пункта»). Очень многие планы, против которых активно протестовали местные жители, оказались включены в ПЗЗ. Предлагаемый проект правил землепользования и застройки не соответствует духу Градостроительного кодекса РФ, поскольку территориальные зоны в проекте ПЗЗ систематически устанавливаются применительно к одному участку, а не к нескольким. Многие из этих участков не соответствуют Генплану г. Москвы. Проект ПЗЗ, в силу пп. 3.4.1 и 3.4.2. раздела 3 Книги 1, допускает строительство вплотную к отмостке многоквартирного дома. </w:t>
      </w:r>
    </w:p>
    <w:p>
      <w:pPr>
        <w:pStyle w:val="TextBody"/>
        <w:spacing w:lineRule="auto" w:line="276"/>
        <w:jc w:val="both"/>
        <w:rPr/>
      </w:pPr>
      <w:r>
        <w:rPr>
          <w:color w:val="000000"/>
        </w:rPr>
        <w:t>Проект ПЗЗ Москвы создан таким образом, чтобы максимально отстранить жителей от участия в принятии градостроительных решений. Пунктом 3.3.3 раздела 3 Книги 1 устанавливается вид разрешённого использования «соответствующий объектам, предусмотренным… адресной инвестиционной программой города Москвы». Поскольку содержание адресной инвестиционной программы города Москвы определяется органами исполнительной власти города Москвы самостоятельно, то решения относительно данных участков могут приниматься без согласования с органами местного самоуправления и без проведения публичных слушаний. Подпункт 5 п. 2.4.2 раздела 2.4 Книги 1 позволяет осуществлять внесение изменений в правила землепользования и застройки без проведения публичных слушаний, в том числе в случае «иных условий», что даёт исполнительной власти Москвы возможность для ещё большего коррупционного произвола.</w:t>
      </w:r>
    </w:p>
    <w:p>
      <w:pPr>
        <w:pStyle w:val="Normal"/>
        <w:jc w:val="both"/>
        <w:rPr/>
      </w:pPr>
      <w:r>
        <w:rPr/>
        <w:t>Мы возмущены грубым нарушением законодательства и наших конституционных прав. Мы обращаемся к Президенту Российской Федерации В.В.Путину и к Генеральному Прокурору Ю.Я.Чайке и требуем:</w:t>
      </w:r>
    </w:p>
    <w:p>
      <w:pPr>
        <w:pStyle w:val="Normal"/>
        <w:jc w:val="both"/>
        <w:rPr/>
      </w:pPr>
      <w:r>
        <w:rPr/>
      </w:r>
    </w:p>
    <w:p>
      <w:pPr>
        <w:pStyle w:val="TextBody"/>
        <w:numPr>
          <w:ilvl w:val="0"/>
          <w:numId w:val="1"/>
        </w:numPr>
        <w:spacing w:lineRule="auto" w:line="276"/>
        <w:jc w:val="both"/>
        <w:rPr/>
      </w:pPr>
      <w:r>
        <w:rPr>
          <w:color w:val="000000"/>
        </w:rPr>
        <w:t>Признать проект правил землепользования и застройки г. Москвы противоречащим законодательству Российской Федерации и общественным интересам, ущемляющим права физических и юридических лиц. Предотвратить утверждение данного проекта.</w:t>
      </w:r>
    </w:p>
    <w:p>
      <w:pPr>
        <w:pStyle w:val="TextBody"/>
        <w:numPr>
          <w:ilvl w:val="0"/>
          <w:numId w:val="1"/>
        </w:numPr>
        <w:spacing w:lineRule="auto" w:line="276"/>
        <w:jc w:val="both"/>
        <w:rPr>
          <w:color w:val="000000"/>
        </w:rPr>
      </w:pPr>
      <w:r>
        <w:rPr>
          <w:color w:val="000000"/>
        </w:rPr>
        <w:t>Признать слушания по проекту ПЗЗ срежиссированными и проведенными с грубыми нарушениями прав жителей Москвы и считать их несостоявшимися.</w:t>
      </w:r>
    </w:p>
    <w:p>
      <w:pPr>
        <w:pStyle w:val="TextBody"/>
        <w:numPr>
          <w:ilvl w:val="0"/>
          <w:numId w:val="1"/>
        </w:numPr>
        <w:spacing w:lineRule="auto" w:line="276"/>
        <w:jc w:val="both"/>
        <w:rPr/>
      </w:pPr>
      <w:r>
        <w:rPr>
          <w:color w:val="000000"/>
        </w:rPr>
        <w:t xml:space="preserve">Провести проверку по признакам растраты бюджетных средств, оплаты неисполненных контрактов. Провести </w:t>
      </w:r>
      <w:bookmarkStart w:id="0" w:name="_GoBack"/>
      <w:bookmarkEnd w:id="0"/>
      <w:r>
        <w:rPr/>
        <w:t>расследование деятельности лиц, подготовивших проект ПЗЗ и осуществлявших действия, направленные на его согласование, рассмотрение на публичных слушаниях и принятие.</w:t>
      </w:r>
    </w:p>
    <w:p>
      <w:pPr>
        <w:pStyle w:val="TextBody"/>
        <w:spacing w:lineRule="auto" w:line="276" w:before="0" w:after="140"/>
        <w:jc w:val="both"/>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trackRevisions/>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false"/>
      <w:bidi w:val="0"/>
      <w:jc w:val="left"/>
    </w:pPr>
    <w:rPr>
      <w:rFonts w:ascii="Liberation Serif" w:hAnsi="Liberation Serif" w:eastAsia="Source Han Sans CN Regular" w:cs="Lohit Devanagari"/>
      <w:color w:val="00000A"/>
      <w:sz w:val="24"/>
      <w:szCs w:val="24"/>
      <w:lang w:val="ru-RU" w:eastAsia="zh-CN" w:bidi="hi-IN"/>
    </w:rPr>
  </w:style>
  <w:style w:type="character" w:styleId="DefaultParagraphFont" w:default="1">
    <w:name w:val="Default Paragraph Font"/>
    <w:uiPriority w:val="1"/>
    <w:semiHidden/>
    <w:unhideWhenUsed/>
    <w:qFormat/>
    <w:rPr/>
  </w:style>
  <w:style w:type="character" w:styleId="NumberingSymbols" w:customStyle="1">
    <w:name w:val="Numbering Symbols"/>
    <w:qFormat/>
    <w:rPr/>
  </w:style>
  <w:style w:type="paragraph" w:styleId="Heading" w:customStyle="1">
    <w:name w:val="Heading"/>
    <w:basedOn w:val="Normal"/>
    <w:next w:val="TextBody"/>
    <w:qFormat/>
    <w:pPr>
      <w:keepNext/>
      <w:spacing w:before="240" w:after="120"/>
    </w:pPr>
    <w:rPr>
      <w:rFonts w:ascii="Liberation Sans" w:hAnsi="Liberation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LibreOffice/5.1.6.2.0$Linux_X86_64 LibreOffice_project/10$Build-2</Application>
  <Pages>2</Pages>
  <Words>758</Words>
  <Characters>5394</Characters>
  <CharactersWithSpaces>6141</CharactersWithSpaces>
  <Paragraphs>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2017-02-09T10:54:00Z</dcterms:created>
  <dc:creator>Sony</dc:creator>
  <dc:description/>
  <dc:language>en-US</dc:language>
  <cp:lastModifiedBy/>
  <dcterms:modified xsi:type="dcterms:W3CDTF">2017-02-13T03:01:14Z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