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3C" w:rsidRDefault="00AC543C" w:rsidP="00AC543C">
      <w:pPr>
        <w:spacing w:before="100" w:beforeAutospacing="1" w:after="0" w:line="240" w:lineRule="auto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C543C" w:rsidRDefault="00AC543C" w:rsidP="00AC543C">
      <w:pPr>
        <w:spacing w:before="100" w:beforeAutospacing="1"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543C" w:rsidRDefault="00AC543C" w:rsidP="00AC543C">
      <w:pPr>
        <w:spacing w:before="100" w:beforeAutospacing="1"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543C" w:rsidRDefault="00AC543C" w:rsidP="00AC543C">
      <w:pPr>
        <w:spacing w:before="100" w:beforeAutospacing="1"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C4F" w:rsidRDefault="0069085F" w:rsidP="00AC543C">
      <w:pPr>
        <w:spacing w:before="100" w:beforeAutospacing="1"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DF54D8" w:rsidRDefault="00DF54D8" w:rsidP="001805E4">
      <w:pPr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4D8" w:rsidRDefault="00DF54D8" w:rsidP="001805E4">
      <w:pPr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4D8" w:rsidRDefault="0069085F" w:rsidP="00AC543C">
      <w:pPr>
        <w:spacing w:before="100" w:beforeAutospacing="1"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F54D8" w:rsidRDefault="00AC543C" w:rsidP="00AC543C">
      <w:pPr>
        <w:spacing w:before="100" w:beforeAutospacing="1"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085F">
        <w:rPr>
          <w:rFonts w:ascii="Times New Roman" w:hAnsi="Times New Roman"/>
          <w:sz w:val="28"/>
          <w:szCs w:val="28"/>
        </w:rPr>
        <w:t>т                                      №</w:t>
      </w:r>
    </w:p>
    <w:p w:rsidR="001805E4" w:rsidRDefault="001805E4" w:rsidP="00255CB3">
      <w:pPr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C0A6E" w:rsidRDefault="00CC0A6E" w:rsidP="00CC0A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F18" w:rsidRDefault="00DB3F18" w:rsidP="00CC0A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7B4" w:rsidRDefault="00D637B4" w:rsidP="00CC0A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3C" w:rsidRDefault="007A6C66" w:rsidP="007A6C66">
      <w:pPr>
        <w:pStyle w:val="ConsPlusNormal"/>
        <w:ind w:left="567" w:righ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C66">
        <w:rPr>
          <w:rFonts w:ascii="Times New Roman" w:hAnsi="Times New Roman" w:cs="Times New Roman"/>
          <w:sz w:val="28"/>
          <w:szCs w:val="28"/>
        </w:rPr>
        <w:t>ОБ УТВЕРЖДЕНИИ ПОРЯДКА РАССМОТРЕНИЯ ЗАЯВЛЕНИЯ О ПРОВЕДЕНИИ ОТКРЫТОГО КОНКУРСА НА ПРАВО ЗАКЛЮЧЕНИЯ ДОГОВОРА АРЕНДЫ ЛЕСНОГО УЧАСТКА ДЛЯ ЗАГОТОВКИ ДРЕВЕСИНЫ, МЕТОДИКИ ОЦЕНКИ ПОТРЕБНОСТИ В ДОПОЛНИТЕЛЬНОМ ОБЪЕМЕ ЗАГОТОВКИ ДРЕВЕСИНЫ ОПРЕДЕЛЕННОГО ВИДОВОГО (ПОРОДНОГО) И СОРТИМЕНТНОГО СОСТАВА В ЦЕЛЯХ ОБЕСПЕЧЕНИЯ СЫРЬЕМ ОБЪЕКТОВ ЛЕСОПЕРЕРАБАТЫВАЮЩЕЙ ИНФРАСТРУКТУРЫ, ПРЕДНАЗНАЧЕННЫХ ДЛЯ ПРОИЗВОДСТВА ИЗДЕЛИЙ ИЗ ДРЕВЕСИНЫ И ИНОЙ ПРОДУКЦИИ ПЕРЕРАБОТКИ ДРЕВЕСИНЫ, ВИДЫ КОТОРОЙ ОПРЕДЕЛЯЮТСЯ В СООТВЕТСТВИИ С ЧАСТЬЮ 2 СТАТЬИ</w:t>
      </w:r>
      <w:proofErr w:type="gramEnd"/>
      <w:r w:rsidRPr="007A6C66">
        <w:rPr>
          <w:rFonts w:ascii="Times New Roman" w:hAnsi="Times New Roman" w:cs="Times New Roman"/>
          <w:sz w:val="28"/>
          <w:szCs w:val="28"/>
        </w:rPr>
        <w:t xml:space="preserve"> 80.1 ЛЕСНОГО КОДЕКСА РОССИЙСКОЙ ФЕДЕРАЦИИ, А ТАКЖЕ НАЛИЧИЯ НА ТЕРРИТОРИИ СУБЪЕКТА РОССИЙСКОЙ ФЕДЕРАЦИИ ЛЕСНЫХ УЧАСТКОВ, </w:t>
      </w:r>
      <w:proofErr w:type="gramStart"/>
      <w:r w:rsidRPr="007A6C66">
        <w:rPr>
          <w:rFonts w:ascii="Times New Roman" w:hAnsi="Times New Roman" w:cs="Times New Roman"/>
          <w:sz w:val="28"/>
          <w:szCs w:val="28"/>
        </w:rPr>
        <w:t>ПАРАМЕТРЫ</w:t>
      </w:r>
      <w:proofErr w:type="gramEnd"/>
      <w:r w:rsidRPr="007A6C66">
        <w:rPr>
          <w:rFonts w:ascii="Times New Roman" w:hAnsi="Times New Roman" w:cs="Times New Roman"/>
          <w:sz w:val="28"/>
          <w:szCs w:val="28"/>
        </w:rPr>
        <w:t xml:space="preserve"> ИСПОЛЬЗОВАНИЯ ЛЕСОВ КОТОРЫХ ПОЗВОЛЯЮТ УДОВЛЕТВОРИТЬ УКАЗАННУЮ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C543C" w:rsidRDefault="00AC543C" w:rsidP="0069085F">
      <w:pPr>
        <w:pStyle w:val="ConsPlusNormal"/>
        <w:ind w:left="567" w:righ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3C" w:rsidRDefault="00AC543C" w:rsidP="00AC54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80.1 Лесного кодекса Российской Федерации Правительство Российской Федерации постановляет</w:t>
      </w:r>
      <w:r w:rsidR="000F5AF6">
        <w:rPr>
          <w:rFonts w:ascii="Times New Roman" w:hAnsi="Times New Roman" w:cs="Times New Roman"/>
          <w:sz w:val="28"/>
          <w:szCs w:val="28"/>
        </w:rPr>
        <w:t xml:space="preserve"> утвердить прилагаемые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43C" w:rsidRDefault="00AC543C" w:rsidP="00AC543C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заявления о проведении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древесины.</w:t>
      </w:r>
    </w:p>
    <w:p w:rsidR="00AC543C" w:rsidRDefault="00AC543C" w:rsidP="00AC543C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Методику оценки дополнительной потребности в древесине и наличия на территории субъекта Российской Федерации лесных участков, параметры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которых позволяют удовлетворить дополнительную потребность в древесине.</w:t>
      </w:r>
    </w:p>
    <w:p w:rsidR="00D540AF" w:rsidRDefault="00D540AF" w:rsidP="00D540A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0AF" w:rsidRDefault="00D540AF" w:rsidP="00D540A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0AF" w:rsidRDefault="00D540AF" w:rsidP="00D540A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0AF" w:rsidRDefault="00D540AF" w:rsidP="00D540A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540AF" w:rsidRDefault="00D540AF" w:rsidP="00D540A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40AF" w:rsidRDefault="00D540AF" w:rsidP="00D540A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40AF" w:rsidRDefault="00D540AF" w:rsidP="00D540A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Медведев</w:t>
      </w:r>
    </w:p>
    <w:p w:rsidR="00EA65E7" w:rsidRDefault="00EA65E7" w:rsidP="00EA65E7">
      <w:pPr>
        <w:spacing w:before="100" w:beforeAutospacing="1" w:after="0" w:line="240" w:lineRule="auto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> постановлением Правительства Российской Федерации</w:t>
      </w:r>
    </w:p>
    <w:p w:rsidR="00EA65E7" w:rsidRDefault="00EA65E7" w:rsidP="00EA65E7">
      <w:pPr>
        <w:spacing w:before="100" w:beforeAutospacing="1" w:after="0" w:line="240" w:lineRule="auto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      №</w:t>
      </w:r>
    </w:p>
    <w:p w:rsidR="00EA65E7" w:rsidRPr="00484F56" w:rsidRDefault="00EA65E7" w:rsidP="00EA65E7">
      <w:pPr>
        <w:spacing w:before="100" w:beforeAutospacing="1" w:after="0" w:line="240" w:lineRule="auto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5E7" w:rsidRDefault="00EA65E7" w:rsidP="00EA65E7">
      <w:pPr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5E7" w:rsidRDefault="00EA65E7" w:rsidP="00EA65E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5E7" w:rsidRDefault="00EA65E7" w:rsidP="00EA65E7">
      <w:pPr>
        <w:spacing w:before="100" w:beforeAutospacing="1"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A65E7" w:rsidRDefault="00EA65E7" w:rsidP="00EA65E7">
      <w:pPr>
        <w:spacing w:before="100" w:beforeAutospacing="1" w:after="0" w:line="240" w:lineRule="auto"/>
        <w:ind w:left="709" w:right="42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заявления о проведении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</w:t>
      </w:r>
    </w:p>
    <w:p w:rsidR="00EA65E7" w:rsidRDefault="00EA65E7" w:rsidP="00EA65E7">
      <w:pPr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5E7" w:rsidRDefault="00EA65E7" w:rsidP="00EA65E7">
      <w:pPr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5E7" w:rsidRPr="00506F89" w:rsidRDefault="00EA65E7" w:rsidP="00EA65E7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F89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рассмотрения заявления о проведении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 (далее – заявление), поданного 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06F8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6F89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6F8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6F89">
        <w:rPr>
          <w:rFonts w:ascii="Times New Roman" w:hAnsi="Times New Roman" w:cs="Times New Roman"/>
          <w:sz w:val="28"/>
          <w:szCs w:val="28"/>
        </w:rPr>
        <w:t>, владеющи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6F89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 ином законном основании объектами лесоперерабатывающей инфраструктуры, предназначенными для производства изделий из древесины и иной продукции переработки древесины, виды которой определяются Правительством Российской</w:t>
      </w:r>
      <w:proofErr w:type="gramEnd"/>
      <w:r w:rsidRPr="00506F89">
        <w:rPr>
          <w:rFonts w:ascii="Times New Roman" w:hAnsi="Times New Roman" w:cs="Times New Roman"/>
          <w:sz w:val="28"/>
          <w:szCs w:val="28"/>
        </w:rPr>
        <w:t xml:space="preserve"> 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– заявитель</w:t>
      </w:r>
      <w:r w:rsidRPr="00506F89">
        <w:rPr>
          <w:rFonts w:ascii="Times New Roman" w:hAnsi="Times New Roman" w:cs="Times New Roman"/>
          <w:sz w:val="28"/>
          <w:szCs w:val="28"/>
        </w:rPr>
        <w:t>).</w:t>
      </w:r>
    </w:p>
    <w:p w:rsidR="00EA65E7" w:rsidRDefault="00EA65E7" w:rsidP="00EA65E7">
      <w:pPr>
        <w:pStyle w:val="ConsPlusNormal"/>
        <w:numPr>
          <w:ilvl w:val="0"/>
          <w:numId w:val="9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4A1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6524A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24A1">
        <w:rPr>
          <w:rFonts w:ascii="Times New Roman" w:hAnsi="Times New Roman" w:cs="Times New Roman"/>
          <w:sz w:val="28"/>
          <w:szCs w:val="28"/>
        </w:rPr>
        <w:t xml:space="preserve"> государственной власти или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24A1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24A1">
        <w:rPr>
          <w:rFonts w:ascii="Times New Roman" w:hAnsi="Times New Roman" w:cs="Times New Roman"/>
          <w:sz w:val="28"/>
          <w:szCs w:val="28"/>
        </w:rPr>
        <w:t xml:space="preserve"> распоряжение лесными участками в соответствии с полномочиями, определенными в соответствии со </w:t>
      </w:r>
      <w:hyperlink w:anchor="P1370" w:history="1">
        <w:r w:rsidRPr="006524A1">
          <w:rPr>
            <w:rFonts w:ascii="Times New Roman" w:hAnsi="Times New Roman" w:cs="Times New Roman"/>
            <w:sz w:val="28"/>
            <w:szCs w:val="28"/>
          </w:rPr>
          <w:t>статьями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599" w:history="1">
        <w:r w:rsidRPr="006524A1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Pr="0065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65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24A1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уполномоченный орган).</w:t>
      </w:r>
    </w:p>
    <w:p w:rsidR="00EA65E7" w:rsidRPr="005264BD" w:rsidRDefault="00EA65E7" w:rsidP="00EA65E7">
      <w:pPr>
        <w:pStyle w:val="ConsPlusNormal"/>
        <w:numPr>
          <w:ilvl w:val="0"/>
          <w:numId w:val="9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BD">
        <w:rPr>
          <w:rFonts w:ascii="Times New Roman" w:hAnsi="Times New Roman" w:cs="Times New Roman"/>
          <w:sz w:val="28"/>
          <w:szCs w:val="28"/>
        </w:rPr>
        <w:t>Для рассмотрения заявления уполномоченный орган создает комиссию.</w:t>
      </w:r>
    </w:p>
    <w:p w:rsidR="00EA65E7" w:rsidRDefault="00EA65E7" w:rsidP="00EA65E7">
      <w:pPr>
        <w:pStyle w:val="ConsPlusNormal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BD">
        <w:rPr>
          <w:rFonts w:ascii="Times New Roman" w:hAnsi="Times New Roman" w:cs="Times New Roman"/>
          <w:sz w:val="28"/>
          <w:szCs w:val="28"/>
        </w:rPr>
        <w:t>В состав комиссии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64BD">
        <w:rPr>
          <w:rFonts w:ascii="Times New Roman" w:hAnsi="Times New Roman" w:cs="Times New Roman"/>
          <w:sz w:val="28"/>
          <w:szCs w:val="28"/>
        </w:rPr>
        <w:t xml:space="preserve"> входить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заинтересованных органов исполнительной власти субъекта Российской Федерации</w:t>
      </w:r>
      <w:r w:rsidRPr="005264BD">
        <w:rPr>
          <w:rFonts w:ascii="Times New Roman" w:hAnsi="Times New Roman" w:cs="Times New Roman"/>
          <w:sz w:val="28"/>
          <w:szCs w:val="28"/>
        </w:rPr>
        <w:t>.</w:t>
      </w:r>
    </w:p>
    <w:p w:rsidR="00EA65E7" w:rsidRDefault="00EA65E7" w:rsidP="00EA65E7">
      <w:pPr>
        <w:pStyle w:val="ConsPlusNormal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2E">
        <w:rPr>
          <w:rFonts w:ascii="Times New Roman" w:hAnsi="Times New Roman" w:cs="Times New Roman"/>
          <w:sz w:val="28"/>
          <w:szCs w:val="28"/>
        </w:rPr>
        <w:t xml:space="preserve">Целью рассмотрения Заявления является оценка соответствия </w:t>
      </w:r>
      <w:r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документов, требованиям, установленным статьей 80.1 Лесного кодекса</w:t>
      </w:r>
      <w:r w:rsidRPr="00937A2E">
        <w:rPr>
          <w:rFonts w:ascii="Times New Roman" w:hAnsi="Times New Roman" w:cs="Times New Roman"/>
          <w:sz w:val="28"/>
          <w:szCs w:val="28"/>
        </w:rPr>
        <w:t>.</w:t>
      </w:r>
    </w:p>
    <w:p w:rsidR="00EA65E7" w:rsidRPr="009E29C4" w:rsidRDefault="00EA65E7" w:rsidP="00EA65E7">
      <w:pPr>
        <w:pStyle w:val="ConsPlusNormal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9E29C4">
        <w:rPr>
          <w:rFonts w:ascii="Times New Roman" w:hAnsi="Times New Roman" w:cs="Times New Roman"/>
          <w:sz w:val="28"/>
          <w:szCs w:val="28"/>
        </w:rPr>
        <w:t>аявлении указываются следующие сведения:</w:t>
      </w:r>
    </w:p>
    <w:p w:rsidR="00EA65E7" w:rsidRPr="009E29C4" w:rsidRDefault="00EA65E7" w:rsidP="00EA65E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C4">
        <w:rPr>
          <w:rFonts w:ascii="Times New Roman" w:hAnsi="Times New Roman" w:cs="Times New Roman"/>
          <w:sz w:val="28"/>
          <w:szCs w:val="28"/>
        </w:rPr>
        <w:t>а) наименование, организационно-правовая форма заявителя, его 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E29C4">
        <w:rPr>
          <w:rFonts w:ascii="Times New Roman" w:hAnsi="Times New Roman" w:cs="Times New Roman"/>
          <w:sz w:val="28"/>
          <w:szCs w:val="28"/>
        </w:rPr>
        <w:t>для юридического лица;</w:t>
      </w:r>
    </w:p>
    <w:p w:rsidR="00EA65E7" w:rsidRPr="009E29C4" w:rsidRDefault="00EA65E7" w:rsidP="00EA65E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C4">
        <w:rPr>
          <w:rFonts w:ascii="Times New Roman" w:hAnsi="Times New Roman" w:cs="Times New Roman"/>
          <w:sz w:val="28"/>
          <w:szCs w:val="28"/>
        </w:rPr>
        <w:t>фамилия, имя, отчество заявителя, адрес места жительства (временного пребывания), данные документа, удостоверяющего лично</w:t>
      </w:r>
      <w:r>
        <w:rPr>
          <w:rFonts w:ascii="Times New Roman" w:hAnsi="Times New Roman" w:cs="Times New Roman"/>
          <w:sz w:val="28"/>
          <w:szCs w:val="28"/>
        </w:rPr>
        <w:t xml:space="preserve">сть, – </w:t>
      </w:r>
      <w:r w:rsidRPr="009E29C4">
        <w:rPr>
          <w:rFonts w:ascii="Times New Roman" w:hAnsi="Times New Roman" w:cs="Times New Roman"/>
          <w:sz w:val="28"/>
          <w:szCs w:val="28"/>
        </w:rPr>
        <w:t>для индивидуального предпринимателя;</w:t>
      </w:r>
    </w:p>
    <w:p w:rsidR="00EA65E7" w:rsidRDefault="00EA65E7" w:rsidP="00EA65E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C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производимые </w:t>
      </w:r>
      <w:r w:rsidRPr="00A10EE2">
        <w:rPr>
          <w:rFonts w:ascii="Times New Roman" w:hAnsi="Times New Roman" w:cs="Times New Roman"/>
          <w:sz w:val="28"/>
          <w:szCs w:val="28"/>
        </w:rPr>
        <w:t>издели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EE2">
        <w:rPr>
          <w:rFonts w:ascii="Times New Roman" w:hAnsi="Times New Roman" w:cs="Times New Roman"/>
          <w:sz w:val="28"/>
          <w:szCs w:val="28"/>
        </w:rPr>
        <w:t xml:space="preserve"> из древесины и 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10EE2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EE2">
        <w:rPr>
          <w:rFonts w:ascii="Times New Roman" w:hAnsi="Times New Roman" w:cs="Times New Roman"/>
          <w:sz w:val="28"/>
          <w:szCs w:val="28"/>
        </w:rPr>
        <w:t xml:space="preserve"> переработки древесины</w:t>
      </w:r>
      <w:r>
        <w:rPr>
          <w:rFonts w:ascii="Times New Roman" w:hAnsi="Times New Roman" w:cs="Times New Roman"/>
          <w:sz w:val="28"/>
          <w:szCs w:val="28"/>
        </w:rPr>
        <w:t>, виды которой определяются в соответствии с пунктом 1 настоящего Порядка;</w:t>
      </w:r>
    </w:p>
    <w:p w:rsidR="00EA65E7" w:rsidRDefault="00EA65E7" w:rsidP="00EA65E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дополнительная потребность в древесине, исходя из полной загрузки имеющихся производственных мощностей, в том числе по породам;</w:t>
      </w:r>
    </w:p>
    <w:p w:rsidR="00EA65E7" w:rsidRPr="009E29C4" w:rsidRDefault="00EA65E7" w:rsidP="00EA65E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E29C4">
        <w:rPr>
          <w:rFonts w:ascii="Times New Roman" w:hAnsi="Times New Roman" w:cs="Times New Roman"/>
          <w:sz w:val="28"/>
          <w:szCs w:val="28"/>
        </w:rPr>
        <w:t xml:space="preserve">местоположение, </w:t>
      </w:r>
      <w:r>
        <w:rPr>
          <w:rFonts w:ascii="Times New Roman" w:hAnsi="Times New Roman" w:cs="Times New Roman"/>
          <w:sz w:val="28"/>
          <w:szCs w:val="28"/>
        </w:rPr>
        <w:t xml:space="preserve">лесного участка, </w:t>
      </w:r>
      <w:r w:rsidRPr="009E29C4">
        <w:rPr>
          <w:rFonts w:ascii="Times New Roman" w:hAnsi="Times New Roman" w:cs="Times New Roman"/>
          <w:sz w:val="28"/>
          <w:szCs w:val="28"/>
        </w:rPr>
        <w:t>который предполагается взять в аренду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5E7" w:rsidRDefault="00EA65E7" w:rsidP="00EA65E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E29C4">
        <w:rPr>
          <w:rFonts w:ascii="Times New Roman" w:hAnsi="Times New Roman" w:cs="Times New Roman"/>
          <w:sz w:val="28"/>
          <w:szCs w:val="28"/>
        </w:rPr>
        <w:t>) кадастровый номер лесного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EA65E7" w:rsidRPr="009E29C4" w:rsidRDefault="00EA65E7" w:rsidP="00EA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C4">
        <w:rPr>
          <w:rFonts w:ascii="Times New Roman" w:hAnsi="Times New Roman" w:cs="Times New Roman"/>
          <w:sz w:val="28"/>
          <w:szCs w:val="28"/>
        </w:rPr>
        <w:lastRenderedPageBreak/>
        <w:t>е) почтовый адрес и (или) адрес электронной почты для связи с заявителем, телефон.</w:t>
      </w:r>
    </w:p>
    <w:p w:rsidR="00EA65E7" w:rsidRDefault="00EA65E7" w:rsidP="00EA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 w:rsidRPr="009E29C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A65E7" w:rsidRDefault="00EA65E7" w:rsidP="00EA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63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и параметры объектов </w:t>
      </w:r>
      <w:r w:rsidRPr="00A10EE2">
        <w:rPr>
          <w:rFonts w:ascii="Times New Roman" w:hAnsi="Times New Roman" w:cs="Times New Roman"/>
          <w:sz w:val="28"/>
          <w:szCs w:val="28"/>
        </w:rPr>
        <w:t>лесоперерабатывающей инфраструктуры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настоящего Порядка;</w:t>
      </w:r>
    </w:p>
    <w:p w:rsidR="00EA65E7" w:rsidRPr="009E29C4" w:rsidRDefault="00EA65E7" w:rsidP="00EA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Pr="00132463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463">
        <w:rPr>
          <w:rFonts w:ascii="Times New Roman" w:hAnsi="Times New Roman" w:cs="Times New Roman"/>
          <w:sz w:val="28"/>
          <w:szCs w:val="28"/>
        </w:rPr>
        <w:t xml:space="preserve"> в дополнительном объеме заготовки древесины определенного видового (породного) и сортиментного состава в целях обеспечения сырьем указанных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5E7" w:rsidRPr="009E29C4" w:rsidRDefault="00EA65E7" w:rsidP="00EA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C4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(при необходимости);</w:t>
      </w:r>
    </w:p>
    <w:p w:rsidR="00EA65E7" w:rsidRPr="009E29C4" w:rsidRDefault="00EA65E7" w:rsidP="00EA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C4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использования испрашиваемого лесного участка (при необходимости).</w:t>
      </w:r>
    </w:p>
    <w:p w:rsidR="00EA65E7" w:rsidRPr="00937A2E" w:rsidRDefault="00EA65E7" w:rsidP="00EA65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</w:t>
      </w:r>
      <w:r w:rsidRPr="001265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илага</w:t>
      </w:r>
      <w:r w:rsidRPr="001265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652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к заявлению</w:t>
      </w:r>
      <w:r w:rsidRPr="0012652A">
        <w:rPr>
          <w:rFonts w:ascii="Times New Roman" w:hAnsi="Times New Roman" w:cs="Times New Roman"/>
          <w:sz w:val="28"/>
          <w:szCs w:val="28"/>
        </w:rPr>
        <w:t xml:space="preserve"> материалы регистрируются в органах государственной власти или органах местного самоуправления, которые в течение дня </w:t>
      </w:r>
      <w:proofErr w:type="gramStart"/>
      <w:r w:rsidRPr="0012652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2652A">
        <w:rPr>
          <w:rFonts w:ascii="Times New Roman" w:hAnsi="Times New Roman" w:cs="Times New Roman"/>
          <w:sz w:val="28"/>
          <w:szCs w:val="28"/>
        </w:rPr>
        <w:t xml:space="preserve"> материалов проверяют их комплектность. При несоблюдении требований,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652A">
        <w:rPr>
          <w:rFonts w:ascii="Times New Roman" w:hAnsi="Times New Roman" w:cs="Times New Roman"/>
          <w:sz w:val="28"/>
          <w:szCs w:val="28"/>
        </w:rPr>
        <w:t xml:space="preserve"> настоящего Порядка, материалы возвращаются Лесопользователю в течение 3 дней.</w:t>
      </w:r>
    </w:p>
    <w:p w:rsidR="00EA65E7" w:rsidRDefault="00EA65E7" w:rsidP="00EA65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комиссией включает в себя:</w:t>
      </w:r>
    </w:p>
    <w:p w:rsidR="00EA65E7" w:rsidRDefault="00EA65E7" w:rsidP="00EA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оценку дополнительной потребности в древесине, в соответствии с Методикой </w:t>
      </w:r>
      <w:r>
        <w:rPr>
          <w:rFonts w:ascii="Times New Roman" w:hAnsi="Times New Roman"/>
          <w:sz w:val="28"/>
          <w:szCs w:val="28"/>
        </w:rPr>
        <w:t xml:space="preserve">оценки дополнительной потребности в древесине и наличия на территории субъекта Российской Федерации лесных участков, параметры использования </w:t>
      </w:r>
      <w:proofErr w:type="gramStart"/>
      <w:r>
        <w:rPr>
          <w:rFonts w:ascii="Times New Roman" w:hAnsi="Times New Roman"/>
          <w:sz w:val="28"/>
          <w:szCs w:val="28"/>
        </w:rPr>
        <w:t>лесов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границах которых позволяют удовлетворить дополнительную потребность в древесине </w:t>
      </w:r>
      <w:r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EA65E7" w:rsidRDefault="00EA65E7" w:rsidP="00EA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наличия на территории субъекта Российской Федерации лесных участков, параметры которых позволяют удовлетворить дополнительную потребность в древесине заявителя;</w:t>
      </w:r>
    </w:p>
    <w:p w:rsidR="00EA65E7" w:rsidRPr="002827A5" w:rsidRDefault="00EA65E7" w:rsidP="00EA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7A5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827A5">
        <w:rPr>
          <w:rFonts w:ascii="Times New Roman" w:hAnsi="Times New Roman" w:cs="Times New Roman"/>
          <w:sz w:val="28"/>
          <w:szCs w:val="28"/>
        </w:rPr>
        <w:t>конкурса или об отказе в проведении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5E7" w:rsidRPr="00A041EC" w:rsidRDefault="00EA65E7" w:rsidP="00EA65E7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1EC"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A041EC">
        <w:rPr>
          <w:rFonts w:ascii="Times New Roman" w:hAnsi="Times New Roman" w:cs="Times New Roman"/>
          <w:sz w:val="28"/>
          <w:szCs w:val="28"/>
        </w:rPr>
        <w:t xml:space="preserve"> оформляется в виде </w:t>
      </w:r>
      <w:r>
        <w:rPr>
          <w:rFonts w:ascii="Times New Roman" w:hAnsi="Times New Roman" w:cs="Times New Roman"/>
          <w:sz w:val="28"/>
          <w:szCs w:val="28"/>
        </w:rPr>
        <w:t>решения комиссии</w:t>
      </w:r>
      <w:r w:rsidRPr="00A041EC">
        <w:rPr>
          <w:rFonts w:ascii="Times New Roman" w:hAnsi="Times New Roman" w:cs="Times New Roman"/>
          <w:sz w:val="28"/>
          <w:szCs w:val="28"/>
        </w:rPr>
        <w:t xml:space="preserve">, утверждаемого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041EC">
        <w:rPr>
          <w:rFonts w:ascii="Times New Roman" w:hAnsi="Times New Roman" w:cs="Times New Roman"/>
          <w:sz w:val="28"/>
          <w:szCs w:val="28"/>
        </w:rPr>
        <w:t>.</w:t>
      </w:r>
    </w:p>
    <w:p w:rsidR="00EA65E7" w:rsidRPr="00C879F2" w:rsidRDefault="00EA65E7" w:rsidP="00EA65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F2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или об отказе в проведении конкурса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C879F2">
        <w:rPr>
          <w:rFonts w:ascii="Times New Roman" w:hAnsi="Times New Roman" w:cs="Times New Roman"/>
          <w:sz w:val="28"/>
          <w:szCs w:val="28"/>
        </w:rPr>
        <w:t>органом в течение одного месяца со дня получения заявления о проведении конкурса.</w:t>
      </w:r>
    </w:p>
    <w:p w:rsidR="00EA65E7" w:rsidRPr="00C879F2" w:rsidRDefault="00EA65E7" w:rsidP="00EA65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F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00DB1">
        <w:rPr>
          <w:rFonts w:ascii="Times New Roman" w:hAnsi="Times New Roman" w:cs="Times New Roman"/>
          <w:sz w:val="28"/>
          <w:szCs w:val="28"/>
        </w:rPr>
        <w:t>об отказе в проведении конкурса</w:t>
      </w:r>
      <w:r w:rsidRPr="00C879F2">
        <w:rPr>
          <w:rFonts w:ascii="Times New Roman" w:hAnsi="Times New Roman" w:cs="Times New Roman"/>
          <w:sz w:val="28"/>
          <w:szCs w:val="28"/>
        </w:rPr>
        <w:t xml:space="preserve"> принимается в случаях</w:t>
      </w:r>
      <w:r>
        <w:rPr>
          <w:rFonts w:ascii="Times New Roman" w:hAnsi="Times New Roman" w:cs="Times New Roman"/>
          <w:sz w:val="28"/>
          <w:szCs w:val="28"/>
        </w:rPr>
        <w:t>, установленных частью 8 статьи 80.1 Лесного кодекса, а также при</w:t>
      </w:r>
      <w:r w:rsidRPr="00C879F2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9F2">
        <w:rPr>
          <w:rFonts w:ascii="Times New Roman" w:hAnsi="Times New Roman" w:cs="Times New Roman"/>
          <w:sz w:val="28"/>
          <w:szCs w:val="28"/>
        </w:rPr>
        <w:t xml:space="preserve"> заявителя в реестре недобросовестных арендаторов лесных участков </w:t>
      </w:r>
      <w:r>
        <w:rPr>
          <w:rFonts w:ascii="Times New Roman" w:hAnsi="Times New Roman" w:cs="Times New Roman"/>
          <w:sz w:val="28"/>
          <w:szCs w:val="28"/>
        </w:rPr>
        <w:t>и покупателей лесных насаждений.</w:t>
      </w:r>
    </w:p>
    <w:p w:rsidR="00EA65E7" w:rsidRPr="00C879F2" w:rsidRDefault="00EA65E7" w:rsidP="00EA65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A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879F2">
        <w:rPr>
          <w:rFonts w:ascii="Times New Roman" w:hAnsi="Times New Roman" w:cs="Times New Roman"/>
          <w:sz w:val="28"/>
          <w:szCs w:val="28"/>
        </w:rPr>
        <w:t xml:space="preserve">о проведении конкурса или </w:t>
      </w:r>
      <w:r w:rsidRPr="002827A5">
        <w:rPr>
          <w:rFonts w:ascii="Times New Roman" w:hAnsi="Times New Roman" w:cs="Times New Roman"/>
          <w:sz w:val="28"/>
          <w:szCs w:val="28"/>
        </w:rPr>
        <w:t xml:space="preserve">об отказе в проведении конкурса, содержащее мотивированное обоснование такого отказа, направляется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заявителю</w:t>
      </w:r>
      <w:r w:rsidRPr="002827A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proofErr w:type="gramStart"/>
      <w:r w:rsidRPr="002827A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827A5">
        <w:rPr>
          <w:rFonts w:ascii="Times New Roman" w:hAnsi="Times New Roman" w:cs="Times New Roman"/>
          <w:sz w:val="28"/>
          <w:szCs w:val="28"/>
        </w:rPr>
        <w:t xml:space="preserve"> такого решения</w:t>
      </w:r>
      <w:r w:rsidRPr="00555647">
        <w:rPr>
          <w:rFonts w:ascii="Times New Roman" w:hAnsi="Times New Roman" w:cs="Times New Roman"/>
        </w:rPr>
        <w:t>.</w:t>
      </w:r>
    </w:p>
    <w:p w:rsidR="00EA65E7" w:rsidRPr="00800DB1" w:rsidRDefault="00EA65E7" w:rsidP="00EA65E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A65E7" w:rsidRDefault="00EA65E7" w:rsidP="00EA65E7">
      <w:pPr>
        <w:spacing w:before="100" w:beforeAutospacing="1" w:after="0" w:line="240" w:lineRule="auto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> постановлением Правительства Российской Федерации</w:t>
      </w:r>
    </w:p>
    <w:p w:rsidR="00EA65E7" w:rsidRDefault="00EA65E7" w:rsidP="00EA65E7">
      <w:pPr>
        <w:spacing w:before="100" w:beforeAutospacing="1" w:after="0" w:line="240" w:lineRule="auto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      №</w:t>
      </w:r>
    </w:p>
    <w:p w:rsidR="00EA65E7" w:rsidRPr="00484F56" w:rsidRDefault="00EA65E7" w:rsidP="00EA65E7">
      <w:pPr>
        <w:spacing w:before="100" w:beforeAutospacing="1" w:after="0" w:line="240" w:lineRule="auto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5E7" w:rsidRDefault="00EA65E7" w:rsidP="00EA65E7">
      <w:pPr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5E7" w:rsidRDefault="00EA65E7" w:rsidP="00EA65E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5E7" w:rsidRDefault="00EA65E7" w:rsidP="00EA65E7">
      <w:pPr>
        <w:spacing w:before="100" w:beforeAutospacing="1"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</w:p>
    <w:p w:rsidR="00EA65E7" w:rsidRDefault="00EA65E7" w:rsidP="00EA65E7">
      <w:pPr>
        <w:spacing w:before="100" w:beforeAutospacing="1" w:after="0" w:line="240" w:lineRule="auto"/>
        <w:ind w:left="709" w:right="42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дополнительной потребности в древесине и наличия на территории субъекта Российской Федерации лесных участков, параметры использования </w:t>
      </w:r>
      <w:proofErr w:type="gramStart"/>
      <w:r>
        <w:rPr>
          <w:rFonts w:ascii="Times New Roman" w:hAnsi="Times New Roman"/>
          <w:sz w:val="28"/>
          <w:szCs w:val="28"/>
        </w:rPr>
        <w:t>лесов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границах которых позволяют удовлетворить дополнительную потребность в древесине</w:t>
      </w:r>
    </w:p>
    <w:p w:rsidR="00EA65E7" w:rsidRDefault="00EA65E7" w:rsidP="00EA65E7">
      <w:pPr>
        <w:spacing w:before="100" w:beforeAutospacing="1" w:after="0" w:line="240" w:lineRule="auto"/>
        <w:ind w:left="709" w:right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A65E7" w:rsidRDefault="00EA65E7" w:rsidP="00EA65E7">
      <w:pPr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5E7" w:rsidRDefault="00EA65E7" w:rsidP="00EA65E7">
      <w:pPr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5E7" w:rsidRPr="00506F89" w:rsidRDefault="00EA65E7" w:rsidP="00EA65E7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F8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0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Pr="00506F89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оценку дополнительной потребности в древесине, указанной в </w:t>
      </w:r>
      <w:r w:rsidRPr="00506F89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F89">
        <w:rPr>
          <w:rFonts w:ascii="Times New Roman" w:hAnsi="Times New Roman" w:cs="Times New Roman"/>
          <w:sz w:val="28"/>
          <w:szCs w:val="28"/>
        </w:rPr>
        <w:t xml:space="preserve"> о проведении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 (далее – заявление), поданного 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06F8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6F89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6F8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6F89">
        <w:rPr>
          <w:rFonts w:ascii="Times New Roman" w:hAnsi="Times New Roman" w:cs="Times New Roman"/>
          <w:sz w:val="28"/>
          <w:szCs w:val="28"/>
        </w:rPr>
        <w:t>, владеющи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6F89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 ином законном основании объектами лесоперерабатывающей инфраструктуры, предназначенными для производства изделий из древесины и иной продукции переработки древесины</w:t>
      </w:r>
      <w:proofErr w:type="gramEnd"/>
      <w:r w:rsidRPr="00506F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6F89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506F89">
        <w:rPr>
          <w:rFonts w:ascii="Times New Roman" w:hAnsi="Times New Roman" w:cs="Times New Roman"/>
          <w:sz w:val="28"/>
          <w:szCs w:val="28"/>
        </w:rPr>
        <w:t xml:space="preserve"> которой определяются Правительством Российской 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– заявитель</w:t>
      </w:r>
      <w:r w:rsidRPr="00506F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наличия на территории субъекта Российской Федерации лесных участков, параметры использования лесов в границах которых позволяют удовлетворить дополнительную потребность в древесине</w:t>
      </w:r>
      <w:r w:rsidRPr="00506F89">
        <w:rPr>
          <w:rFonts w:ascii="Times New Roman" w:hAnsi="Times New Roman" w:cs="Times New Roman"/>
          <w:sz w:val="28"/>
          <w:szCs w:val="28"/>
        </w:rPr>
        <w:t>.</w:t>
      </w:r>
    </w:p>
    <w:p w:rsidR="00EA65E7" w:rsidRDefault="00EA65E7" w:rsidP="00EA65E7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дополнительной потребности в древесине, указанной заявителем, органы </w:t>
      </w:r>
      <w:r w:rsidRPr="008F1E7E">
        <w:rPr>
          <w:rFonts w:ascii="Times New Roman" w:hAnsi="Times New Roman"/>
          <w:sz w:val="28"/>
          <w:szCs w:val="28"/>
        </w:rPr>
        <w:t>государственной власти и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24A1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6524A1">
        <w:rPr>
          <w:rFonts w:ascii="Times New Roman" w:hAnsi="Times New Roman"/>
          <w:sz w:val="28"/>
          <w:szCs w:val="28"/>
        </w:rPr>
        <w:t xml:space="preserve"> распоряжение лесными участками в соответствии с полномочиями, определенными в соответствии со </w:t>
      </w:r>
      <w:hyperlink w:anchor="P1370" w:history="1">
        <w:r w:rsidRPr="006524A1">
          <w:rPr>
            <w:rFonts w:ascii="Times New Roman" w:hAnsi="Times New Roman"/>
            <w:sz w:val="28"/>
            <w:szCs w:val="28"/>
          </w:rPr>
          <w:t>статьями 81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w:anchor="P1599" w:history="1">
        <w:r w:rsidRPr="006524A1">
          <w:rPr>
            <w:rFonts w:ascii="Times New Roman" w:hAnsi="Times New Roman"/>
            <w:sz w:val="28"/>
            <w:szCs w:val="28"/>
          </w:rPr>
          <w:t>84</w:t>
        </w:r>
      </w:hyperlink>
      <w:r w:rsidRPr="00652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 w:rsidRPr="00652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524A1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 (далее – уполномоченные органы), на основании общедоступных источников информации, анализа статистической отчетности устанавливают:</w:t>
      </w:r>
    </w:p>
    <w:p w:rsidR="00EA65E7" w:rsidRDefault="00EA65E7" w:rsidP="00EA65E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имеющиеся </w:t>
      </w:r>
      <w:r w:rsidRPr="00BC74AC">
        <w:rPr>
          <w:rFonts w:ascii="Times New Roman" w:hAnsi="Times New Roman"/>
          <w:sz w:val="28"/>
          <w:szCs w:val="28"/>
        </w:rPr>
        <w:t>в пользовании у заявителя лесны</w:t>
      </w:r>
      <w:r>
        <w:rPr>
          <w:rFonts w:ascii="Times New Roman" w:hAnsi="Times New Roman"/>
          <w:sz w:val="28"/>
          <w:szCs w:val="28"/>
        </w:rPr>
        <w:t>е</w:t>
      </w:r>
      <w:r w:rsidRPr="00BC74AC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ы;</w:t>
      </w:r>
    </w:p>
    <w:p w:rsidR="00EA65E7" w:rsidRDefault="00EA65E7" w:rsidP="00EA65E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производственную мощность оборудования по переработке круглых лесоматериалов, марки и модели которого указываются заявителем;</w:t>
      </w:r>
    </w:p>
    <w:p w:rsidR="00EA65E7" w:rsidRDefault="00EA65E7" w:rsidP="00EA65E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произведенной заявителем продукции за последние три года;</w:t>
      </w:r>
    </w:p>
    <w:p w:rsidR="00EA65E7" w:rsidRDefault="00EA65E7" w:rsidP="00EA65E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потребление древесины для производства указанной продукции (заготовленной или приобретенной).</w:t>
      </w:r>
    </w:p>
    <w:p w:rsidR="00EA65E7" w:rsidRPr="00BC74AC" w:rsidRDefault="00EA65E7" w:rsidP="00EA65E7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4AC">
        <w:rPr>
          <w:rFonts w:ascii="Times New Roman" w:hAnsi="Times New Roman"/>
          <w:sz w:val="28"/>
          <w:szCs w:val="28"/>
        </w:rPr>
        <w:t xml:space="preserve">Потребность в древесине в пересчете на круглые лесоматериалы осуществляется на основании коэффициентов, </w:t>
      </w:r>
      <w:r w:rsidRPr="00EA65E7">
        <w:rPr>
          <w:rFonts w:ascii="Times New Roman" w:hAnsi="Times New Roman"/>
          <w:sz w:val="28"/>
          <w:szCs w:val="28"/>
        </w:rPr>
        <w:t>установленных настоящей Методикой, путем сопоставления имеющихся в пользовании</w:t>
      </w:r>
      <w:r w:rsidRPr="00BC74AC">
        <w:rPr>
          <w:rFonts w:ascii="Times New Roman" w:hAnsi="Times New Roman"/>
          <w:sz w:val="28"/>
          <w:szCs w:val="28"/>
        </w:rPr>
        <w:t xml:space="preserve"> у заявителя лесных ресурсов (допустимого ежегодного объема изъятия древесины, товарной структуры насаждений), мощности оборудования и объемом фактически произведенной </w:t>
      </w:r>
      <w:r w:rsidRPr="00BC74AC">
        <w:rPr>
          <w:rFonts w:ascii="Times New Roman" w:hAnsi="Times New Roman"/>
          <w:sz w:val="28"/>
          <w:szCs w:val="28"/>
        </w:rPr>
        <w:lastRenderedPageBreak/>
        <w:t>продукции за последние три года</w:t>
      </w:r>
      <w:r>
        <w:rPr>
          <w:rFonts w:ascii="Times New Roman" w:hAnsi="Times New Roman"/>
          <w:sz w:val="28"/>
          <w:szCs w:val="28"/>
        </w:rPr>
        <w:t xml:space="preserve"> (для действующих предприятий)</w:t>
      </w:r>
      <w:r w:rsidRPr="00BC74AC">
        <w:rPr>
          <w:rFonts w:ascii="Times New Roman" w:hAnsi="Times New Roman"/>
          <w:sz w:val="28"/>
          <w:szCs w:val="28"/>
        </w:rPr>
        <w:t xml:space="preserve"> установленными в соответствии с пунктом 3 Методики.</w:t>
      </w:r>
      <w:proofErr w:type="gramEnd"/>
    </w:p>
    <w:p w:rsidR="00EA65E7" w:rsidRDefault="00EA65E7" w:rsidP="00EA65E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71">
        <w:rPr>
          <w:rFonts w:ascii="Times New Roman" w:hAnsi="Times New Roman"/>
          <w:sz w:val="28"/>
          <w:szCs w:val="28"/>
        </w:rPr>
        <w:t>Уполномоченный орган, проверяет достоверность сведений, указанных в заявлении о потребности в древесине, с использованием единой государственной автоматизированной информационной системы учета древесины и сделок с ней, для чего проводит анализ объемов оборота древесины по сделкам, совершенным заявителем, а также анализ объемов использования допустимого ежегодного объема заготовки древесины по договору аренды лесного участка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A65E7" w:rsidRPr="005A1296" w:rsidRDefault="00EA65E7" w:rsidP="00EA65E7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296">
        <w:rPr>
          <w:rFonts w:ascii="Times New Roman" w:hAnsi="Times New Roman"/>
          <w:sz w:val="28"/>
          <w:szCs w:val="28"/>
        </w:rPr>
        <w:t xml:space="preserve">Объем древесины, установленный в соответствии с пунктом </w:t>
      </w:r>
      <w:r>
        <w:rPr>
          <w:rFonts w:ascii="Times New Roman" w:hAnsi="Times New Roman"/>
          <w:sz w:val="28"/>
          <w:szCs w:val="28"/>
        </w:rPr>
        <w:t>4</w:t>
      </w:r>
      <w:r w:rsidRPr="005A1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Методики</w:t>
      </w:r>
      <w:r w:rsidRPr="005A1296">
        <w:rPr>
          <w:rFonts w:ascii="Times New Roman" w:hAnsi="Times New Roman"/>
          <w:sz w:val="28"/>
          <w:szCs w:val="28"/>
        </w:rPr>
        <w:t xml:space="preserve"> с учетом видового (породного) и сортиментного состава должен быть равен либо больше потребности в необработанной древесине для планируемой загрузки производственных мощностей, указанной заявителем в заявлении о потребности в древесине.</w:t>
      </w:r>
    </w:p>
    <w:p w:rsidR="00EA65E7" w:rsidRDefault="00EA65E7" w:rsidP="00EA65E7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свободных лесных участков устанавливается на основании лесного плана субъекта Российской Федерации, лесохозяйственных регламентов лесничеств, данных государственного лесного реестра.</w:t>
      </w:r>
    </w:p>
    <w:p w:rsidR="00EA65E7" w:rsidRDefault="00EA65E7" w:rsidP="00EA65E7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участки для предоставления должны отвечать следующим требованиям:</w:t>
      </w:r>
    </w:p>
    <w:p w:rsidR="00EA65E7" w:rsidRPr="002F1EB9" w:rsidRDefault="00EA65E7" w:rsidP="00EA65E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лесные участки</w:t>
      </w:r>
      <w:r w:rsidRPr="002F1EB9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2F1EB9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 xml:space="preserve">ы в пользование на основании </w:t>
      </w:r>
      <w:r w:rsidRPr="002F1EB9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2F1EB9">
        <w:rPr>
          <w:rFonts w:ascii="Times New Roman" w:hAnsi="Times New Roman"/>
          <w:sz w:val="28"/>
          <w:szCs w:val="28"/>
        </w:rPr>
        <w:t xml:space="preserve"> аренды, </w:t>
      </w:r>
      <w:r>
        <w:rPr>
          <w:rFonts w:ascii="Times New Roman" w:hAnsi="Times New Roman"/>
          <w:sz w:val="28"/>
          <w:szCs w:val="28"/>
        </w:rPr>
        <w:t>права</w:t>
      </w:r>
      <w:r w:rsidRPr="002F1EB9">
        <w:rPr>
          <w:rFonts w:ascii="Times New Roman" w:hAnsi="Times New Roman"/>
          <w:sz w:val="28"/>
          <w:szCs w:val="28"/>
        </w:rPr>
        <w:t xml:space="preserve"> постоянно</w:t>
      </w:r>
      <w:r>
        <w:rPr>
          <w:rFonts w:ascii="Times New Roman" w:hAnsi="Times New Roman"/>
          <w:sz w:val="28"/>
          <w:szCs w:val="28"/>
        </w:rPr>
        <w:t>го</w:t>
      </w:r>
      <w:r w:rsidRPr="002F1EB9">
        <w:rPr>
          <w:rFonts w:ascii="Times New Roman" w:hAnsi="Times New Roman"/>
          <w:sz w:val="28"/>
          <w:szCs w:val="28"/>
        </w:rPr>
        <w:t xml:space="preserve"> бессрочное пользовани</w:t>
      </w:r>
      <w:r>
        <w:rPr>
          <w:rFonts w:ascii="Times New Roman" w:hAnsi="Times New Roman"/>
          <w:sz w:val="28"/>
          <w:szCs w:val="28"/>
        </w:rPr>
        <w:t>я,</w:t>
      </w:r>
      <w:r w:rsidRPr="002F1EB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на них не распространяются</w:t>
      </w:r>
      <w:r w:rsidRPr="002F1EB9">
        <w:rPr>
          <w:rFonts w:ascii="Times New Roman" w:hAnsi="Times New Roman"/>
          <w:sz w:val="28"/>
          <w:szCs w:val="28"/>
        </w:rPr>
        <w:t xml:space="preserve"> ограничения в соответствии с Лесным планом субъекта Российской Федерации (зоны заготовки для собственных нужд граждан, для субъектов малого и среднего предпринимательства);</w:t>
      </w:r>
    </w:p>
    <w:p w:rsidR="00EA65E7" w:rsidRDefault="00EA65E7" w:rsidP="00EA65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указанные лесные участки не установлен запрет на заготовку древесины в соответствии с действующим законодательством;</w:t>
      </w:r>
    </w:p>
    <w:p w:rsidR="00EA65E7" w:rsidRDefault="00EA65E7" w:rsidP="00EA65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потребность в количественном и породном составе лесных насаждений на лесных участках соответственно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заявлении;</w:t>
      </w:r>
    </w:p>
    <w:p w:rsidR="00EA65E7" w:rsidRDefault="00EA65E7" w:rsidP="00EA65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участки должны быть расположены на территории того субъекта Российской Федерации, где находятся производственные мощности заявителя.</w:t>
      </w:r>
    </w:p>
    <w:sectPr w:rsidR="00EA65E7" w:rsidSect="00AC543C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252"/>
    <w:multiLevelType w:val="hybridMultilevel"/>
    <w:tmpl w:val="482AD8BA"/>
    <w:lvl w:ilvl="0" w:tplc="7EA04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17675"/>
    <w:multiLevelType w:val="hybridMultilevel"/>
    <w:tmpl w:val="940E5042"/>
    <w:lvl w:ilvl="0" w:tplc="221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65DD4"/>
    <w:multiLevelType w:val="hybridMultilevel"/>
    <w:tmpl w:val="F946B9AA"/>
    <w:lvl w:ilvl="0" w:tplc="E6B8B6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7044D7"/>
    <w:multiLevelType w:val="hybridMultilevel"/>
    <w:tmpl w:val="DF66CDE8"/>
    <w:lvl w:ilvl="0" w:tplc="A9ACC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25DD3"/>
    <w:multiLevelType w:val="hybridMultilevel"/>
    <w:tmpl w:val="319476A6"/>
    <w:lvl w:ilvl="0" w:tplc="B9322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B015F"/>
    <w:multiLevelType w:val="hybridMultilevel"/>
    <w:tmpl w:val="172E9436"/>
    <w:lvl w:ilvl="0" w:tplc="69A67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C3B18"/>
    <w:multiLevelType w:val="hybridMultilevel"/>
    <w:tmpl w:val="451A699C"/>
    <w:lvl w:ilvl="0" w:tplc="C01CA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A454D"/>
    <w:multiLevelType w:val="hybridMultilevel"/>
    <w:tmpl w:val="5EF0B420"/>
    <w:lvl w:ilvl="0" w:tplc="34F03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E13C5"/>
    <w:multiLevelType w:val="hybridMultilevel"/>
    <w:tmpl w:val="E71E2BC4"/>
    <w:lvl w:ilvl="0" w:tplc="6F50D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2F"/>
    <w:rsid w:val="00002C0A"/>
    <w:rsid w:val="00036F96"/>
    <w:rsid w:val="00051786"/>
    <w:rsid w:val="00065891"/>
    <w:rsid w:val="000677AF"/>
    <w:rsid w:val="00071AE0"/>
    <w:rsid w:val="00085D7C"/>
    <w:rsid w:val="00090A5D"/>
    <w:rsid w:val="0009692A"/>
    <w:rsid w:val="000A3714"/>
    <w:rsid w:val="000A6A5C"/>
    <w:rsid w:val="000D2594"/>
    <w:rsid w:val="000E6680"/>
    <w:rsid w:val="000F5AF6"/>
    <w:rsid w:val="001232F3"/>
    <w:rsid w:val="00132809"/>
    <w:rsid w:val="00165F39"/>
    <w:rsid w:val="0016645F"/>
    <w:rsid w:val="00167432"/>
    <w:rsid w:val="00175754"/>
    <w:rsid w:val="001805E4"/>
    <w:rsid w:val="001C3604"/>
    <w:rsid w:val="001D3B9D"/>
    <w:rsid w:val="001D7E2D"/>
    <w:rsid w:val="001E7A61"/>
    <w:rsid w:val="00203FCA"/>
    <w:rsid w:val="00204256"/>
    <w:rsid w:val="00211F81"/>
    <w:rsid w:val="002162AE"/>
    <w:rsid w:val="0021758E"/>
    <w:rsid w:val="002315CE"/>
    <w:rsid w:val="0023247E"/>
    <w:rsid w:val="002556FE"/>
    <w:rsid w:val="00255CB3"/>
    <w:rsid w:val="00264285"/>
    <w:rsid w:val="00264C4F"/>
    <w:rsid w:val="00286610"/>
    <w:rsid w:val="00292A65"/>
    <w:rsid w:val="0029316D"/>
    <w:rsid w:val="002941D8"/>
    <w:rsid w:val="002956E5"/>
    <w:rsid w:val="002D70FB"/>
    <w:rsid w:val="002E2BDB"/>
    <w:rsid w:val="002E51F2"/>
    <w:rsid w:val="002F7F8F"/>
    <w:rsid w:val="00312EA2"/>
    <w:rsid w:val="003330FC"/>
    <w:rsid w:val="00335501"/>
    <w:rsid w:val="00336B4C"/>
    <w:rsid w:val="0034144D"/>
    <w:rsid w:val="00366CEA"/>
    <w:rsid w:val="0039697B"/>
    <w:rsid w:val="003B3991"/>
    <w:rsid w:val="003C1E49"/>
    <w:rsid w:val="003C4D0E"/>
    <w:rsid w:val="003D04A4"/>
    <w:rsid w:val="003D0B7B"/>
    <w:rsid w:val="003F0582"/>
    <w:rsid w:val="00412C76"/>
    <w:rsid w:val="00417763"/>
    <w:rsid w:val="004338E5"/>
    <w:rsid w:val="00456DF8"/>
    <w:rsid w:val="00484F56"/>
    <w:rsid w:val="004A0244"/>
    <w:rsid w:val="004B4185"/>
    <w:rsid w:val="004D6A43"/>
    <w:rsid w:val="004E4A91"/>
    <w:rsid w:val="00500BCC"/>
    <w:rsid w:val="00516005"/>
    <w:rsid w:val="00533D85"/>
    <w:rsid w:val="00547916"/>
    <w:rsid w:val="0056277E"/>
    <w:rsid w:val="00570B85"/>
    <w:rsid w:val="00575C6A"/>
    <w:rsid w:val="00597E17"/>
    <w:rsid w:val="005E7494"/>
    <w:rsid w:val="00626CBC"/>
    <w:rsid w:val="006332EA"/>
    <w:rsid w:val="0065356E"/>
    <w:rsid w:val="00662D1D"/>
    <w:rsid w:val="00664510"/>
    <w:rsid w:val="006652F4"/>
    <w:rsid w:val="0069085F"/>
    <w:rsid w:val="0069163B"/>
    <w:rsid w:val="006B5451"/>
    <w:rsid w:val="006C6264"/>
    <w:rsid w:val="006D14B9"/>
    <w:rsid w:val="006D51B8"/>
    <w:rsid w:val="006E2DA8"/>
    <w:rsid w:val="00716EAE"/>
    <w:rsid w:val="00726C38"/>
    <w:rsid w:val="00727801"/>
    <w:rsid w:val="00773BC4"/>
    <w:rsid w:val="00774894"/>
    <w:rsid w:val="00777DB2"/>
    <w:rsid w:val="00790226"/>
    <w:rsid w:val="007942C5"/>
    <w:rsid w:val="007A21C0"/>
    <w:rsid w:val="007A6C66"/>
    <w:rsid w:val="007B5FB3"/>
    <w:rsid w:val="007D7E11"/>
    <w:rsid w:val="007E0267"/>
    <w:rsid w:val="007E12F2"/>
    <w:rsid w:val="007F6355"/>
    <w:rsid w:val="00804942"/>
    <w:rsid w:val="00810FA1"/>
    <w:rsid w:val="00822C0D"/>
    <w:rsid w:val="00831243"/>
    <w:rsid w:val="0083419A"/>
    <w:rsid w:val="0087685F"/>
    <w:rsid w:val="00880293"/>
    <w:rsid w:val="00883059"/>
    <w:rsid w:val="008918F6"/>
    <w:rsid w:val="008A0C54"/>
    <w:rsid w:val="008A206B"/>
    <w:rsid w:val="008B3870"/>
    <w:rsid w:val="008B5E57"/>
    <w:rsid w:val="008C0598"/>
    <w:rsid w:val="008C2AA2"/>
    <w:rsid w:val="008C7466"/>
    <w:rsid w:val="008D7329"/>
    <w:rsid w:val="008F19B6"/>
    <w:rsid w:val="00900102"/>
    <w:rsid w:val="00906635"/>
    <w:rsid w:val="009334AB"/>
    <w:rsid w:val="0094584B"/>
    <w:rsid w:val="00966572"/>
    <w:rsid w:val="009704BC"/>
    <w:rsid w:val="009750FA"/>
    <w:rsid w:val="009807B1"/>
    <w:rsid w:val="00996B2E"/>
    <w:rsid w:val="009A7183"/>
    <w:rsid w:val="009B3656"/>
    <w:rsid w:val="009C3C65"/>
    <w:rsid w:val="009E689F"/>
    <w:rsid w:val="009F4CF0"/>
    <w:rsid w:val="00A0214A"/>
    <w:rsid w:val="00A04033"/>
    <w:rsid w:val="00A05095"/>
    <w:rsid w:val="00A25C73"/>
    <w:rsid w:val="00A856BC"/>
    <w:rsid w:val="00A85F25"/>
    <w:rsid w:val="00AA1684"/>
    <w:rsid w:val="00AC543C"/>
    <w:rsid w:val="00AD302F"/>
    <w:rsid w:val="00AE60FD"/>
    <w:rsid w:val="00B004A8"/>
    <w:rsid w:val="00B224F5"/>
    <w:rsid w:val="00B55DF1"/>
    <w:rsid w:val="00B7443A"/>
    <w:rsid w:val="00B95A4E"/>
    <w:rsid w:val="00BA13F8"/>
    <w:rsid w:val="00BA23B7"/>
    <w:rsid w:val="00BB3185"/>
    <w:rsid w:val="00BF0403"/>
    <w:rsid w:val="00C04832"/>
    <w:rsid w:val="00C0750C"/>
    <w:rsid w:val="00C07BBF"/>
    <w:rsid w:val="00C117BE"/>
    <w:rsid w:val="00C24688"/>
    <w:rsid w:val="00C35EEC"/>
    <w:rsid w:val="00C36DA7"/>
    <w:rsid w:val="00C419F3"/>
    <w:rsid w:val="00C420C8"/>
    <w:rsid w:val="00C42787"/>
    <w:rsid w:val="00C46811"/>
    <w:rsid w:val="00C52A0E"/>
    <w:rsid w:val="00C7595D"/>
    <w:rsid w:val="00C9130B"/>
    <w:rsid w:val="00CA0E19"/>
    <w:rsid w:val="00CB5CF2"/>
    <w:rsid w:val="00CC0A6E"/>
    <w:rsid w:val="00CE3EEA"/>
    <w:rsid w:val="00D3001E"/>
    <w:rsid w:val="00D4027F"/>
    <w:rsid w:val="00D422C1"/>
    <w:rsid w:val="00D540AF"/>
    <w:rsid w:val="00D55635"/>
    <w:rsid w:val="00D60186"/>
    <w:rsid w:val="00D60DA7"/>
    <w:rsid w:val="00D637B4"/>
    <w:rsid w:val="00D73177"/>
    <w:rsid w:val="00D75021"/>
    <w:rsid w:val="00DB2CCD"/>
    <w:rsid w:val="00DB3F18"/>
    <w:rsid w:val="00DC30E1"/>
    <w:rsid w:val="00DE52F0"/>
    <w:rsid w:val="00DF46DB"/>
    <w:rsid w:val="00DF54D8"/>
    <w:rsid w:val="00E13F6D"/>
    <w:rsid w:val="00E56190"/>
    <w:rsid w:val="00E91309"/>
    <w:rsid w:val="00E92348"/>
    <w:rsid w:val="00EA65E7"/>
    <w:rsid w:val="00EC0377"/>
    <w:rsid w:val="00ED3E94"/>
    <w:rsid w:val="00ED5541"/>
    <w:rsid w:val="00F15E51"/>
    <w:rsid w:val="00F363E5"/>
    <w:rsid w:val="00F50DE7"/>
    <w:rsid w:val="00F66943"/>
    <w:rsid w:val="00F85E88"/>
    <w:rsid w:val="00F90859"/>
    <w:rsid w:val="00F92E0A"/>
    <w:rsid w:val="00FA36BA"/>
    <w:rsid w:val="00FB318C"/>
    <w:rsid w:val="00FB3271"/>
    <w:rsid w:val="00FD468E"/>
    <w:rsid w:val="00FE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2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D732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62D1D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CA0E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semiHidden/>
    <w:unhideWhenUsed/>
    <w:rsid w:val="00CA0E19"/>
    <w:rPr>
      <w:color w:val="0000FF"/>
      <w:u w:val="single"/>
    </w:rPr>
  </w:style>
  <w:style w:type="paragraph" w:customStyle="1" w:styleId="ListParagraph">
    <w:name w:val="List Paragraph"/>
    <w:basedOn w:val="a"/>
    <w:rsid w:val="00F15E51"/>
    <w:pPr>
      <w:spacing w:after="0" w:line="240" w:lineRule="auto"/>
      <w:ind w:left="720"/>
      <w:jc w:val="both"/>
    </w:pPr>
    <w:rPr>
      <w:rFonts w:ascii="Times New Roman" w:eastAsia="Batang" w:hAnsi="Times New Roman"/>
      <w:sz w:val="24"/>
      <w:szCs w:val="20"/>
    </w:rPr>
  </w:style>
  <w:style w:type="character" w:customStyle="1" w:styleId="a6">
    <w:name w:val="Основной текст_"/>
    <w:link w:val="1"/>
    <w:rsid w:val="00D73177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D731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"/>
      <w:sz w:val="20"/>
      <w:szCs w:val="20"/>
      <w:lang/>
    </w:rPr>
  </w:style>
  <w:style w:type="paragraph" w:styleId="a7">
    <w:name w:val="List Paragraph"/>
    <w:basedOn w:val="a"/>
    <w:uiPriority w:val="34"/>
    <w:qFormat/>
    <w:rsid w:val="00EA6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BB22-2F71-4AAE-9CA0-933DC9EB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10283</CharactersWithSpaces>
  <SharedDoc>false</SharedDoc>
  <HLinks>
    <vt:vector size="24" baseType="variant"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P1599</vt:lpwstr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P1370</vt:lpwstr>
      </vt:variant>
      <vt:variant>
        <vt:i4>524357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P1599</vt:lpwstr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lobanov</cp:lastModifiedBy>
  <cp:revision>2</cp:revision>
  <cp:lastPrinted>2013-12-20T10:49:00Z</cp:lastPrinted>
  <dcterms:created xsi:type="dcterms:W3CDTF">2018-02-12T14:47:00Z</dcterms:created>
  <dcterms:modified xsi:type="dcterms:W3CDTF">2018-02-12T14:47:00Z</dcterms:modified>
</cp:coreProperties>
</file>