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72" w:rsidRDefault="006A2A72" w:rsidP="006A2A72">
      <w:pPr>
        <w:spacing w:after="300" w:line="600" w:lineRule="atLeast"/>
        <w:outlineLvl w:val="0"/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53"/>
          <w:szCs w:val="53"/>
          <w:lang w:eastAsia="ru-RU"/>
        </w:rPr>
        <w:drawing>
          <wp:inline distT="0" distB="0" distL="0" distR="0" wp14:anchorId="5E37C1EF">
            <wp:extent cx="2581275" cy="381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2A72"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  <w:t>https://sng.today/astana/27188</w:t>
      </w:r>
      <w:bookmarkStart w:id="0" w:name="_GoBack"/>
      <w:bookmarkEnd w:id="0"/>
    </w:p>
    <w:p w:rsidR="006A2A72" w:rsidRPr="006A2A72" w:rsidRDefault="006A2A72" w:rsidP="006A2A72">
      <w:pPr>
        <w:spacing w:after="300" w:line="600" w:lineRule="atLeast"/>
        <w:outlineLvl w:val="0"/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</w:pPr>
      <w:r w:rsidRPr="006A2A72"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  <w:t>На саммите «Голос глобального Юга» Токаев актуализировал проблемы водной безопасности</w:t>
      </w:r>
    </w:p>
    <w:p w:rsidR="006A2A72" w:rsidRPr="006A2A72" w:rsidRDefault="006A2A72" w:rsidP="006A2A72">
      <w:pPr>
        <w:spacing w:line="360" w:lineRule="atLeast"/>
        <w:jc w:val="both"/>
        <w:outlineLvl w:val="3"/>
        <w:rPr>
          <w:rFonts w:ascii="Arial" w:eastAsia="Times New Roman" w:hAnsi="Arial" w:cs="Arial"/>
          <w:b/>
          <w:bCs/>
          <w:color w:val="1A1A1A"/>
          <w:sz w:val="27"/>
          <w:szCs w:val="27"/>
          <w:lang w:eastAsia="ru-RU"/>
        </w:rPr>
      </w:pPr>
      <w:r w:rsidRPr="006A2A72">
        <w:rPr>
          <w:rFonts w:ascii="Arial" w:eastAsia="Times New Roman" w:hAnsi="Arial" w:cs="Arial"/>
          <w:b/>
          <w:bCs/>
          <w:color w:val="1A1A1A"/>
          <w:sz w:val="27"/>
          <w:szCs w:val="27"/>
          <w:lang w:eastAsia="ru-RU"/>
        </w:rPr>
        <w:t>Глава Казахстана напомнил, что из-за изменения климата более 5 миллиардов человек могут столкнуться с острой нехваткой питьевой воды.</w:t>
      </w:r>
    </w:p>
    <w:p w:rsidR="006A2A72" w:rsidRPr="006A2A72" w:rsidRDefault="006A2A72" w:rsidP="006A2A72">
      <w:pPr>
        <w:spacing w:after="0" w:line="270" w:lineRule="atLeast"/>
        <w:rPr>
          <w:rFonts w:ascii="Arial" w:eastAsia="Times New Roman" w:hAnsi="Arial" w:cs="Arial"/>
          <w:color w:val="949494"/>
          <w:sz w:val="21"/>
          <w:szCs w:val="21"/>
          <w:lang w:eastAsia="ru-RU"/>
        </w:rPr>
      </w:pPr>
      <w:r w:rsidRPr="006A2A72">
        <w:rPr>
          <w:rFonts w:ascii="Arial" w:eastAsia="Times New Roman" w:hAnsi="Arial" w:cs="Arial"/>
          <w:color w:val="949494"/>
          <w:sz w:val="21"/>
          <w:szCs w:val="21"/>
          <w:lang w:eastAsia="ru-RU"/>
        </w:rPr>
        <w:t xml:space="preserve">14 </w:t>
      </w:r>
      <w:proofErr w:type="spellStart"/>
      <w:proofErr w:type="gramStart"/>
      <w:r w:rsidRPr="006A2A72">
        <w:rPr>
          <w:rFonts w:ascii="Arial" w:eastAsia="Times New Roman" w:hAnsi="Arial" w:cs="Arial"/>
          <w:color w:val="949494"/>
          <w:sz w:val="21"/>
          <w:szCs w:val="21"/>
          <w:lang w:eastAsia="ru-RU"/>
        </w:rPr>
        <w:t>янв</w:t>
      </w:r>
      <w:proofErr w:type="spellEnd"/>
      <w:proofErr w:type="gramEnd"/>
      <w:r w:rsidRPr="006A2A72">
        <w:rPr>
          <w:rFonts w:ascii="Arial" w:eastAsia="Times New Roman" w:hAnsi="Arial" w:cs="Arial"/>
          <w:color w:val="949494"/>
          <w:sz w:val="21"/>
          <w:szCs w:val="21"/>
          <w:lang w:eastAsia="ru-RU"/>
        </w:rPr>
        <w:t xml:space="preserve"> 2023, 13:04</w:t>
      </w:r>
    </w:p>
    <w:p w:rsidR="006A2A72" w:rsidRPr="006A2A72" w:rsidRDefault="006A2A72" w:rsidP="006A2A72">
      <w:pPr>
        <w:spacing w:after="0" w:line="270" w:lineRule="atLeast"/>
        <w:rPr>
          <w:rFonts w:ascii="Arial" w:eastAsia="Times New Roman" w:hAnsi="Arial" w:cs="Arial"/>
          <w:color w:val="949494"/>
          <w:sz w:val="21"/>
          <w:szCs w:val="21"/>
          <w:lang w:eastAsia="ru-RU"/>
        </w:rPr>
      </w:pPr>
      <w:r w:rsidRPr="006A2A72">
        <w:rPr>
          <w:rFonts w:ascii="Arial" w:eastAsia="Times New Roman" w:hAnsi="Arial" w:cs="Arial"/>
          <w:color w:val="949494"/>
          <w:sz w:val="21"/>
          <w:szCs w:val="21"/>
          <w:lang w:eastAsia="ru-RU"/>
        </w:rPr>
        <w:t>© Фото с сайта</w:t>
      </w:r>
      <w:r w:rsidRPr="006A2A72">
        <w:rPr>
          <w:rFonts w:ascii="Arial" w:eastAsia="Times New Roman" w:hAnsi="Arial" w:cs="Arial"/>
          <w:color w:val="949494"/>
          <w:sz w:val="21"/>
          <w:szCs w:val="21"/>
          <w:lang w:eastAsia="ru-RU"/>
        </w:rPr>
        <w:br/>
        <w:t>akorda.kz</w:t>
      </w:r>
      <w:r w:rsidRPr="006A2A72">
        <w:rPr>
          <w:rFonts w:ascii="Arial" w:eastAsia="Times New Roman" w:hAnsi="Arial" w:cs="Arial"/>
          <w:color w:val="949494"/>
          <w:sz w:val="21"/>
          <w:szCs w:val="21"/>
          <w:lang w:eastAsia="ru-RU"/>
        </w:rPr>
        <w:br/>
      </w:r>
    </w:p>
    <w:p w:rsidR="006A2A72" w:rsidRDefault="006A2A72" w:rsidP="006A2A72">
      <w:pPr>
        <w:spacing w:after="0" w:line="36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A2A7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FF7B4C9" wp14:editId="2CDF4AA7">
            <wp:extent cx="5716905" cy="3752850"/>
            <wp:effectExtent l="0" t="0" r="0" b="0"/>
            <wp:docPr id="1" name="Рисунок 1" descr="https://sng.today/uploads/posts/2023-01/medium/1673683423_prezident-kazahstana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g.today/uploads/posts/2023-01/medium/1673683423_prezident-kazahstana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72" w:rsidRDefault="006A2A72" w:rsidP="006A2A72">
      <w:pPr>
        <w:spacing w:after="0" w:line="36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A2A72" w:rsidRPr="006A2A72" w:rsidRDefault="006A2A72" w:rsidP="006A2A72">
      <w:pPr>
        <w:spacing w:after="0" w:line="36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Президент Казахстана </w:t>
      </w:r>
      <w:proofErr w:type="spellStart"/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Касым-Жомарт</w:t>
      </w:r>
      <w:proofErr w:type="spellEnd"/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Токаев 13 января по приглашению </w:t>
      </w:r>
      <w:proofErr w:type="gramStart"/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премьера-министра</w:t>
      </w:r>
      <w:proofErr w:type="gramEnd"/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Индии </w:t>
      </w:r>
      <w:proofErr w:type="spellStart"/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Нарендры</w:t>
      </w:r>
      <w:proofErr w:type="spellEnd"/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Моди</w:t>
      </w:r>
      <w:proofErr w:type="spellEnd"/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принял участие в дистанционном форуме «Голос глобального Юга». В ходе своего обращения к аудитории саммита политик заострил внимание на проблематике водной безопасности. Об этом сообщила </w:t>
      </w:r>
      <w:hyperlink r:id="rId8" w:tgtFrame="_blank" w:history="1">
        <w:r w:rsidRPr="006A2A7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пресс-служба</w:t>
        </w:r>
      </w:hyperlink>
      <w:r w:rsidRPr="006A2A72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 </w:t>
      </w:r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президента.</w:t>
      </w:r>
    </w:p>
    <w:p w:rsidR="006A2A72" w:rsidRPr="006A2A72" w:rsidRDefault="006A2A72" w:rsidP="006A2A72">
      <w:pPr>
        <w:spacing w:before="30" w:after="225" w:line="36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Глава государства напомнил, что согласно оценке ООН, по факторам изменения климата более 5 миллиардов человек рискуют столкнуться с острым дефицитом питьевой воды. </w:t>
      </w:r>
    </w:p>
    <w:p w:rsidR="006A2A72" w:rsidRPr="006A2A72" w:rsidRDefault="006A2A72" w:rsidP="006A2A72">
      <w:pPr>
        <w:spacing w:line="360" w:lineRule="atLeast"/>
        <w:jc w:val="both"/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</w:pPr>
      <w:r w:rsidRPr="006A2A72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Нехватка воды и преобладающая нестабильность негативно влияют на продовольственную, энергетическую и экологическую безопасность государств. Растёт экономическая и геополитическая напряжённость, что в итоге может сказаться на спокойствии всего мира, и особенно на Глобальном Юге, с годами всё более чаще </w:t>
      </w:r>
      <w:proofErr w:type="gramStart"/>
      <w:r w:rsidRPr="006A2A72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подвергающемуся</w:t>
      </w:r>
      <w:proofErr w:type="gramEnd"/>
      <w:r w:rsidRPr="006A2A72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 засухам, отметил президент.</w:t>
      </w:r>
    </w:p>
    <w:p w:rsidR="006A2A72" w:rsidRPr="006A2A72" w:rsidRDefault="006A2A72" w:rsidP="006A2A72">
      <w:pPr>
        <w:spacing w:before="30" w:after="225" w:line="36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Сконцентрировав ракурс на отмеченных предпосылках, </w:t>
      </w:r>
      <w:proofErr w:type="spellStart"/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Касым-Жомарт</w:t>
      </w:r>
      <w:proofErr w:type="spellEnd"/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Токаев предложил ввести систему исключительных прав и преференций для передачи водных технологий, которые могут способствовать рациональному и справедливому использованию водных ресурсов.</w:t>
      </w:r>
    </w:p>
    <w:p w:rsidR="006A2A72" w:rsidRPr="006A2A72" w:rsidRDefault="006A2A72" w:rsidP="006A2A72">
      <w:pPr>
        <w:spacing w:before="30" w:after="225" w:line="36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A2A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объективе этой проблематики казахстанский лидер заявил, что его страна и впредь будет нацеливать свой сельскохозяйственный потенциал на борьбу с глобальным недостатком продовольствия. Также президент подчеркнул, что международные торговые процессы продуктами питания и удобрениями должны иметь твёрдый иммунитет перед санкциями или иными ограничениями.</w:t>
      </w:r>
    </w:p>
    <w:p w:rsidR="00E10BAD" w:rsidRDefault="00E10BAD"/>
    <w:sectPr w:rsidR="00E1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7"/>
    <w:rsid w:val="00227257"/>
    <w:rsid w:val="006A2A72"/>
    <w:rsid w:val="00E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9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174">
              <w:marLeft w:val="0"/>
              <w:marRight w:val="0"/>
              <w:marTop w:val="0"/>
              <w:marBottom w:val="0"/>
              <w:divBdr>
                <w:top w:val="dashed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581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00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12" w:space="17" w:color="E8531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orda.kz/ru/prezident-kazahstana-prinyal-uchastie-v-virtualnom-sammite-golos-globalnogo-yuga-13031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ng.today/uploads/posts/2023-01/1673683423_prezident-kazahstana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2023-01-29T07:10:00Z</dcterms:created>
  <dcterms:modified xsi:type="dcterms:W3CDTF">2023-01-29T07:15:00Z</dcterms:modified>
</cp:coreProperties>
</file>