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64" w:rsidRDefault="009A2064" w:rsidP="009A2064">
      <w:pPr>
        <w:shd w:val="clear" w:color="auto" w:fill="F7F7F7"/>
        <w:spacing w:after="0" w:line="49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proofErr w:type="gramStart"/>
      <w:r w:rsidRPr="009A2064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>Казахстанская</w:t>
      </w:r>
      <w:proofErr w:type="gramEnd"/>
      <w:r w:rsidRPr="009A2064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 xml:space="preserve"> правда</w:t>
      </w:r>
    </w:p>
    <w:p w:rsidR="009A2064" w:rsidRPr="009A2064" w:rsidRDefault="009A2064" w:rsidP="009A2064">
      <w:pPr>
        <w:shd w:val="clear" w:color="auto" w:fill="F7F7F7"/>
        <w:spacing w:after="0" w:line="49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r w:rsidRPr="009A2064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>https://kazpravda.kz/</w:t>
      </w:r>
    </w:p>
    <w:p w:rsidR="009A2064" w:rsidRPr="009A2064" w:rsidRDefault="009A2064" w:rsidP="009A2064">
      <w:pPr>
        <w:shd w:val="clear" w:color="auto" w:fill="F7F7F7"/>
        <w:spacing w:after="0" w:line="495" w:lineRule="atLeast"/>
        <w:outlineLvl w:val="0"/>
        <w:rPr>
          <w:rFonts w:ascii="Arial" w:eastAsia="Times New Roman" w:hAnsi="Arial" w:cs="Arial"/>
          <w:b/>
          <w:bCs/>
          <w:color w:val="151515"/>
          <w:kern w:val="36"/>
          <w:sz w:val="42"/>
          <w:szCs w:val="42"/>
          <w:lang w:eastAsia="ru-RU"/>
        </w:rPr>
      </w:pPr>
      <w:r w:rsidRPr="009A2064">
        <w:rPr>
          <w:rFonts w:ascii="Arial" w:eastAsia="Times New Roman" w:hAnsi="Arial" w:cs="Arial"/>
          <w:b/>
          <w:bCs/>
          <w:color w:val="151515"/>
          <w:kern w:val="36"/>
          <w:sz w:val="42"/>
          <w:szCs w:val="42"/>
          <w:lang w:eastAsia="ru-RU"/>
        </w:rPr>
        <w:t>Темпы урбанизации Астаны, а также перспективы ее дальнейшего развития выдвигают в повестку дня поиск «формулы» водной стабильности</w:t>
      </w:r>
    </w:p>
    <w:p w:rsidR="009A2064" w:rsidRDefault="009A2064" w:rsidP="009A2064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aps/>
          <w:color w:val="0066CC"/>
          <w:sz w:val="21"/>
          <w:szCs w:val="21"/>
          <w:lang w:eastAsia="ru-RU"/>
        </w:rPr>
      </w:pPr>
    </w:p>
    <w:p w:rsidR="009A2064" w:rsidRPr="009A2064" w:rsidRDefault="009A2064" w:rsidP="009A2064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hyperlink r:id="rId5" w:history="1">
        <w:r w:rsidRPr="009A2064">
          <w:rPr>
            <w:rFonts w:ascii="Arial" w:eastAsia="Times New Roman" w:hAnsi="Arial" w:cs="Arial"/>
            <w:b/>
            <w:bCs/>
            <w:caps/>
            <w:sz w:val="28"/>
            <w:szCs w:val="28"/>
            <w:lang w:eastAsia="ru-RU"/>
          </w:rPr>
          <w:t>ОБЩЕСТВО</w:t>
        </w:r>
      </w:hyperlink>
      <w:r w:rsidRPr="009A206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   </w:t>
      </w:r>
      <w:r w:rsidRPr="009A2064">
        <w:rPr>
          <w:rFonts w:ascii="Arial" w:eastAsia="Times New Roman" w:hAnsi="Arial" w:cs="Arial"/>
          <w:sz w:val="28"/>
          <w:szCs w:val="28"/>
          <w:lang w:eastAsia="ru-RU"/>
        </w:rPr>
        <w:t>2 марта 2023 г. 4:57</w:t>
      </w:r>
    </w:p>
    <w:p w:rsidR="009A2064" w:rsidRDefault="009A2064" w:rsidP="009A2064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aps/>
          <w:color w:val="151515"/>
          <w:sz w:val="21"/>
          <w:szCs w:val="21"/>
          <w:lang w:eastAsia="ru-RU"/>
        </w:rPr>
      </w:pPr>
    </w:p>
    <w:p w:rsidR="009A2064" w:rsidRPr="009A2064" w:rsidRDefault="009A2064" w:rsidP="009A2064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aps/>
          <w:color w:val="151515"/>
          <w:sz w:val="21"/>
          <w:szCs w:val="21"/>
          <w:lang w:eastAsia="ru-RU"/>
        </w:rPr>
      </w:pPr>
      <w:r w:rsidRPr="009A2064">
        <w:rPr>
          <w:rFonts w:ascii="Arial" w:eastAsia="Times New Roman" w:hAnsi="Arial" w:cs="Arial"/>
          <w:b/>
          <w:bCs/>
          <w:caps/>
          <w:color w:val="151515"/>
          <w:sz w:val="21"/>
          <w:szCs w:val="21"/>
          <w:lang w:eastAsia="ru-RU"/>
        </w:rPr>
        <w:t>ДОСЖАН НУРГАЛИЕВ</w:t>
      </w:r>
    </w:p>
    <w:p w:rsidR="009A2064" w:rsidRDefault="009A2064" w:rsidP="009A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</w:p>
    <w:p w:rsidR="009A2064" w:rsidRPr="009A2064" w:rsidRDefault="009A2064" w:rsidP="009A206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современном мире есть немало мегаполисов, прогибающих под собой земную кору, но имеющих минимум шансов на устойчивое будущее в условиях перманентной водной напряженности, критического недостатка пресной воды для элементарных нужд населения.</w:t>
      </w:r>
    </w:p>
    <w:p w:rsidR="009A2064" w:rsidRPr="009A2064" w:rsidRDefault="009A2064" w:rsidP="009A2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9A2064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797EE550" wp14:editId="14302547">
            <wp:extent cx="5036572" cy="3158137"/>
            <wp:effectExtent l="0" t="0" r="0" b="4445"/>
            <wp:docPr id="1" name="Рисунок 1" descr="https://kazpravda.kz/media/news/2023/03/02/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pravda.kz/media/news/2023/03/02/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57" cy="31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64" w:rsidRDefault="009A2064" w:rsidP="009A206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0" w:name="_GoBack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густонаселенных регионах Азии, Африки и Южной Америки водный дефицит представляет для властей большую и подчас неразрешимую проблему на фоне истощения источников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водообеспечения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либо их чрезмерной техногенной загрязненности. Виной тому – феноменальная потребительская активность, чему явно позавидовал бы небезызвестный философ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Ксанф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из древнегреческой легенды об Эзопе, уверявший понапрасну, что способен «выпить море».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В отличие от него, одно из морей, простиравшихся некогда на юге Казахстана, наши люди действительно «выпили» до дна. И теперь нынешним «философам» предстоит расставить верные акценты в сакраментальном вопросе текущего времени: «Что хуже – обмеление моря или самой жизни?»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январском совещании по вопросам развития Астаны Глава государства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Касым-Жомарт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Токаев в числе важных вопросов, связанных с факторами жизне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обеспечения столицы, обозначил и проблему отсутствия резерв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ных источников водоснабжения, отметив, что в маловодные перио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ды столица может оказаться перед реальной угрозой дефицита живительной влаги.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Это обстоятельство также становится предметом размышлений депутатов. Например, в текущем году в своем депутатском запросе на имя Премьер-министра сенатор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Нурлан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Бекенов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выразил обеспокоенность по поводу водоснабжения Астаны из единственного источника –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Астанинского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Вячеславского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водохранилища, построенного еще в 1969 году в расчете на 500 тыс. человек.</w:t>
      </w:r>
    </w:p>
    <w:p w:rsidR="009A2064" w:rsidRPr="009A2064" w:rsidRDefault="009A2064" w:rsidP="009A2064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Нынче население столицы более чем вдвое превышает данный уровень. И как отмечают представители предприятия «Астана су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арнасы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», уже сегодня из-за большой нагрузки существующие объекты водоснабжения работают на пределе возможностей.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летние периоды, когда изну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ряю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щий зной достигает пика, и водопотребление значительно возрастает, в системе водоснабжения то и дело случаются перепады давления, что, соответственно, приводит к перебоям подачи воды то в одном, то в другом райо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не города. Для решения данной проблемы в Астане ведется строительство третьей насосно-фильтровальной станции (НФС-3) мощностью подачи порядка 105 тыс. кубометров воды в сутки.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Завершить 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строительство объек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 xml:space="preserve">та планируется в 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текущем году. Наряду с этим прорабатываются вопросы введения четвертой НФС ежесуточной производительнос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тью до 150 тыс. кубометров воды.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Предполагается, что с запуском этих дополнительных насосных станций острота проблемы питьевого водоснабжения в Астане несколько снизится. Тем не менее, как отмечает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Женис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Касымбек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для обеспечения устойчивого водоснабжения столицы данных мер недостаточно. В ближайшие годы планируется строительство ряда других объектов, 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позволяющих создать качественную систему жизнеобеспечения столицы в более длительной перспективе.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Между тем в этих планах городских властей, как в заурядных музыкальных композициях, явно не хватает каких-то важных «нот», что заставляет представителей депутатского корпуса проявлять определенное беспокойство по поводу локальных, а не комплексных мер в сфере обеспечения водной безопасности столицы. Как считает, к примеру, депутат Сената Парламента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Нурлан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Бекенов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городу необходимо уже сегодня предусмотреть альтернативные источники водных ресурсов, которых немало не только «в горних высях», но и в недрах земных.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его мнению, необходимо приступить к освоению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Нуринского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месторождения подземных вод с модернизацией инфраструктуры, находящейся сегодня в аварийном состоянии. Решить проблему пиковых нагрузок в сфере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водообеспечения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столицы и угрозы паводков предлагается за счет строительства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Бузулукского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водохранилища, из которого можно будет осуществлять водоснабжение не только Астаны, но и населенных пунктов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Акмолинской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Костанайской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Северо-Казахстанской областей.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Как известно, вопросы водной безопасности сегодня актуальны для всех республик Центральной Азии. В условиях неуклонного роста численности населения, развития отраслей с высоким уровнем водопотребления, а также в связи с нарастающим влиянием глобальных климатических факторов на гидрологию региона приоритеты водной безопасности приобретают первостепенное значение для всех стран ЦА. В этом контексте мнения экспертов и парламентариев относительно вопросов водной безопасности нашей столицы, судя по всему, не лишены оснований.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оценкам ученых, средний суммарный объем поверхностных вод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Ишимского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водного бассейна составляет порядка 2,77 кубических километра в год. При этом</w:t>
      </w:r>
      <w:proofErr w:type="gram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proofErr w:type="gram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согласно принятой международной классификации, регионы с обеспеченностью водой менее 1,7 кубометра в год в расчете на одного человека относятся к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вододефицитным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этому показателю наш регион уже в 2012 году лишь немногим превышал вышеуказанный критический порог – 1,11 кубометра. Сегодня с увеличением населения Астаны до 1,3 </w:t>
      </w:r>
      <w:proofErr w:type="gram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млн</w:t>
      </w:r>
      <w:proofErr w:type="gram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человек агломерация находится в зоне относительной водной напряженности.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Алгоритмы освоения подземных рек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Астана расположена в зоне трех крупных речных систем: центральной – реки Ишим, южной – Нуры и северной –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Селеты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По территории города с севера на юг протекают два притока Ишима – Сары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Булак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Ак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Булак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 Общая протяженность русла Ишима составляет 2 450 км (от истока до Астаны – 170 км).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территории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Акмолинской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области протекает участок реки протяженностью 562 км и площадью водосбора около 177 тыс. кв. км, в том числе в пределах региона – до 48 тыс. кв. км.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Значительную часть стока реки забирает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Астанинское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Вячеславское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водохранилище, в котором резервируется необходимый объем гидроресурсов для обеспечения питьевой водой городского населения, промышленных и других предприятий. Расходуется она также на орошение сельхозугодий, расположенных в окрестностях Астаны.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расчетам гидрологов, в среднем объем воды в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Астанинском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Вячеславском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водохранилище составляет около 292 </w:t>
      </w:r>
      <w:proofErr w:type="gram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млн</w:t>
      </w:r>
      <w:proofErr w:type="gram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кубометров, а это не более 60,6% от его проектной емкости (410,9 млн кубометров). В периоды маловодья этих запасов может оказаться недостаточно для бесперебойного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водообеспечения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столицы, если учесть, что только город, не считая его окрестностей, еже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 xml:space="preserve">дневно потребляет от 305 тыс. до 325 тыс. кубометров воды, в месяц – около 10 </w:t>
      </w:r>
      <w:proofErr w:type="gram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млн</w:t>
      </w:r>
      <w:proofErr w:type="gram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кубометров, а в год – более 113 млн.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Как показывает статистика многолетних научных наблюдений, маловодные периоды в центральных регионах страны – явления закономерные и цикличные. Согласно этим данным, в прошлом веке неблагоприятные периоды маловодья приходились на 1930–1940, 1950–1953, 1967–1969, 1975–1978 годы. При этом из всех этих периодов ученые-гидрологи выделяют маловодье 1930–1940 годов, которое по дефициту поверх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ностного стока (относительно среднего) значительно превышало остальные периоды. И поскольку беда не приходит одна, то этот период в истории нашей страны известен не только природными, но и социально-общественными катаклизмами.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мнению экспертов, в перспективе даже с учетом действующей подпитки из канала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им.К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 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Сатпаева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ситуация в сфере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водообеспечения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столицы вряд ли упрочится без поиска альтернативных источников, не связанных с дополнительной нагрузкой на поверхностные водные стоки. Необходимость освоения ресурсов подземных вод обуславливается также с учетом прогнозируемого дефицита воды в РК к 2030-му на уровне 14 куб. км, а к 2050 году – до 20 куб. км (70% от потребности в водных ресурсах).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Вероятность развития ситуации в подобном ключе не исключается в условиях нарастающих темпов водопотребления и неэффективности системы управления поверхностными и подземными водными ресурсами страны, считают специалисты.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Гидрогеологические условия региона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Астанинской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агломерации отличаются большой сложностью и изменчивостью вследствие многообразия ландшафтных, природных, геоморфологических и геологи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ческих условий. Все четыре района столичной агломерации относятся к Центрально-Казахстанскому гидрогеологическому региону, в пределах которого выделяются Чингиз-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Кокшетауский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бассейн подземных вод, охватывающий северную и северо-восточную части территории правобережья Ишима, а также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Тениз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-Кургальджинский бассейн подземных вод. Он охватывает южную и юго-западную части левобережья столицы. Основные источники подземных вод – водоносные горизонты.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Согласно гидрологическим данным, утвержденные запасы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Нуринского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месторождения подземных вод составляют порядка 48 тыс. кубометров в сутки. По мнению ученых, при определении возможности строительства инфильтрационного (вдоль берегового) водозабора, запасы подземных вод могут увеличиться в несколько раз. Весь сток реки Нуры (в объеме 753,4 тыс. кубометров в сутки) можно будет направить для водоснабжения Астаны и населенных пунктов прилегающих территорий.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мнению ученых-гидрологов, для увеличения водных запасов возможно строительство напорных плотин на реке Нуре, что позволит также улучшить качество подземных водных ресурсов за счет пресных паводковых вод.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 если говорить о столичной области в целом, то для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водообеспечения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ее южных районов требуется восстановить водопроводную сис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тему, связывающую между собой Атбасар-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Приесильское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Атбасарское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Нуринское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месторождения подземных вод. При этом избыток воды можно будет направить для водоснабжения Астаны. Вместе с тем предстоит решить вопросы увеличения запасов подземных вод на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Атбасарском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месторождении и перевода водных ресурсов Атбасар-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Приесильского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месторож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дения (35 тыс. кубометров в сутки) в промышленную категорию.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этом случае, как считают ученые, объемы разведанных подземных водных запасов, потенциально пригодных для водоснабжения Астаны, возрастут до 196,3 тыс. кубометров в сутки. Наряду с этим отмечается важность сбалансированного подхода к потреблению и экономии водных ресурсов в стране.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По мнению экспертов, системы водоснабжения регионов должны основываться на современных технологиях водоочистки, комплексном использовании водных ресурсов. Они должны способствовать кардинальному изменению ситуации в сфере ресурсных потерь при транспортировке.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Необходимо внедрение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водосберегающих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технологий во всех отраслях экономики, особенно в аграрной сфере. В противном случае никакими радикальными или «уникальными» мерами, межбассейновым перераспределением ресурсов или освоением подземных источников проблему водной безопасности тех или иных регионов республики явно не решить.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итогам инвентаризации, проведенной специалистами НИИ гид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рогеологии и геоэкологии РК, из 125 разведанных месторождений подземных вод, расположенных в зоне городов и крупных населенных пунктов, 58, включая 40 экс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плуатируемых, требуют переоценки запасов в связи с истечением расчетного срока их эксплуатации.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Водоснабжение 14 городов страны, включая областные центры, осуществляется за счет подземных водных источников с неутвержденными запасами. Из-за низкой освоенности разведанных месторождений часть областных центров и городов страны продолжают использовать в практике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водообеспечения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населения поверхностные воды, которые в силу своей открытости не защищены от загрязнения.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Из-за низкой инфраструктурной обустроенности (отсутствия скважинных водозаборов и водопроводов) 31 ранее разведанное месторождение с общими запасами воды порядка 11,5 кубомет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ров в сутки в настоящее время не используется в водоснабжении пяти областных центров и 14 городов на протяжении многих лет.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Между тем нельзя не отметить и тот факт, что с водными ресурсами 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Астанинской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агломерации связаны и проблемы 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softHyphen/>
        <w:t>экологической безопасности регионального значения. Первая по значимости и остроте экологическая проблема связана с подтоплением паводковыми, дождевыми и биологически очищенными сточными водами накопителя «</w:t>
      </w:r>
      <w:proofErr w:type="spellStart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Талдыколь</w:t>
      </w:r>
      <w:proofErr w:type="spellEnd"/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 территорий, расположенных к западу от Астаны. Подтопление наблюдается на площади, охватывающей городскую окраину.</w:t>
      </w:r>
    </w:p>
    <w:p w:rsidR="009A2064" w:rsidRPr="009A2064" w:rsidRDefault="009A2064" w:rsidP="009A2064">
      <w:pPr>
        <w:shd w:val="clear" w:color="auto" w:fill="FFFFFF"/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Вторая проблема связана с качеством поверхностных и подземных вод. Все эти проблемы необходимо решать в комплексе мер по организации </w:t>
      </w:r>
      <w:r w:rsidRPr="009A206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регулируемого стока Ишима, строительством плотин, каналов и резервуаров для сброса и накопления паводковых вод, которые должны рационально использоваться, а не утекать, подобно струям дождя сквозь пальцы. В этом состоит формула водной стабильности, отмечают представители науки.</w:t>
      </w:r>
    </w:p>
    <w:p w:rsidR="009A2064" w:rsidRPr="009A2064" w:rsidRDefault="009A2064" w:rsidP="009A2064">
      <w:pPr>
        <w:pBdr>
          <w:top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20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bookmarkEnd w:id="0"/>
    <w:p w:rsidR="007014FF" w:rsidRPr="009A2064" w:rsidRDefault="007014FF" w:rsidP="009A20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14FF" w:rsidRPr="009A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92"/>
    <w:rsid w:val="007014FF"/>
    <w:rsid w:val="009A2064"/>
    <w:rsid w:val="00C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7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681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azpravda.kz/r/obsh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2023-03-05T08:58:00Z</dcterms:created>
  <dcterms:modified xsi:type="dcterms:W3CDTF">2023-03-05T09:04:00Z</dcterms:modified>
</cp:coreProperties>
</file>