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1B84F" w14:textId="77777777" w:rsidR="003152BA" w:rsidRPr="000B6C25" w:rsidRDefault="003152BA" w:rsidP="003152BA">
      <w:pPr>
        <w:keepNext/>
        <w:spacing w:after="60" w:line="240" w:lineRule="auto"/>
        <w:jc w:val="center"/>
        <w:outlineLvl w:val="2"/>
        <w:rPr>
          <w:rFonts w:ascii="Times New Roman" w:hAnsi="Times New Roman"/>
          <w:b/>
          <w:spacing w:val="-20"/>
          <w:sz w:val="36"/>
          <w:szCs w:val="20"/>
        </w:rPr>
      </w:pPr>
      <w:bookmarkStart w:id="0" w:name="Par102"/>
      <w:bookmarkStart w:id="1" w:name="Par103"/>
      <w:bookmarkStart w:id="2" w:name="Par84"/>
      <w:bookmarkStart w:id="3" w:name="Par72"/>
      <w:bookmarkStart w:id="4" w:name="_GoBack"/>
      <w:bookmarkEnd w:id="0"/>
      <w:bookmarkEnd w:id="1"/>
      <w:bookmarkEnd w:id="2"/>
      <w:bookmarkEnd w:id="3"/>
      <w:bookmarkEnd w:id="4"/>
      <w:r w:rsidRPr="000B6C25">
        <w:rPr>
          <w:rFonts w:ascii="Times New Roman" w:hAnsi="Times New Roman"/>
          <w:b/>
          <w:spacing w:val="-20"/>
          <w:sz w:val="36"/>
          <w:szCs w:val="20"/>
        </w:rPr>
        <w:t>ПРАВИТЕЛЬСТВО   РОССИЙСКОЙ   ФЕДЕРАЦИИ</w:t>
      </w:r>
    </w:p>
    <w:p w14:paraId="2A6896DA" w14:textId="77777777" w:rsidR="003152BA" w:rsidRPr="000B6C25" w:rsidRDefault="003152BA" w:rsidP="003152BA">
      <w:pPr>
        <w:spacing w:after="0" w:line="180" w:lineRule="exact"/>
        <w:jc w:val="center"/>
        <w:rPr>
          <w:rFonts w:ascii="Times New Roman" w:hAnsi="Times New Roman"/>
          <w:b/>
          <w:sz w:val="26"/>
          <w:szCs w:val="20"/>
        </w:rPr>
      </w:pPr>
    </w:p>
    <w:p w14:paraId="096FEF42" w14:textId="77777777" w:rsidR="003152BA" w:rsidRPr="000B6C25" w:rsidRDefault="003152BA" w:rsidP="003152BA">
      <w:pPr>
        <w:spacing w:after="0" w:line="240" w:lineRule="auto"/>
        <w:jc w:val="center"/>
        <w:rPr>
          <w:rFonts w:ascii="Times New Roman" w:hAnsi="Times New Roman"/>
          <w:spacing w:val="-14"/>
          <w:sz w:val="30"/>
          <w:szCs w:val="20"/>
        </w:rPr>
      </w:pPr>
      <w:r w:rsidRPr="000B6C25">
        <w:rPr>
          <w:rFonts w:ascii="Times New Roman" w:hAnsi="Times New Roman"/>
          <w:spacing w:val="-14"/>
          <w:sz w:val="30"/>
          <w:szCs w:val="20"/>
        </w:rPr>
        <w:t>П О С Т А Н О В Л Е Н И Е</w:t>
      </w:r>
    </w:p>
    <w:p w14:paraId="263A6416" w14:textId="77777777" w:rsidR="003152BA" w:rsidRPr="000B6C25" w:rsidRDefault="003152BA" w:rsidP="003152BA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14:paraId="291E60CF" w14:textId="77777777" w:rsidR="003152BA" w:rsidRPr="000B6C25" w:rsidRDefault="003152BA" w:rsidP="003152B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0B6C25">
        <w:rPr>
          <w:rFonts w:ascii="Times New Roman" w:hAnsi="Times New Roman"/>
          <w:sz w:val="28"/>
          <w:szCs w:val="20"/>
        </w:rPr>
        <w:t xml:space="preserve">от </w:t>
      </w:r>
      <w:bookmarkStart w:id="5" w:name="From"/>
      <w:bookmarkEnd w:id="5"/>
      <w:r w:rsidRPr="000B6C25">
        <w:rPr>
          <w:rFonts w:ascii="Times New Roman" w:hAnsi="Times New Roman"/>
          <w:sz w:val="28"/>
          <w:szCs w:val="20"/>
        </w:rPr>
        <w:t xml:space="preserve">_ ______ ____ г.  №  </w:t>
      </w:r>
      <w:bookmarkStart w:id="6" w:name="SignNumber"/>
      <w:bookmarkEnd w:id="6"/>
      <w:r w:rsidRPr="000B6C25">
        <w:rPr>
          <w:rFonts w:ascii="Times New Roman" w:hAnsi="Times New Roman"/>
          <w:sz w:val="28"/>
          <w:szCs w:val="20"/>
        </w:rPr>
        <w:t xml:space="preserve">__  </w:t>
      </w:r>
    </w:p>
    <w:p w14:paraId="0D749D40" w14:textId="77777777" w:rsidR="003152BA" w:rsidRPr="000B6C25" w:rsidRDefault="003152BA" w:rsidP="003152BA">
      <w:pPr>
        <w:spacing w:after="0" w:line="200" w:lineRule="exact"/>
        <w:jc w:val="center"/>
        <w:rPr>
          <w:rFonts w:ascii="Times New Roman" w:hAnsi="Times New Roman"/>
          <w:sz w:val="20"/>
          <w:szCs w:val="20"/>
        </w:rPr>
      </w:pPr>
    </w:p>
    <w:p w14:paraId="4DC14EA1" w14:textId="77777777" w:rsidR="003152BA" w:rsidRPr="000B6C25" w:rsidRDefault="003152BA" w:rsidP="003152BA">
      <w:pPr>
        <w:spacing w:after="0" w:line="240" w:lineRule="auto"/>
        <w:jc w:val="center"/>
        <w:rPr>
          <w:rFonts w:ascii="Times New Roman" w:hAnsi="Times New Roman"/>
          <w:smallCaps/>
          <w:spacing w:val="14"/>
          <w:sz w:val="20"/>
          <w:szCs w:val="20"/>
        </w:rPr>
      </w:pPr>
      <w:r w:rsidRPr="000B6C25">
        <w:rPr>
          <w:rFonts w:ascii="Times New Roman" w:hAnsi="Times New Roman"/>
          <w:smallCaps/>
          <w:spacing w:val="14"/>
          <w:sz w:val="20"/>
          <w:szCs w:val="20"/>
        </w:rPr>
        <w:t>МОСКВА</w:t>
      </w:r>
    </w:p>
    <w:p w14:paraId="0BF2610A" w14:textId="77777777" w:rsidR="003152BA" w:rsidRPr="000B6C25" w:rsidRDefault="003152BA" w:rsidP="003152BA">
      <w:pPr>
        <w:spacing w:after="0" w:line="240" w:lineRule="atLeast"/>
        <w:jc w:val="center"/>
        <w:rPr>
          <w:rFonts w:ascii="Times New Roman" w:hAnsi="Times New Roman"/>
          <w:b/>
          <w:sz w:val="28"/>
          <w:szCs w:val="20"/>
        </w:rPr>
      </w:pPr>
    </w:p>
    <w:p w14:paraId="6C817B58" w14:textId="77777777" w:rsidR="003152BA" w:rsidRPr="000B6C25" w:rsidRDefault="003152BA" w:rsidP="003152BA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28"/>
          <w:szCs w:val="20"/>
        </w:rPr>
      </w:pPr>
    </w:p>
    <w:p w14:paraId="3E65E072" w14:textId="77777777" w:rsidR="003152BA" w:rsidRPr="00314207" w:rsidRDefault="003152BA" w:rsidP="00315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14:paraId="65604A75" w14:textId="77777777" w:rsidR="003152BA" w:rsidRPr="00F30C1D" w:rsidRDefault="003152BA" w:rsidP="003152B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30C1D">
        <w:rPr>
          <w:rFonts w:ascii="Times New Roman" w:hAnsi="Times New Roman"/>
          <w:b/>
          <w:sz w:val="28"/>
          <w:szCs w:val="28"/>
        </w:rPr>
        <w:t>Об утверждении</w:t>
      </w:r>
      <w:r w:rsidRPr="00F30C1D">
        <w:rPr>
          <w:rFonts w:ascii="Times New Roman" w:hAnsi="Times New Roman"/>
          <w:b/>
          <w:color w:val="000000"/>
          <w:sz w:val="28"/>
          <w:szCs w:val="28"/>
        </w:rPr>
        <w:t xml:space="preserve"> Порядка возмещения вреда, причиненного водному объекту при сбросе загрязняющих веществ в водные объекты и централизованные системы водоотведения поселений, городских округов организациями, осуществляющими водоотведение, и их абонентами</w:t>
      </w:r>
    </w:p>
    <w:p w14:paraId="3A154A90" w14:textId="77777777" w:rsidR="003152BA" w:rsidRPr="00360AD7" w:rsidRDefault="003152BA" w:rsidP="003152BA">
      <w:pPr>
        <w:tabs>
          <w:tab w:val="left" w:pos="21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DDA4AE8" w14:textId="77777777" w:rsidR="003152BA" w:rsidRPr="00360AD7" w:rsidRDefault="003152BA" w:rsidP="003152BA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14:paraId="1A7882E5" w14:textId="77777777" w:rsidR="003152BA" w:rsidRPr="00360AD7" w:rsidRDefault="003152BA" w:rsidP="00315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0AD7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/>
          <w:sz w:val="28"/>
          <w:szCs w:val="28"/>
        </w:rPr>
        <w:t>3</w:t>
      </w:r>
      <w:r w:rsidRPr="00360AD7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78.1</w:t>
      </w:r>
      <w:r w:rsidRPr="00360AD7">
        <w:rPr>
          <w:rFonts w:ascii="Times New Roman" w:hAnsi="Times New Roman"/>
          <w:sz w:val="28"/>
          <w:szCs w:val="28"/>
        </w:rPr>
        <w:t xml:space="preserve"> </w:t>
      </w:r>
      <w:r w:rsidRPr="007F449E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7F449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7F449E">
        <w:rPr>
          <w:rFonts w:ascii="Times New Roman" w:hAnsi="Times New Roman"/>
          <w:sz w:val="28"/>
          <w:szCs w:val="28"/>
        </w:rPr>
        <w:t xml:space="preserve"> от 10</w:t>
      </w:r>
      <w:r>
        <w:rPr>
          <w:rFonts w:ascii="Times New Roman" w:hAnsi="Times New Roman"/>
          <w:sz w:val="28"/>
          <w:szCs w:val="28"/>
        </w:rPr>
        <w:t xml:space="preserve"> января </w:t>
      </w:r>
      <w:r w:rsidRPr="007F449E">
        <w:rPr>
          <w:rFonts w:ascii="Times New Roman" w:hAnsi="Times New Roman"/>
          <w:sz w:val="28"/>
          <w:szCs w:val="28"/>
        </w:rPr>
        <w:t>2002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7F44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7F449E">
        <w:rPr>
          <w:rFonts w:ascii="Times New Roman" w:hAnsi="Times New Roman"/>
          <w:sz w:val="28"/>
          <w:szCs w:val="28"/>
        </w:rPr>
        <w:t xml:space="preserve"> 7-ФЗ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F449E">
        <w:rPr>
          <w:rFonts w:ascii="Times New Roman" w:hAnsi="Times New Roman"/>
          <w:sz w:val="28"/>
          <w:szCs w:val="28"/>
        </w:rPr>
        <w:t>Об охране окружающей среды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360AD7">
        <w:rPr>
          <w:rFonts w:ascii="Times New Roman" w:hAnsi="Times New Roman"/>
          <w:sz w:val="28"/>
          <w:szCs w:val="28"/>
        </w:rPr>
        <w:t>Правительство Российской Федерации постановляет:</w:t>
      </w:r>
    </w:p>
    <w:p w14:paraId="1C425227" w14:textId="77777777" w:rsidR="003152BA" w:rsidRPr="002A3C54" w:rsidRDefault="003152BA" w:rsidP="003152BA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360AD7">
        <w:rPr>
          <w:rFonts w:ascii="Times New Roman" w:hAnsi="Times New Roman"/>
          <w:sz w:val="28"/>
          <w:szCs w:val="28"/>
        </w:rPr>
        <w:t>1. Утвердить прилагаемы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F30C1D">
        <w:rPr>
          <w:rFonts w:ascii="Times New Roman" w:hAnsi="Times New Roman"/>
          <w:color w:val="000000"/>
          <w:sz w:val="28"/>
          <w:szCs w:val="28"/>
        </w:rPr>
        <w:t xml:space="preserve">Порядок возмещения вреда, причиненного водному объекту при сбросе загрязняющих веществ в водные объекты и централизованные системы водоотведения поселений, городских округов </w:t>
      </w:r>
      <w:r w:rsidRPr="002A3C54">
        <w:rPr>
          <w:rFonts w:ascii="Times New Roman" w:hAnsi="Times New Roman"/>
          <w:color w:val="000000"/>
          <w:sz w:val="28"/>
          <w:szCs w:val="28"/>
        </w:rPr>
        <w:t>организациями, осуществляющими водоотведение, и их абонентами.</w:t>
      </w:r>
    </w:p>
    <w:p w14:paraId="3756562B" w14:textId="77777777" w:rsidR="003152BA" w:rsidRPr="00316570" w:rsidRDefault="003152BA" w:rsidP="00315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16570">
        <w:rPr>
          <w:rFonts w:ascii="Times New Roman" w:eastAsiaTheme="minorHAnsi" w:hAnsi="Times New Roman"/>
          <w:sz w:val="28"/>
          <w:szCs w:val="28"/>
          <w:lang w:eastAsia="en-US"/>
        </w:rPr>
        <w:t xml:space="preserve">2. Реализация предусмотренных настоящим постановлением полномочий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Федеральной службы по надзору в сфере природопользования </w:t>
      </w:r>
      <w:r w:rsidRPr="00316570"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осуществляется в пределах установленной Правительством Российской Федерации предельной штатной численности и фонда оплаты труда работников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центрального аппарата и </w:t>
      </w:r>
      <w:r w:rsidRPr="00F43CDD">
        <w:rPr>
          <w:rFonts w:ascii="Times New Roman" w:eastAsiaTheme="minorHAnsi" w:hAnsi="Times New Roman"/>
          <w:sz w:val="28"/>
          <w:szCs w:val="28"/>
          <w:lang w:eastAsia="en-US"/>
        </w:rPr>
        <w:t>территориальных органов службы, а также бюджетных ассигнований</w:t>
      </w:r>
      <w:r w:rsidRPr="007228F9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F43CDD">
        <w:rPr>
          <w:rFonts w:ascii="Times New Roman" w:eastAsiaTheme="minorHAnsi" w:hAnsi="Times New Roman"/>
          <w:sz w:val="28"/>
          <w:szCs w:val="28"/>
          <w:lang w:eastAsia="en-US"/>
        </w:rPr>
        <w:t>предусмотренных ей в федеральном бюджете</w:t>
      </w:r>
      <w:r w:rsidRPr="00316570">
        <w:rPr>
          <w:rFonts w:ascii="Times New Roman" w:eastAsiaTheme="minorHAnsi" w:hAnsi="Times New Roman"/>
          <w:sz w:val="28"/>
          <w:szCs w:val="28"/>
          <w:lang w:eastAsia="en-US"/>
        </w:rPr>
        <w:t xml:space="preserve"> на руководство и управление в сфере установленных функций.</w:t>
      </w:r>
    </w:p>
    <w:p w14:paraId="06348BB6" w14:textId="77777777" w:rsidR="003152BA" w:rsidRPr="00F30C1D" w:rsidRDefault="003152BA" w:rsidP="003152BA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Pr="002A3C54">
        <w:rPr>
          <w:rFonts w:ascii="Times New Roman" w:eastAsiaTheme="minorHAnsi" w:hAnsi="Times New Roman"/>
          <w:sz w:val="28"/>
          <w:szCs w:val="28"/>
        </w:rPr>
        <w:t>. Настоящее постановление вступает в силу с 1</w:t>
      </w:r>
      <w:r w:rsidRPr="00360AD7">
        <w:rPr>
          <w:rFonts w:ascii="Times New Roman" w:eastAsiaTheme="minorHAnsi" w:hAnsi="Times New Roman"/>
          <w:sz w:val="28"/>
          <w:szCs w:val="28"/>
        </w:rPr>
        <w:t xml:space="preserve"> января 2019 г.</w:t>
      </w:r>
    </w:p>
    <w:p w14:paraId="28E081A9" w14:textId="77777777" w:rsidR="003152BA" w:rsidRPr="00360AD7" w:rsidRDefault="003152BA" w:rsidP="003152BA">
      <w:pPr>
        <w:pStyle w:val="a3"/>
        <w:autoSpaceDE w:val="0"/>
        <w:autoSpaceDN w:val="0"/>
        <w:adjustRightInd w:val="0"/>
        <w:spacing w:after="0" w:line="240" w:lineRule="auto"/>
        <w:ind w:left="780"/>
        <w:jc w:val="center"/>
        <w:rPr>
          <w:sz w:val="28"/>
          <w:szCs w:val="28"/>
        </w:rPr>
      </w:pPr>
    </w:p>
    <w:p w14:paraId="47DB013E" w14:textId="77777777" w:rsidR="003152BA" w:rsidRDefault="003152BA" w:rsidP="003152BA">
      <w:pPr>
        <w:pStyle w:val="a3"/>
        <w:autoSpaceDE w:val="0"/>
        <w:autoSpaceDN w:val="0"/>
        <w:adjustRightInd w:val="0"/>
        <w:spacing w:after="0" w:line="240" w:lineRule="auto"/>
        <w:ind w:left="780"/>
        <w:jc w:val="center"/>
        <w:rPr>
          <w:sz w:val="28"/>
          <w:szCs w:val="28"/>
        </w:rPr>
      </w:pPr>
    </w:p>
    <w:p w14:paraId="37CB80FD" w14:textId="77777777" w:rsidR="003152BA" w:rsidRDefault="003152BA" w:rsidP="003152BA">
      <w:pPr>
        <w:pStyle w:val="a3"/>
        <w:autoSpaceDE w:val="0"/>
        <w:autoSpaceDN w:val="0"/>
        <w:adjustRightInd w:val="0"/>
        <w:spacing w:after="0" w:line="240" w:lineRule="auto"/>
        <w:ind w:left="780"/>
        <w:jc w:val="center"/>
        <w:rPr>
          <w:sz w:val="28"/>
          <w:szCs w:val="28"/>
        </w:rPr>
      </w:pPr>
    </w:p>
    <w:p w14:paraId="15203F1B" w14:textId="77777777" w:rsidR="003152BA" w:rsidRDefault="003152BA" w:rsidP="003152BA">
      <w:pPr>
        <w:pStyle w:val="a3"/>
        <w:autoSpaceDE w:val="0"/>
        <w:autoSpaceDN w:val="0"/>
        <w:adjustRightInd w:val="0"/>
        <w:spacing w:after="0" w:line="240" w:lineRule="auto"/>
        <w:ind w:left="780"/>
        <w:jc w:val="center"/>
        <w:rPr>
          <w:sz w:val="28"/>
          <w:szCs w:val="28"/>
        </w:rPr>
      </w:pPr>
    </w:p>
    <w:p w14:paraId="1121B671" w14:textId="77777777" w:rsidR="003152BA" w:rsidRPr="00360AD7" w:rsidRDefault="003152BA" w:rsidP="003152BA">
      <w:pPr>
        <w:pStyle w:val="a3"/>
        <w:autoSpaceDE w:val="0"/>
        <w:autoSpaceDN w:val="0"/>
        <w:adjustRightInd w:val="0"/>
        <w:spacing w:after="0" w:line="240" w:lineRule="auto"/>
        <w:ind w:left="780"/>
        <w:jc w:val="center"/>
        <w:rPr>
          <w:sz w:val="28"/>
          <w:szCs w:val="28"/>
        </w:rPr>
      </w:pPr>
    </w:p>
    <w:p w14:paraId="5560D967" w14:textId="77777777" w:rsidR="003152BA" w:rsidRPr="00360AD7" w:rsidRDefault="003152BA" w:rsidP="003152BA">
      <w:pPr>
        <w:pStyle w:val="a3"/>
        <w:autoSpaceDE w:val="0"/>
        <w:autoSpaceDN w:val="0"/>
        <w:adjustRightInd w:val="0"/>
        <w:spacing w:after="0" w:line="240" w:lineRule="auto"/>
        <w:ind w:left="780"/>
        <w:jc w:val="right"/>
        <w:rPr>
          <w:rFonts w:ascii="Times New Roman" w:hAnsi="Times New Roman"/>
          <w:sz w:val="28"/>
          <w:szCs w:val="28"/>
        </w:rPr>
      </w:pPr>
      <w:r w:rsidRPr="00360AD7">
        <w:rPr>
          <w:rFonts w:ascii="Times New Roman" w:hAnsi="Times New Roman"/>
          <w:sz w:val="28"/>
          <w:szCs w:val="28"/>
        </w:rPr>
        <w:t>Председатель Правительства</w:t>
      </w:r>
    </w:p>
    <w:p w14:paraId="7F8121C6" w14:textId="77777777" w:rsidR="003152BA" w:rsidRPr="00360AD7" w:rsidRDefault="003152BA" w:rsidP="003152BA">
      <w:pPr>
        <w:pStyle w:val="a3"/>
        <w:autoSpaceDE w:val="0"/>
        <w:autoSpaceDN w:val="0"/>
        <w:adjustRightInd w:val="0"/>
        <w:spacing w:after="0" w:line="240" w:lineRule="auto"/>
        <w:ind w:left="780"/>
        <w:jc w:val="right"/>
        <w:rPr>
          <w:rFonts w:ascii="Times New Roman" w:hAnsi="Times New Roman"/>
          <w:sz w:val="28"/>
          <w:szCs w:val="28"/>
        </w:rPr>
      </w:pPr>
      <w:r w:rsidRPr="00360AD7">
        <w:rPr>
          <w:rFonts w:ascii="Times New Roman" w:hAnsi="Times New Roman"/>
          <w:sz w:val="28"/>
          <w:szCs w:val="28"/>
        </w:rPr>
        <w:t>Российской Федерации</w:t>
      </w:r>
    </w:p>
    <w:p w14:paraId="17F9B593" w14:textId="77777777" w:rsidR="003152BA" w:rsidRPr="00360AD7" w:rsidRDefault="003152BA" w:rsidP="003152BA">
      <w:pPr>
        <w:pStyle w:val="a3"/>
        <w:autoSpaceDE w:val="0"/>
        <w:autoSpaceDN w:val="0"/>
        <w:adjustRightInd w:val="0"/>
        <w:spacing w:after="0" w:line="240" w:lineRule="auto"/>
        <w:ind w:left="780"/>
        <w:jc w:val="right"/>
        <w:rPr>
          <w:rFonts w:ascii="Times New Roman" w:hAnsi="Times New Roman"/>
          <w:sz w:val="28"/>
          <w:szCs w:val="28"/>
        </w:rPr>
      </w:pPr>
      <w:r w:rsidRPr="00360AD7">
        <w:rPr>
          <w:rFonts w:ascii="Times New Roman" w:hAnsi="Times New Roman"/>
          <w:sz w:val="28"/>
          <w:szCs w:val="28"/>
        </w:rPr>
        <w:t>Д.МЕДВЕДЕВ</w:t>
      </w:r>
    </w:p>
    <w:p w14:paraId="61B779A1" w14:textId="77777777" w:rsidR="003152BA" w:rsidRPr="00314207" w:rsidRDefault="003152BA" w:rsidP="00315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 w:cs="Calibri"/>
          <w:lang w:eastAsia="en-US"/>
        </w:rPr>
      </w:pPr>
    </w:p>
    <w:p w14:paraId="56C1FC4A" w14:textId="77777777" w:rsidR="003152BA" w:rsidRPr="00314207" w:rsidRDefault="003152BA" w:rsidP="00315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 w:cs="Calibri"/>
          <w:lang w:eastAsia="en-US"/>
        </w:rPr>
      </w:pPr>
    </w:p>
    <w:p w14:paraId="6AF884D0" w14:textId="77777777" w:rsidR="003152BA" w:rsidRPr="00314207" w:rsidRDefault="003152BA" w:rsidP="00315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 w:cs="Calibri"/>
          <w:lang w:eastAsia="en-US"/>
        </w:rPr>
      </w:pPr>
    </w:p>
    <w:p w14:paraId="5B0C08E9" w14:textId="77777777" w:rsidR="003152BA" w:rsidRPr="00314207" w:rsidRDefault="003152BA" w:rsidP="003152B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77BEBB77" w14:textId="77777777" w:rsidR="003152BA" w:rsidRDefault="003152BA" w:rsidP="003152BA">
      <w:pPr>
        <w:pStyle w:val="a3"/>
        <w:autoSpaceDE w:val="0"/>
        <w:autoSpaceDN w:val="0"/>
        <w:adjustRightInd w:val="0"/>
        <w:spacing w:after="0" w:line="240" w:lineRule="auto"/>
        <w:ind w:left="780"/>
        <w:jc w:val="right"/>
        <w:rPr>
          <w:rFonts w:ascii="Times New Roman" w:hAnsi="Times New Roman"/>
          <w:sz w:val="26"/>
          <w:szCs w:val="26"/>
        </w:rPr>
      </w:pPr>
    </w:p>
    <w:p w14:paraId="6B2AC8DA" w14:textId="77777777" w:rsidR="003152BA" w:rsidRDefault="003152BA" w:rsidP="003152BA">
      <w:pPr>
        <w:pStyle w:val="a3"/>
        <w:autoSpaceDE w:val="0"/>
        <w:autoSpaceDN w:val="0"/>
        <w:adjustRightInd w:val="0"/>
        <w:spacing w:after="0" w:line="240" w:lineRule="auto"/>
        <w:ind w:left="780"/>
        <w:jc w:val="right"/>
        <w:rPr>
          <w:rFonts w:ascii="Times New Roman" w:hAnsi="Times New Roman"/>
          <w:sz w:val="26"/>
          <w:szCs w:val="26"/>
        </w:rPr>
      </w:pPr>
    </w:p>
    <w:p w14:paraId="63684084" w14:textId="77777777" w:rsidR="003152BA" w:rsidRPr="00E468F2" w:rsidRDefault="003152BA" w:rsidP="003152BA">
      <w:pPr>
        <w:pStyle w:val="a3"/>
        <w:autoSpaceDE w:val="0"/>
        <w:autoSpaceDN w:val="0"/>
        <w:adjustRightInd w:val="0"/>
        <w:spacing w:after="0" w:line="240" w:lineRule="auto"/>
        <w:ind w:left="780"/>
        <w:jc w:val="right"/>
        <w:rPr>
          <w:rFonts w:ascii="Times New Roman" w:hAnsi="Times New Roman"/>
          <w:sz w:val="28"/>
          <w:szCs w:val="28"/>
        </w:rPr>
      </w:pPr>
      <w:r w:rsidRPr="00E468F2">
        <w:rPr>
          <w:rFonts w:ascii="Times New Roman" w:hAnsi="Times New Roman"/>
          <w:sz w:val="28"/>
          <w:szCs w:val="28"/>
        </w:rPr>
        <w:lastRenderedPageBreak/>
        <w:t>Утвержден</w:t>
      </w:r>
    </w:p>
    <w:p w14:paraId="317FE265" w14:textId="77777777" w:rsidR="003152BA" w:rsidRPr="00E468F2" w:rsidRDefault="003152BA" w:rsidP="003152BA">
      <w:pPr>
        <w:pStyle w:val="a3"/>
        <w:autoSpaceDE w:val="0"/>
        <w:autoSpaceDN w:val="0"/>
        <w:adjustRightInd w:val="0"/>
        <w:spacing w:after="0" w:line="240" w:lineRule="auto"/>
        <w:ind w:left="780"/>
        <w:jc w:val="right"/>
        <w:rPr>
          <w:rFonts w:ascii="Times New Roman" w:hAnsi="Times New Roman"/>
          <w:sz w:val="28"/>
          <w:szCs w:val="28"/>
        </w:rPr>
      </w:pPr>
      <w:r w:rsidRPr="00E468F2">
        <w:rPr>
          <w:rFonts w:ascii="Times New Roman" w:hAnsi="Times New Roman"/>
          <w:sz w:val="28"/>
          <w:szCs w:val="28"/>
        </w:rPr>
        <w:t>постановлением Правительства</w:t>
      </w:r>
    </w:p>
    <w:p w14:paraId="121CF963" w14:textId="77777777" w:rsidR="003152BA" w:rsidRPr="00E468F2" w:rsidRDefault="003152BA" w:rsidP="003152BA">
      <w:pPr>
        <w:pStyle w:val="a3"/>
        <w:autoSpaceDE w:val="0"/>
        <w:autoSpaceDN w:val="0"/>
        <w:adjustRightInd w:val="0"/>
        <w:spacing w:after="0" w:line="240" w:lineRule="auto"/>
        <w:ind w:left="780"/>
        <w:jc w:val="right"/>
        <w:rPr>
          <w:rFonts w:ascii="Times New Roman" w:hAnsi="Times New Roman"/>
          <w:sz w:val="28"/>
          <w:szCs w:val="28"/>
        </w:rPr>
      </w:pPr>
      <w:r w:rsidRPr="00E468F2">
        <w:rPr>
          <w:rFonts w:ascii="Times New Roman" w:hAnsi="Times New Roman"/>
          <w:sz w:val="28"/>
          <w:szCs w:val="28"/>
        </w:rPr>
        <w:t>Российской Федерации</w:t>
      </w:r>
    </w:p>
    <w:p w14:paraId="7C980362" w14:textId="77777777" w:rsidR="003152BA" w:rsidRPr="00E468F2" w:rsidRDefault="003152BA" w:rsidP="003152BA">
      <w:pPr>
        <w:pStyle w:val="a3"/>
        <w:autoSpaceDE w:val="0"/>
        <w:autoSpaceDN w:val="0"/>
        <w:adjustRightInd w:val="0"/>
        <w:spacing w:after="0" w:line="240" w:lineRule="auto"/>
        <w:ind w:left="780"/>
        <w:jc w:val="center"/>
        <w:rPr>
          <w:rFonts w:ascii="Times New Roman" w:hAnsi="Times New Roman"/>
          <w:sz w:val="28"/>
          <w:szCs w:val="28"/>
        </w:rPr>
      </w:pPr>
      <w:r w:rsidRPr="00E468F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                      №      </w:t>
      </w:r>
    </w:p>
    <w:p w14:paraId="6EC6BE2F" w14:textId="77777777" w:rsidR="003152BA" w:rsidRPr="00314207" w:rsidRDefault="003152BA" w:rsidP="003152BA">
      <w:pPr>
        <w:autoSpaceDE w:val="0"/>
        <w:autoSpaceDN w:val="0"/>
        <w:adjustRightInd w:val="0"/>
        <w:spacing w:after="0" w:line="240" w:lineRule="auto"/>
        <w:jc w:val="center"/>
      </w:pPr>
    </w:p>
    <w:p w14:paraId="597B0D61" w14:textId="77777777" w:rsidR="003152BA" w:rsidRDefault="003152BA" w:rsidP="003152BA">
      <w:pPr>
        <w:tabs>
          <w:tab w:val="left" w:pos="21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7" w:name="Par35"/>
      <w:bookmarkEnd w:id="7"/>
    </w:p>
    <w:p w14:paraId="60BD2943" w14:textId="77777777" w:rsidR="003152BA" w:rsidRDefault="003152BA" w:rsidP="003152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ВОЗМЕЩЕНИЯ ВРЕДА, ПРИЧИНЕННОГО ВОДНОМУ ОБЪЕКТУ ПРИ СБРОСЕ ЗАГРЯЗНЯЮЩИХ ВЕЩЕСТВ В ВОДНЫЕ ОБЪЕКТЫ И ЦЕНТРАЛИЗОВАННЫЕ СИСТЕМЫ ВОДООТВЕДЕНИЯ ПОСЕЛЕНИЙ, ГОРОДСКИХ ОКРУГОВ ОРГАНИЗАЦИЯМИ, ОСУЩЕСТВЛЯЮЩИМИ ВОДООТВЕДЕНИЕ, И ИХ АБОНЕНТАМИ</w:t>
      </w:r>
    </w:p>
    <w:p w14:paraId="53E4E62D" w14:textId="77777777" w:rsidR="003152BA" w:rsidRDefault="003152BA" w:rsidP="003152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F5F2956" w14:textId="77777777" w:rsidR="003152BA" w:rsidRDefault="003152BA" w:rsidP="003152BA">
      <w:pPr>
        <w:tabs>
          <w:tab w:val="left" w:pos="21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0C18BAD" w14:textId="77777777" w:rsidR="003152BA" w:rsidRPr="006213DA" w:rsidRDefault="003152BA" w:rsidP="003152BA">
      <w:pPr>
        <w:pStyle w:val="a3"/>
        <w:spacing w:after="0" w:line="240" w:lineRule="auto"/>
        <w:ind w:left="1428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val="en-US" w:eastAsia="en-US"/>
        </w:rPr>
        <w:t>I</w:t>
      </w:r>
      <w:r w:rsidRPr="006213D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Общие положения.</w:t>
      </w:r>
    </w:p>
    <w:p w14:paraId="2C1857F9" w14:textId="77777777" w:rsidR="003152BA" w:rsidRDefault="003152BA" w:rsidP="003152BA">
      <w:pPr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14:paraId="3CF3A30E" w14:textId="77777777" w:rsidR="003152BA" w:rsidRDefault="003152BA" w:rsidP="003152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3813">
        <w:rPr>
          <w:rFonts w:ascii="Times New Roman" w:eastAsiaTheme="minorHAnsi" w:hAnsi="Times New Roman"/>
          <w:bCs/>
          <w:sz w:val="28"/>
          <w:szCs w:val="28"/>
          <w:lang w:eastAsia="en-US"/>
        </w:rPr>
        <w:t>1.</w:t>
      </w:r>
      <w:r w:rsidRPr="00954BDB">
        <w:rPr>
          <w:rFonts w:ascii="Times New Roman" w:hAnsi="Times New Roman"/>
          <w:sz w:val="28"/>
          <w:szCs w:val="28"/>
        </w:rPr>
        <w:t xml:space="preserve"> Настоящий Порядок определяет порядок </w:t>
      </w:r>
      <w:r w:rsidRPr="00954BDB">
        <w:rPr>
          <w:rFonts w:ascii="Times New Roman" w:hAnsi="Times New Roman"/>
          <w:color w:val="000000"/>
          <w:sz w:val="28"/>
          <w:szCs w:val="28"/>
        </w:rPr>
        <w:t xml:space="preserve">возмещения вреда, причиненного водному объекту при сбросе загрязняющих веществ </w:t>
      </w:r>
      <w:r w:rsidRPr="001E5409">
        <w:rPr>
          <w:rFonts w:ascii="Times New Roman" w:hAnsi="Times New Roman"/>
          <w:color w:val="000000"/>
          <w:sz w:val="28"/>
          <w:szCs w:val="28"/>
        </w:rPr>
        <w:t>в водные объекты и централизованные системы водоотведения поселений, городских округов организациями, осуществляющими водоотведение, и их абонентами</w:t>
      </w:r>
      <w:r w:rsidRPr="00954BDB">
        <w:rPr>
          <w:rFonts w:ascii="Times New Roman" w:hAnsi="Times New Roman"/>
          <w:color w:val="000000"/>
          <w:sz w:val="28"/>
          <w:szCs w:val="28"/>
        </w:rPr>
        <w:t xml:space="preserve"> (далее – вред водному объекту).</w:t>
      </w:r>
    </w:p>
    <w:p w14:paraId="69C32162" w14:textId="77777777" w:rsidR="003152BA" w:rsidRDefault="003152BA" w:rsidP="003152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1772F">
        <w:rPr>
          <w:rFonts w:ascii="Times New Roman" w:hAnsi="Times New Roman"/>
          <w:sz w:val="28"/>
          <w:szCs w:val="28"/>
        </w:rPr>
        <w:t>Вред водному объекту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772F">
        <w:rPr>
          <w:rFonts w:ascii="Times New Roman" w:hAnsi="Times New Roman"/>
          <w:sz w:val="28"/>
          <w:szCs w:val="28"/>
        </w:rPr>
        <w:t xml:space="preserve">подлежит возмещению </w:t>
      </w:r>
      <w:r w:rsidRPr="00C159FF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br/>
      </w:r>
      <w:r w:rsidRPr="00C159FF">
        <w:rPr>
          <w:rFonts w:ascii="Times New Roman" w:hAnsi="Times New Roman"/>
          <w:sz w:val="28"/>
          <w:szCs w:val="28"/>
        </w:rPr>
        <w:t xml:space="preserve">с Гражданским кодексом Российской </w:t>
      </w:r>
      <w:r>
        <w:rPr>
          <w:rFonts w:ascii="Times New Roman" w:hAnsi="Times New Roman"/>
          <w:sz w:val="28"/>
          <w:szCs w:val="28"/>
        </w:rPr>
        <w:t xml:space="preserve">Федерации, </w:t>
      </w:r>
      <w:r w:rsidRPr="00C159FF">
        <w:rPr>
          <w:rFonts w:ascii="Times New Roman" w:hAnsi="Times New Roman"/>
          <w:sz w:val="28"/>
          <w:szCs w:val="28"/>
        </w:rPr>
        <w:t>Водным кодексом Российской Федерации</w:t>
      </w:r>
      <w:r>
        <w:rPr>
          <w:rFonts w:ascii="Times New Roman" w:hAnsi="Times New Roman"/>
          <w:sz w:val="28"/>
          <w:szCs w:val="28"/>
        </w:rPr>
        <w:t xml:space="preserve"> и принятыми в соответствии с ним нормативными правовыми актами, </w:t>
      </w:r>
      <w:r w:rsidRPr="00C159FF">
        <w:rPr>
          <w:rFonts w:ascii="Times New Roman" w:hAnsi="Times New Roman"/>
          <w:sz w:val="28"/>
          <w:szCs w:val="28"/>
        </w:rPr>
        <w:t xml:space="preserve">Федеральным законом от 10  января 2002  г.  </w:t>
      </w:r>
      <w:r>
        <w:rPr>
          <w:rFonts w:ascii="Times New Roman" w:hAnsi="Times New Roman"/>
          <w:sz w:val="28"/>
          <w:szCs w:val="28"/>
        </w:rPr>
        <w:br/>
      </w:r>
      <w:r w:rsidRPr="00C159FF">
        <w:rPr>
          <w:rFonts w:ascii="Times New Roman" w:hAnsi="Times New Roman"/>
          <w:sz w:val="28"/>
          <w:szCs w:val="28"/>
        </w:rPr>
        <w:t>№ 7-ФЗ  «Об  охране  окружающей  среды»</w:t>
      </w:r>
      <w:r>
        <w:rPr>
          <w:rFonts w:ascii="Times New Roman" w:hAnsi="Times New Roman"/>
          <w:sz w:val="28"/>
          <w:szCs w:val="28"/>
        </w:rPr>
        <w:t xml:space="preserve"> (далее – Федеральный закон </w:t>
      </w:r>
      <w:r w:rsidRPr="00C159FF">
        <w:rPr>
          <w:rFonts w:ascii="Times New Roman" w:hAnsi="Times New Roman"/>
          <w:sz w:val="28"/>
          <w:szCs w:val="28"/>
        </w:rPr>
        <w:t>«Об  охране  окружающей  среды»</w:t>
      </w:r>
      <w:r>
        <w:rPr>
          <w:rFonts w:ascii="Times New Roman" w:hAnsi="Times New Roman"/>
          <w:sz w:val="28"/>
          <w:szCs w:val="28"/>
        </w:rPr>
        <w:t xml:space="preserve">), Федеральным законом от 7 декабря 2011 г. </w:t>
      </w:r>
      <w:r>
        <w:rPr>
          <w:rFonts w:ascii="Times New Roman" w:hAnsi="Times New Roman"/>
          <w:sz w:val="28"/>
          <w:szCs w:val="28"/>
        </w:rPr>
        <w:br/>
        <w:t xml:space="preserve">№ 416-ФЗ «О водоснабжении и водоотведении» (далее – Федеральный закон «О водоснабжении и водоотведении») и настоящим Порядком. </w:t>
      </w:r>
      <w:r w:rsidRPr="00C159FF">
        <w:rPr>
          <w:rFonts w:ascii="Times New Roman" w:hAnsi="Times New Roman"/>
          <w:sz w:val="28"/>
          <w:szCs w:val="28"/>
        </w:rPr>
        <w:t xml:space="preserve"> </w:t>
      </w:r>
    </w:p>
    <w:p w14:paraId="7DE48982" w14:textId="77777777" w:rsidR="003152BA" w:rsidRDefault="003152BA" w:rsidP="003152BA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A305FB">
        <w:rPr>
          <w:rFonts w:ascii="Times New Roman" w:eastAsiaTheme="minorHAnsi" w:hAnsi="Times New Roman"/>
          <w:sz w:val="28"/>
          <w:szCs w:val="28"/>
        </w:rPr>
        <w:t xml:space="preserve">3. В настоящем Порядке используются понятия, определенные в </w:t>
      </w:r>
      <w:r>
        <w:rPr>
          <w:rFonts w:ascii="Times New Roman" w:eastAsiaTheme="minorHAnsi" w:hAnsi="Times New Roman"/>
          <w:sz w:val="28"/>
          <w:szCs w:val="28"/>
        </w:rPr>
        <w:t xml:space="preserve">Водном кодексе Российской Федерации, </w:t>
      </w:r>
      <w:r w:rsidRPr="00A305FB">
        <w:rPr>
          <w:rFonts w:ascii="Times New Roman" w:eastAsiaTheme="minorHAnsi" w:hAnsi="Times New Roman"/>
          <w:sz w:val="28"/>
          <w:szCs w:val="28"/>
        </w:rPr>
        <w:t>Федеральном законе «Об охране окружающей среды», Федеральном законе «О водоснабжении и водоотведении», Правилах холодного водоснабжения и водоотведения, утвержденных постановлением Правительства Российской Федерации от 29 июля 2013 г. № 644, иных нормативных правовых актах, принятых в соответствии с Федеральным законом «О водоснабжении и водоотведении»</w:t>
      </w:r>
      <w:r>
        <w:rPr>
          <w:rFonts w:ascii="Times New Roman" w:eastAsiaTheme="minorHAnsi" w:hAnsi="Times New Roman"/>
          <w:sz w:val="28"/>
          <w:szCs w:val="28"/>
        </w:rPr>
        <w:t>, а также следующие понятия:</w:t>
      </w:r>
    </w:p>
    <w:p w14:paraId="437C496C" w14:textId="77777777" w:rsidR="003152BA" w:rsidRDefault="003152BA" w:rsidP="003152B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    </w:t>
      </w:r>
      <w:r>
        <w:tab/>
      </w:r>
      <w:r w:rsidRPr="00316570">
        <w:rPr>
          <w:rFonts w:ascii="Times New Roman" w:hAnsi="Times New Roman"/>
          <w:sz w:val="28"/>
          <w:szCs w:val="28"/>
        </w:rPr>
        <w:t>«вред водному объекту</w:t>
      </w:r>
      <w:r>
        <w:rPr>
          <w:rFonts w:ascii="Times New Roman" w:hAnsi="Times New Roman"/>
          <w:sz w:val="28"/>
          <w:szCs w:val="28"/>
        </w:rPr>
        <w:t>»</w:t>
      </w:r>
      <w:r w:rsidRPr="00316570">
        <w:rPr>
          <w:rFonts w:ascii="Times New Roman" w:hAnsi="Times New Roman"/>
          <w:sz w:val="28"/>
          <w:szCs w:val="28"/>
        </w:rPr>
        <w:t xml:space="preserve"> – негативное изменение водного объек</w:t>
      </w:r>
      <w:r w:rsidRPr="002E3B9B">
        <w:rPr>
          <w:rFonts w:ascii="Times New Roman" w:hAnsi="Times New Roman"/>
          <w:sz w:val="28"/>
          <w:szCs w:val="28"/>
        </w:rPr>
        <w:t xml:space="preserve">та </w:t>
      </w:r>
      <w:r>
        <w:rPr>
          <w:rFonts w:ascii="Times New Roman" w:hAnsi="Times New Roman"/>
          <w:sz w:val="28"/>
          <w:szCs w:val="28"/>
        </w:rPr>
        <w:br/>
      </w:r>
      <w:r w:rsidRPr="002E3B9B">
        <w:rPr>
          <w:rFonts w:ascii="Times New Roman" w:hAnsi="Times New Roman"/>
          <w:sz w:val="28"/>
          <w:szCs w:val="28"/>
        </w:rPr>
        <w:t>в результате его загрязнения или</w:t>
      </w:r>
      <w:r w:rsidRPr="00316570">
        <w:rPr>
          <w:rFonts w:ascii="Times New Roman" w:hAnsi="Times New Roman"/>
          <w:sz w:val="28"/>
          <w:szCs w:val="28"/>
        </w:rPr>
        <w:t xml:space="preserve"> засорения, повлекшее за собой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316570">
        <w:rPr>
          <w:rFonts w:ascii="Times New Roman" w:hAnsi="Times New Roman"/>
          <w:sz w:val="28"/>
          <w:szCs w:val="28"/>
        </w:rPr>
        <w:t>деградацию;</w:t>
      </w:r>
    </w:p>
    <w:p w14:paraId="12197E31" w14:textId="77777777" w:rsidR="003152BA" w:rsidRPr="00F25E02" w:rsidRDefault="003152BA" w:rsidP="003152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</w:t>
      </w:r>
      <w:r w:rsidRPr="00F25E02">
        <w:rPr>
          <w:rFonts w:ascii="Times New Roman" w:hAnsi="Times New Roman"/>
          <w:sz w:val="28"/>
          <w:szCs w:val="28"/>
        </w:rPr>
        <w:t>еградация водного объекта</w:t>
      </w:r>
      <w:r>
        <w:rPr>
          <w:rFonts w:ascii="Times New Roman" w:hAnsi="Times New Roman"/>
          <w:sz w:val="28"/>
          <w:szCs w:val="28"/>
        </w:rPr>
        <w:t>»</w:t>
      </w:r>
      <w:r w:rsidRPr="00F25E02">
        <w:rPr>
          <w:rFonts w:ascii="Times New Roman" w:hAnsi="Times New Roman"/>
          <w:sz w:val="28"/>
          <w:szCs w:val="28"/>
        </w:rPr>
        <w:t xml:space="preserve"> – устойчивые отрицательные изменения состояния естестве</w:t>
      </w:r>
      <w:r>
        <w:rPr>
          <w:rFonts w:ascii="Times New Roman" w:hAnsi="Times New Roman"/>
          <w:sz w:val="28"/>
          <w:szCs w:val="28"/>
        </w:rPr>
        <w:t>нных экологических систем водного</w:t>
      </w:r>
      <w:r w:rsidRPr="00F25E02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F25E0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5E02">
        <w:rPr>
          <w:rFonts w:ascii="Times New Roman" w:hAnsi="Times New Roman"/>
          <w:sz w:val="28"/>
          <w:szCs w:val="28"/>
        </w:rPr>
        <w:t>которые в</w:t>
      </w:r>
      <w:r>
        <w:rPr>
          <w:rFonts w:ascii="Times New Roman" w:hAnsi="Times New Roman"/>
          <w:sz w:val="28"/>
          <w:szCs w:val="28"/>
        </w:rPr>
        <w:t>едут к ограничению</w:t>
      </w:r>
      <w:r w:rsidRPr="00F25E02">
        <w:rPr>
          <w:rFonts w:ascii="Times New Roman" w:hAnsi="Times New Roman"/>
          <w:sz w:val="28"/>
          <w:szCs w:val="28"/>
        </w:rPr>
        <w:t xml:space="preserve"> или невозможности использования водного объекта по назначению, </w:t>
      </w:r>
      <w:r w:rsidRPr="001E5409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ответствующие </w:t>
      </w:r>
      <w:r w:rsidRPr="007966EA">
        <w:rPr>
          <w:rFonts w:ascii="Times New Roman" w:hAnsi="Times New Roman"/>
          <w:sz w:val="28"/>
          <w:szCs w:val="28"/>
        </w:rPr>
        <w:t>дву</w:t>
      </w:r>
      <w:r>
        <w:rPr>
          <w:rFonts w:ascii="Times New Roman" w:hAnsi="Times New Roman"/>
          <w:sz w:val="28"/>
          <w:szCs w:val="28"/>
        </w:rPr>
        <w:t xml:space="preserve">м и более </w:t>
      </w:r>
      <w:r w:rsidRPr="001E5409">
        <w:rPr>
          <w:rFonts w:ascii="Times New Roman" w:hAnsi="Times New Roman"/>
          <w:sz w:val="28"/>
          <w:szCs w:val="28"/>
        </w:rPr>
        <w:t>критери</w:t>
      </w:r>
      <w:r>
        <w:rPr>
          <w:rFonts w:ascii="Times New Roman" w:hAnsi="Times New Roman"/>
          <w:sz w:val="28"/>
          <w:szCs w:val="28"/>
        </w:rPr>
        <w:t>ям</w:t>
      </w:r>
      <w:r w:rsidRPr="001E5409">
        <w:rPr>
          <w:rFonts w:ascii="Times New Roman" w:hAnsi="Times New Roman"/>
          <w:sz w:val="28"/>
          <w:szCs w:val="28"/>
        </w:rPr>
        <w:t>, указанны</w:t>
      </w:r>
      <w:r>
        <w:rPr>
          <w:rFonts w:ascii="Times New Roman" w:hAnsi="Times New Roman"/>
          <w:sz w:val="28"/>
          <w:szCs w:val="28"/>
        </w:rPr>
        <w:t>м</w:t>
      </w:r>
      <w:r w:rsidRPr="001E5409">
        <w:rPr>
          <w:rFonts w:ascii="Times New Roman" w:hAnsi="Times New Roman"/>
          <w:sz w:val="28"/>
          <w:szCs w:val="28"/>
        </w:rPr>
        <w:t xml:space="preserve"> в приложени</w:t>
      </w:r>
      <w:r>
        <w:rPr>
          <w:rFonts w:ascii="Times New Roman" w:hAnsi="Times New Roman"/>
          <w:sz w:val="28"/>
          <w:szCs w:val="28"/>
        </w:rPr>
        <w:t>и</w:t>
      </w:r>
      <w:r w:rsidRPr="001E5409"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Pr="002E3B9B">
        <w:rPr>
          <w:rFonts w:ascii="Times New Roman" w:hAnsi="Times New Roman"/>
          <w:sz w:val="28"/>
          <w:szCs w:val="28"/>
        </w:rPr>
        <w:t>;</w:t>
      </w:r>
    </w:p>
    <w:p w14:paraId="770ADBFD" w14:textId="77777777" w:rsidR="003152BA" w:rsidRPr="00316570" w:rsidRDefault="003152BA" w:rsidP="003152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6570">
        <w:rPr>
          <w:rFonts w:ascii="Times New Roman" w:hAnsi="Times New Roman"/>
          <w:sz w:val="28"/>
          <w:szCs w:val="28"/>
        </w:rPr>
        <w:lastRenderedPageBreak/>
        <w:t xml:space="preserve">        </w:t>
      </w:r>
      <w:r>
        <w:rPr>
          <w:rFonts w:ascii="Times New Roman" w:hAnsi="Times New Roman"/>
          <w:sz w:val="28"/>
          <w:szCs w:val="28"/>
        </w:rPr>
        <w:t>«з</w:t>
      </w:r>
      <w:r w:rsidRPr="00316570">
        <w:rPr>
          <w:rFonts w:ascii="Times New Roman" w:hAnsi="Times New Roman"/>
          <w:sz w:val="28"/>
          <w:szCs w:val="28"/>
        </w:rPr>
        <w:t>агрязнение водного объекта</w:t>
      </w:r>
      <w:r>
        <w:rPr>
          <w:rFonts w:ascii="Times New Roman" w:hAnsi="Times New Roman"/>
          <w:sz w:val="28"/>
          <w:szCs w:val="28"/>
        </w:rPr>
        <w:t>»</w:t>
      </w:r>
      <w:r w:rsidRPr="00316570">
        <w:rPr>
          <w:rFonts w:ascii="Times New Roman" w:hAnsi="Times New Roman"/>
          <w:sz w:val="28"/>
          <w:szCs w:val="28"/>
        </w:rPr>
        <w:t xml:space="preserve"> – сброс или по</w:t>
      </w:r>
      <w:r w:rsidRPr="00D77A4C">
        <w:rPr>
          <w:rFonts w:ascii="Times New Roman" w:hAnsi="Times New Roman"/>
          <w:sz w:val="28"/>
          <w:szCs w:val="28"/>
        </w:rPr>
        <w:t>ступление иным способом в водный</w:t>
      </w:r>
      <w:r w:rsidRPr="00316570">
        <w:rPr>
          <w:rFonts w:ascii="Times New Roman" w:hAnsi="Times New Roman"/>
          <w:sz w:val="28"/>
          <w:szCs w:val="28"/>
        </w:rPr>
        <w:t xml:space="preserve"> объект загрязняющих веществ, которые ухудшают качество поверхностных и подземных вод, ограничивают либо не позволяют  использовать данный водный объект по назначению, либо негативно влияют на состояние </w:t>
      </w:r>
      <w:r w:rsidRPr="00D77A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316570">
        <w:rPr>
          <w:rFonts w:ascii="Times New Roman" w:hAnsi="Times New Roman"/>
          <w:sz w:val="28"/>
          <w:szCs w:val="28"/>
        </w:rPr>
        <w:t>флоры и фауны</w:t>
      </w:r>
      <w:r>
        <w:rPr>
          <w:rFonts w:ascii="Times New Roman" w:hAnsi="Times New Roman"/>
          <w:sz w:val="28"/>
          <w:szCs w:val="28"/>
        </w:rPr>
        <w:t>;</w:t>
      </w:r>
    </w:p>
    <w:p w14:paraId="76A66FF8" w14:textId="77777777" w:rsidR="003152BA" w:rsidRPr="00C159FF" w:rsidRDefault="003152BA" w:rsidP="003152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657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«з</w:t>
      </w:r>
      <w:r w:rsidRPr="00316570">
        <w:rPr>
          <w:rFonts w:ascii="Times New Roman" w:hAnsi="Times New Roman"/>
          <w:sz w:val="28"/>
          <w:szCs w:val="28"/>
        </w:rPr>
        <w:t>асорение водного объекта</w:t>
      </w:r>
      <w:r>
        <w:rPr>
          <w:rFonts w:ascii="Times New Roman" w:hAnsi="Times New Roman"/>
          <w:sz w:val="28"/>
          <w:szCs w:val="28"/>
        </w:rPr>
        <w:t>»</w:t>
      </w:r>
      <w:r w:rsidRPr="00316570">
        <w:rPr>
          <w:rFonts w:ascii="Times New Roman" w:hAnsi="Times New Roman"/>
          <w:sz w:val="28"/>
          <w:szCs w:val="28"/>
        </w:rPr>
        <w:t xml:space="preserve"> – сброс или по</w:t>
      </w:r>
      <w:r w:rsidRPr="00D77A4C">
        <w:rPr>
          <w:rFonts w:ascii="Times New Roman" w:hAnsi="Times New Roman"/>
          <w:sz w:val="28"/>
          <w:szCs w:val="28"/>
        </w:rPr>
        <w:t>ступление иным способом в водный объект</w:t>
      </w:r>
      <w:r w:rsidRPr="00316570">
        <w:rPr>
          <w:rFonts w:ascii="Times New Roman" w:hAnsi="Times New Roman"/>
          <w:sz w:val="28"/>
          <w:szCs w:val="28"/>
        </w:rPr>
        <w:t xml:space="preserve"> предметов, материалов или мусора, взвешенных частиц,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6570">
        <w:rPr>
          <w:rFonts w:ascii="Times New Roman" w:hAnsi="Times New Roman"/>
          <w:sz w:val="28"/>
          <w:szCs w:val="28"/>
        </w:rPr>
        <w:t>не свойственных естественному состоянию водного объекта, ухудшающих состояние и затрудняющих, либо делающих невозможным</w:t>
      </w:r>
      <w:r w:rsidRPr="00D77A4C">
        <w:rPr>
          <w:rFonts w:ascii="Times New Roman" w:hAnsi="Times New Roman"/>
          <w:sz w:val="28"/>
          <w:szCs w:val="28"/>
        </w:rPr>
        <w:t xml:space="preserve"> использование водного</w:t>
      </w:r>
      <w:r w:rsidRPr="00316570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A305FB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14:paraId="6A226F0F" w14:textId="77777777" w:rsidR="003152BA" w:rsidRPr="00ED3499" w:rsidRDefault="003152BA" w:rsidP="003152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ED3499">
        <w:rPr>
          <w:rFonts w:ascii="Times New Roman" w:hAnsi="Times New Roman"/>
          <w:sz w:val="28"/>
          <w:szCs w:val="28"/>
        </w:rPr>
        <w:t xml:space="preserve">Вред водному объекту возмещается организациями, осуществляющими водоотведение, эксплуатирующими централизованные системы водоотведения поселений или городских округов (далее – организации, осуществляющие водоотведение), их абонентами или иными  лицами, осуществившими сброс загрязняющих веществ в  </w:t>
      </w:r>
      <w:r w:rsidRPr="00ED3499">
        <w:rPr>
          <w:rFonts w:ascii="Times New Roman" w:hAnsi="Times New Roman"/>
          <w:color w:val="000000"/>
          <w:sz w:val="28"/>
          <w:szCs w:val="28"/>
        </w:rPr>
        <w:t>централизованные системы водоотведения поселений, городских округов</w:t>
      </w:r>
      <w:r w:rsidRPr="00ED3499" w:rsidDel="00E24FDA">
        <w:rPr>
          <w:rFonts w:ascii="Times New Roman" w:hAnsi="Times New Roman"/>
          <w:sz w:val="28"/>
          <w:szCs w:val="28"/>
        </w:rPr>
        <w:t xml:space="preserve"> </w:t>
      </w:r>
      <w:r w:rsidRPr="00ED3499">
        <w:rPr>
          <w:rFonts w:ascii="Times New Roman" w:hAnsi="Times New Roman"/>
          <w:sz w:val="28"/>
          <w:szCs w:val="28"/>
        </w:rPr>
        <w:t xml:space="preserve">(далее – иные лица) при одновременном выполнении следующих условий: </w:t>
      </w:r>
    </w:p>
    <w:p w14:paraId="460B76EE" w14:textId="77777777" w:rsidR="003152BA" w:rsidRPr="00ED3499" w:rsidRDefault="003152BA" w:rsidP="003152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3499">
        <w:rPr>
          <w:rFonts w:ascii="Times New Roman" w:hAnsi="Times New Roman"/>
          <w:sz w:val="28"/>
          <w:szCs w:val="28"/>
        </w:rPr>
        <w:t>- наличие факта нарушения водного законодательства, указанного в пункте 5 настоящего Порядка, организацией, осуществляющей водоотведение;</w:t>
      </w:r>
    </w:p>
    <w:p w14:paraId="40DE5231" w14:textId="77777777" w:rsidR="003152BA" w:rsidRPr="00ED3499" w:rsidRDefault="003152BA" w:rsidP="003152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3499">
        <w:rPr>
          <w:rFonts w:ascii="Times New Roman" w:hAnsi="Times New Roman"/>
          <w:sz w:val="28"/>
          <w:szCs w:val="28"/>
        </w:rPr>
        <w:t>- наличие факта причинения вреда водному объекту в виде деградации водного объекта;</w:t>
      </w:r>
    </w:p>
    <w:p w14:paraId="2C03F173" w14:textId="77777777" w:rsidR="003152BA" w:rsidRPr="00ED3499" w:rsidRDefault="003152BA" w:rsidP="003152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3499">
        <w:rPr>
          <w:rFonts w:ascii="Times New Roman" w:hAnsi="Times New Roman"/>
          <w:sz w:val="28"/>
          <w:szCs w:val="28"/>
        </w:rPr>
        <w:t>- наличие причинно-следственной связи между указанным в пункте 5 настоящего Порядка</w:t>
      </w:r>
      <w:r w:rsidRPr="00ED3499" w:rsidDel="007344C0">
        <w:rPr>
          <w:rFonts w:ascii="Times New Roman" w:hAnsi="Times New Roman"/>
          <w:sz w:val="28"/>
          <w:szCs w:val="28"/>
        </w:rPr>
        <w:t xml:space="preserve"> </w:t>
      </w:r>
      <w:r w:rsidRPr="00ED3499">
        <w:rPr>
          <w:rFonts w:ascii="Times New Roman" w:hAnsi="Times New Roman"/>
          <w:sz w:val="28"/>
          <w:szCs w:val="28"/>
        </w:rPr>
        <w:t>нарушением водного законодательства организацией, осуществляющей водоотведение, и наступившей деградацией водного объекта.</w:t>
      </w:r>
    </w:p>
    <w:p w14:paraId="2E52A5D7" w14:textId="77777777" w:rsidR="003152BA" w:rsidRPr="00ED3499" w:rsidRDefault="003152BA" w:rsidP="00315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D3499">
        <w:rPr>
          <w:rFonts w:ascii="Times New Roman" w:eastAsiaTheme="minorHAnsi" w:hAnsi="Times New Roman"/>
          <w:sz w:val="28"/>
          <w:szCs w:val="28"/>
          <w:lang w:eastAsia="en-US"/>
        </w:rPr>
        <w:t>5. Вред водному объекту возмещается исключительно в результате следующих нарушений водного законодательства Российской Федерации:</w:t>
      </w:r>
    </w:p>
    <w:p w14:paraId="33B0F383" w14:textId="77777777" w:rsidR="003152BA" w:rsidRDefault="003152BA" w:rsidP="003152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D3499">
        <w:rPr>
          <w:rFonts w:ascii="Times New Roman" w:eastAsiaTheme="minorHAnsi" w:hAnsi="Times New Roman"/>
          <w:sz w:val="28"/>
          <w:szCs w:val="28"/>
          <w:lang w:eastAsia="en-US"/>
        </w:rPr>
        <w:t>загрязнение водных объектов в результате сброса сточных вод и (или) дренажных вод в водные объекты,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содержащие природные лечебные ресурсы, или отнесенные к особо охраняемым водным объектам (часть 2 статьи 44 Водного кодекса</w:t>
      </w:r>
      <w:r w:rsidRPr="00A362F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Российской Федерации);</w:t>
      </w:r>
    </w:p>
    <w:p w14:paraId="267AAA3B" w14:textId="77777777" w:rsidR="003152BA" w:rsidRDefault="003152BA" w:rsidP="003152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загрязнение водных объектов в результате сброса сточных вод и (или) дренажных вод в водные объекты, расположенные в границах зон санитарной охраны источников питьевого и хозяйственно-бытового водоснабжения; первой, второй зон округов </w:t>
      </w:r>
      <w:r w:rsidRPr="00F94864">
        <w:rPr>
          <w:rFonts w:ascii="Times New Roman" w:eastAsiaTheme="minorHAnsi" w:hAnsi="Times New Roman"/>
          <w:sz w:val="28"/>
          <w:szCs w:val="28"/>
          <w:lang w:eastAsia="en-US"/>
        </w:rPr>
        <w:t>санитарной (горно-санитарной) охраны лечебно-оздоровительных местностей и курортов; рыбоохранных зон, рыбохозяйственных заповедных зон (</w:t>
      </w:r>
      <w:hyperlink r:id="rId8" w:history="1">
        <w:r w:rsidRPr="00F94864">
          <w:rPr>
            <w:rFonts w:ascii="Times New Roman" w:eastAsiaTheme="minorHAnsi" w:hAnsi="Times New Roman"/>
            <w:sz w:val="28"/>
            <w:szCs w:val="28"/>
            <w:lang w:eastAsia="en-US"/>
          </w:rPr>
          <w:t>часть</w:t>
        </w:r>
      </w:hyperlink>
      <w:r w:rsidRPr="00F9486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 статьи 44 Водного кодекса Российской Федерации);</w:t>
      </w:r>
    </w:p>
    <w:p w14:paraId="4AE15168" w14:textId="77777777" w:rsidR="003152BA" w:rsidRPr="00F94864" w:rsidRDefault="003152BA" w:rsidP="003152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94864">
        <w:rPr>
          <w:rFonts w:ascii="Times New Roman" w:eastAsiaTheme="minorHAnsi" w:hAnsi="Times New Roman"/>
          <w:sz w:val="28"/>
          <w:szCs w:val="28"/>
          <w:lang w:eastAsia="en-US"/>
        </w:rPr>
        <w:t>загрязнение водных объектов вследствие аварий и иных чрезвычайных ситуаций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94864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hyperlink r:id="rId9" w:history="1">
        <w:r w:rsidRPr="00F94864">
          <w:rPr>
            <w:rFonts w:ascii="Times New Roman" w:eastAsiaTheme="minorHAnsi" w:hAnsi="Times New Roman"/>
            <w:sz w:val="28"/>
            <w:szCs w:val="28"/>
            <w:lang w:eastAsia="en-US"/>
          </w:rPr>
          <w:t>часть</w:t>
        </w:r>
      </w:hyperlink>
      <w:r w:rsidRPr="00F94864">
        <w:rPr>
          <w:rFonts w:ascii="Times New Roman" w:eastAsiaTheme="minorHAnsi" w:hAnsi="Times New Roman"/>
          <w:sz w:val="28"/>
          <w:szCs w:val="28"/>
          <w:lang w:eastAsia="en-US"/>
        </w:rPr>
        <w:t xml:space="preserve"> 3 статьи 56 Водного кодекса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Федерации</w:t>
      </w:r>
      <w:r w:rsidRPr="00F94864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возникших в результате сброса сточных вод</w:t>
      </w:r>
      <w:r w:rsidRPr="00F9486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40FCD08F" w14:textId="77777777" w:rsidR="003152BA" w:rsidRPr="00F94864" w:rsidRDefault="003152BA" w:rsidP="00315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загрязнение и засорение водных объектов в результате сброса в них сточных вод, содержание в которых радиоактивных веществ, пестицидов,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агрохимикатов и других опасных для здоровья человека веществ и соединений превышает нормативы </w:t>
      </w:r>
      <w:r w:rsidRPr="00F94864">
        <w:rPr>
          <w:rFonts w:ascii="Times New Roman" w:eastAsiaTheme="minorHAnsi" w:hAnsi="Times New Roman"/>
          <w:sz w:val="28"/>
          <w:szCs w:val="28"/>
          <w:lang w:eastAsia="en-US"/>
        </w:rPr>
        <w:t>допустимого воздействия на водные объекты (</w:t>
      </w:r>
      <w:hyperlink r:id="rId10" w:history="1">
        <w:r w:rsidRPr="00F94864">
          <w:rPr>
            <w:rFonts w:ascii="Times New Roman" w:eastAsiaTheme="minorHAnsi" w:hAnsi="Times New Roman"/>
            <w:sz w:val="28"/>
            <w:szCs w:val="28"/>
            <w:lang w:eastAsia="en-US"/>
          </w:rPr>
          <w:t>часть</w:t>
        </w:r>
      </w:hyperlink>
      <w:r w:rsidRPr="00F94864">
        <w:rPr>
          <w:rFonts w:ascii="Times New Roman" w:eastAsiaTheme="minorHAnsi" w:hAnsi="Times New Roman"/>
          <w:sz w:val="28"/>
          <w:szCs w:val="28"/>
          <w:lang w:eastAsia="en-US"/>
        </w:rPr>
        <w:t xml:space="preserve"> 6 статьи 56 Водного кодекса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Федерации</w:t>
      </w:r>
      <w:r w:rsidRPr="00F94864">
        <w:rPr>
          <w:rFonts w:ascii="Times New Roman" w:eastAsiaTheme="minorHAnsi" w:hAnsi="Times New Roman"/>
          <w:sz w:val="28"/>
          <w:szCs w:val="28"/>
          <w:lang w:eastAsia="en-US"/>
        </w:rPr>
        <w:t>);</w:t>
      </w:r>
    </w:p>
    <w:p w14:paraId="3DD9C641" w14:textId="77777777" w:rsidR="003152BA" w:rsidRDefault="003152BA" w:rsidP="003152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загрязнение водных объектов в результате сброса в водные объекты сточных вод, не подвергшихся санитарной очистке, обезвреживанию (</w:t>
      </w:r>
      <w:hyperlink r:id="rId11" w:history="1">
        <w:r w:rsidRPr="00F94864">
          <w:rPr>
            <w:rFonts w:ascii="Times New Roman" w:eastAsiaTheme="minorHAnsi" w:hAnsi="Times New Roman"/>
            <w:sz w:val="28"/>
            <w:szCs w:val="28"/>
            <w:lang w:eastAsia="en-US"/>
          </w:rPr>
          <w:t>пункт</w:t>
        </w:r>
      </w:hyperlink>
      <w:r w:rsidRPr="00F94864">
        <w:rPr>
          <w:rFonts w:ascii="Times New Roman" w:eastAsiaTheme="minorHAnsi" w:hAnsi="Times New Roman"/>
          <w:sz w:val="28"/>
          <w:szCs w:val="28"/>
          <w:lang w:eastAsia="en-US"/>
        </w:rPr>
        <w:t xml:space="preserve"> 1 части 6 статьи 60 Водного кодекса</w:t>
      </w:r>
      <w:r w:rsidRPr="00FF4FE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Российской Федерации</w:t>
      </w:r>
      <w:r w:rsidRPr="00F94864">
        <w:rPr>
          <w:rFonts w:ascii="Times New Roman" w:eastAsiaTheme="minorHAnsi" w:hAnsi="Times New Roman"/>
          <w:sz w:val="28"/>
          <w:szCs w:val="28"/>
          <w:lang w:eastAsia="en-US"/>
        </w:rPr>
        <w:t>), а также в случае наруш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ения </w:t>
      </w:r>
      <w:r w:rsidRPr="00F94864">
        <w:rPr>
          <w:rFonts w:ascii="Times New Roman" w:eastAsiaTheme="minorHAnsi" w:hAnsi="Times New Roman"/>
          <w:sz w:val="28"/>
          <w:szCs w:val="28"/>
          <w:lang w:eastAsia="en-US"/>
        </w:rPr>
        <w:t>установленных нормативов допустимого воздействия на водные объекты (</w:t>
      </w:r>
      <w:hyperlink r:id="rId12" w:history="1">
        <w:r w:rsidRPr="00F94864">
          <w:rPr>
            <w:rFonts w:ascii="Times New Roman" w:eastAsiaTheme="minorHAnsi" w:hAnsi="Times New Roman"/>
            <w:sz w:val="28"/>
            <w:szCs w:val="28"/>
            <w:lang w:eastAsia="en-US"/>
          </w:rPr>
          <w:t>часть</w:t>
        </w:r>
      </w:hyperlink>
      <w:r w:rsidRPr="00F94864">
        <w:rPr>
          <w:rFonts w:ascii="Times New Roman" w:eastAsiaTheme="minorHAnsi" w:hAnsi="Times New Roman"/>
          <w:sz w:val="28"/>
          <w:szCs w:val="28"/>
          <w:lang w:eastAsia="en-US"/>
        </w:rPr>
        <w:t xml:space="preserve"> 4 статьи 35 Водного кодекса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Федерации</w:t>
      </w:r>
      <w:r w:rsidRPr="00F94864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66979051" w14:textId="77777777" w:rsidR="003152BA" w:rsidRDefault="003152BA" w:rsidP="003152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загрязнение и засорение водных объектов вследствие сброса в водные объекты сточных вод, в которых содержатся возбудители инфекционных заболеваний, а также вредные вещества, для которых не установлены нормативы предельно допустимых концентраций (пункт 3 части 6 статьи 60 Водного кодекса Российской Федерации). </w:t>
      </w:r>
    </w:p>
    <w:p w14:paraId="5F88520F" w14:textId="77777777" w:rsidR="003152BA" w:rsidRDefault="003152BA" w:rsidP="003152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0BC0F31A" w14:textId="77777777" w:rsidR="003152BA" w:rsidRDefault="003152BA" w:rsidP="003152B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val="en-US" w:eastAsia="en-US"/>
        </w:rPr>
        <w:t>II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 Определение размера вреда водному объекту.</w:t>
      </w:r>
    </w:p>
    <w:p w14:paraId="043AE445" w14:textId="77777777" w:rsidR="003152BA" w:rsidRDefault="003152BA" w:rsidP="003152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6253EAE7" w14:textId="77777777" w:rsidR="003152BA" w:rsidRDefault="003152BA" w:rsidP="003152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Pr="0089653C">
        <w:rPr>
          <w:rFonts w:ascii="Times New Roman" w:eastAsiaTheme="minorHAnsi" w:hAnsi="Times New Roman"/>
          <w:sz w:val="28"/>
          <w:szCs w:val="28"/>
          <w:lang w:eastAsia="en-US"/>
        </w:rPr>
        <w:t>. Размер вреда водному объекту определяется в порядке, установленном Водным кодексом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Российской Федерации</w:t>
      </w:r>
      <w:r w:rsidRPr="0089653C">
        <w:rPr>
          <w:rFonts w:ascii="Times New Roman" w:eastAsiaTheme="minorHAnsi" w:hAnsi="Times New Roman"/>
          <w:sz w:val="28"/>
          <w:szCs w:val="28"/>
          <w:lang w:eastAsia="en-US"/>
        </w:rPr>
        <w:t>, с учетом особенностей, предусмотренных настоящим Порядком.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14:paraId="486796D4" w14:textId="77777777" w:rsidR="003152BA" w:rsidRDefault="003152BA" w:rsidP="003152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A79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7. </w:t>
      </w:r>
      <w:r w:rsidRPr="00367A79">
        <w:rPr>
          <w:rFonts w:ascii="Times New Roman" w:hAnsi="Times New Roman"/>
          <w:sz w:val="28"/>
          <w:szCs w:val="28"/>
        </w:rPr>
        <w:t xml:space="preserve">Исчисление размера вреда </w:t>
      </w:r>
      <w:r>
        <w:rPr>
          <w:rFonts w:ascii="Times New Roman" w:hAnsi="Times New Roman"/>
          <w:sz w:val="28"/>
          <w:szCs w:val="28"/>
        </w:rPr>
        <w:t xml:space="preserve">водному объекту </w:t>
      </w:r>
      <w:r w:rsidRPr="00367A79">
        <w:rPr>
          <w:rFonts w:ascii="Times New Roman" w:hAnsi="Times New Roman"/>
          <w:sz w:val="28"/>
          <w:szCs w:val="28"/>
        </w:rPr>
        <w:t xml:space="preserve">основывается на компенсационном принципе оценки и возмещения размера вреда по величине затрат, необходимых для установления факта причинения вреда, повлекшего деградацию водного объекта, и устранения его причин и последствий, в том числе затрат, связанных с разработкой проектно-сметной документации и затрат, связанных с ликвидацией допущенного нарушения и восстановлением состояния водного объекта до показателей, наблюдаемых до выявления вреда водному объекту, а также для устранения негативных последствий причинения вреда водному объекту. Исчисление размера вреда может осуществляться исходя из фактических затрат на восстановление нарушенного состояния водного объекта, а также в соответствии с </w:t>
      </w:r>
      <w:r>
        <w:rPr>
          <w:rFonts w:ascii="Times New Roman" w:hAnsi="Times New Roman"/>
          <w:sz w:val="28"/>
          <w:szCs w:val="28"/>
        </w:rPr>
        <w:t>планами мероприятий, направленных на восстановление водного объекта</w:t>
      </w:r>
      <w:r w:rsidRPr="00367A79">
        <w:rPr>
          <w:rFonts w:ascii="Times New Roman" w:hAnsi="Times New Roman"/>
          <w:sz w:val="28"/>
          <w:szCs w:val="28"/>
        </w:rPr>
        <w:t xml:space="preserve">. </w:t>
      </w:r>
    </w:p>
    <w:p w14:paraId="491226F8" w14:textId="77777777" w:rsidR="003152BA" w:rsidRPr="00242CC2" w:rsidRDefault="003152BA" w:rsidP="003152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8. В</w:t>
      </w:r>
      <w:r w:rsidRPr="00535DE1">
        <w:rPr>
          <w:rFonts w:ascii="Times New Roman" w:eastAsiaTheme="minorHAnsi" w:hAnsi="Times New Roman"/>
          <w:sz w:val="28"/>
          <w:szCs w:val="28"/>
          <w:lang w:eastAsia="en-US"/>
        </w:rPr>
        <w:t xml:space="preserve"> случае, если </w:t>
      </w:r>
      <w:r w:rsidRPr="00535DE1">
        <w:rPr>
          <w:rFonts w:ascii="Times New Roman" w:hAnsi="Times New Roman"/>
          <w:sz w:val="28"/>
          <w:szCs w:val="28"/>
        </w:rPr>
        <w:t>организации, осуществляющие водоотведение, и (или) абоненты, и (или) иные лица</w:t>
      </w:r>
      <w:r>
        <w:rPr>
          <w:rFonts w:ascii="Times New Roman" w:hAnsi="Times New Roman"/>
          <w:sz w:val="28"/>
          <w:szCs w:val="28"/>
        </w:rPr>
        <w:t xml:space="preserve">, в результате сброса которыми </w:t>
      </w:r>
      <w:r w:rsidRPr="00954BDB">
        <w:rPr>
          <w:rFonts w:ascii="Times New Roman" w:hAnsi="Times New Roman"/>
          <w:color w:val="000000"/>
          <w:sz w:val="28"/>
          <w:szCs w:val="28"/>
        </w:rPr>
        <w:t>загрязняющих веществ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5409">
        <w:rPr>
          <w:rFonts w:ascii="Times New Roman" w:hAnsi="Times New Roman"/>
          <w:color w:val="000000"/>
          <w:sz w:val="28"/>
          <w:szCs w:val="28"/>
        </w:rPr>
        <w:t>в водные объекты и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 w:rsidRPr="001E5409">
        <w:rPr>
          <w:rFonts w:ascii="Times New Roman" w:hAnsi="Times New Roman"/>
          <w:color w:val="000000"/>
          <w:sz w:val="28"/>
          <w:szCs w:val="28"/>
        </w:rPr>
        <w:t xml:space="preserve"> централизованные системы водоотведения поселений, городских округов</w:t>
      </w:r>
      <w:r w:rsidRPr="00535D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 причинен вред водному объекту, </w:t>
      </w:r>
      <w:r w:rsidRPr="00880069">
        <w:rPr>
          <w:rFonts w:ascii="Times New Roman" w:hAnsi="Times New Roman"/>
          <w:sz w:val="28"/>
          <w:szCs w:val="28"/>
        </w:rPr>
        <w:t xml:space="preserve">осуществляют мероприятия по восстановлению нарушенного состояния водного объекта </w:t>
      </w:r>
      <w:r w:rsidRPr="00890DEE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планами мероприятий, направленных на восстановление водного объекта, </w:t>
      </w:r>
      <w:r w:rsidRPr="00242CC2">
        <w:rPr>
          <w:rFonts w:ascii="Times New Roman" w:eastAsiaTheme="minorHAnsi" w:hAnsi="Times New Roman"/>
          <w:sz w:val="28"/>
          <w:szCs w:val="28"/>
          <w:lang w:eastAsia="en-US"/>
        </w:rPr>
        <w:t xml:space="preserve">размер вреда водному объекту </w:t>
      </w:r>
      <w:r w:rsidRPr="00E468F2">
        <w:rPr>
          <w:rFonts w:ascii="Times New Roman" w:hAnsi="Times New Roman"/>
          <w:sz w:val="28"/>
          <w:szCs w:val="28"/>
        </w:rPr>
        <w:t xml:space="preserve">принимается равным стоимости мероприятий, предусмотренных </w:t>
      </w:r>
      <w:r>
        <w:rPr>
          <w:rFonts w:ascii="Times New Roman" w:hAnsi="Times New Roman"/>
          <w:sz w:val="28"/>
          <w:szCs w:val="28"/>
        </w:rPr>
        <w:t>согласованным планом мероприятий, направленных на восстановление водного объекта</w:t>
      </w:r>
      <w:r w:rsidRPr="00242CC2">
        <w:rPr>
          <w:rFonts w:ascii="Times New Roman" w:hAnsi="Times New Roman"/>
          <w:sz w:val="28"/>
          <w:szCs w:val="28"/>
        </w:rPr>
        <w:t>.</w:t>
      </w:r>
    </w:p>
    <w:p w14:paraId="586DDDC5" w14:textId="77777777" w:rsidR="003152BA" w:rsidRPr="00890DEE" w:rsidRDefault="003152BA" w:rsidP="003152BA">
      <w:pPr>
        <w:pStyle w:val="ae"/>
        <w:ind w:firstLine="53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90DEE">
        <w:rPr>
          <w:rFonts w:ascii="Times New Roman" w:hAnsi="Times New Roman"/>
          <w:sz w:val="28"/>
          <w:szCs w:val="28"/>
        </w:rPr>
        <w:t xml:space="preserve">. Организации, осуществляющие водоотведение, и (или) абоненты и (или) иные лица, в результате сброса которыми </w:t>
      </w:r>
      <w:r w:rsidRPr="00890DEE">
        <w:rPr>
          <w:rFonts w:ascii="Times New Roman" w:hAnsi="Times New Roman"/>
          <w:color w:val="000000"/>
          <w:sz w:val="28"/>
          <w:szCs w:val="28"/>
        </w:rPr>
        <w:t>загрязняющих веществ в водные объекты и централизованные системы водоотведения поселений, городских округов</w:t>
      </w:r>
      <w:r w:rsidRPr="00890DEE">
        <w:rPr>
          <w:rFonts w:ascii="Times New Roman" w:hAnsi="Times New Roman"/>
          <w:sz w:val="28"/>
          <w:szCs w:val="28"/>
        </w:rPr>
        <w:t xml:space="preserve"> был причинен вред водному объекту, не позднее 30 </w:t>
      </w:r>
      <w:r w:rsidRPr="00890DEE">
        <w:rPr>
          <w:rFonts w:ascii="Times New Roman" w:hAnsi="Times New Roman"/>
          <w:sz w:val="28"/>
          <w:szCs w:val="28"/>
        </w:rPr>
        <w:lastRenderedPageBreak/>
        <w:t xml:space="preserve">календарных дней с даты </w:t>
      </w:r>
      <w:r>
        <w:rPr>
          <w:rFonts w:ascii="Times New Roman" w:hAnsi="Times New Roman"/>
          <w:sz w:val="28"/>
          <w:szCs w:val="28"/>
        </w:rPr>
        <w:t xml:space="preserve">получения от </w:t>
      </w:r>
      <w:r w:rsidRPr="00890DEE">
        <w:rPr>
          <w:rFonts w:ascii="Times New Roman" w:hAnsi="Times New Roman"/>
          <w:sz w:val="28"/>
          <w:szCs w:val="28"/>
        </w:rPr>
        <w:t>территориальн</w:t>
      </w:r>
      <w:r>
        <w:rPr>
          <w:rFonts w:ascii="Times New Roman" w:hAnsi="Times New Roman"/>
          <w:sz w:val="28"/>
          <w:szCs w:val="28"/>
        </w:rPr>
        <w:t>ого</w:t>
      </w:r>
      <w:r w:rsidRPr="00890DEE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890DEE">
        <w:rPr>
          <w:rFonts w:ascii="Times New Roman" w:hAnsi="Times New Roman"/>
          <w:sz w:val="28"/>
          <w:szCs w:val="28"/>
        </w:rPr>
        <w:t xml:space="preserve"> федерального органа исполнительной власти, осуществляющего </w:t>
      </w:r>
      <w:r w:rsidRPr="00890DEE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федеральный государственный экологический надзор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Pr="00890DEE">
        <w:rPr>
          <w:rFonts w:ascii="Times New Roman" w:eastAsiaTheme="minorHAnsi" w:hAnsi="Times New Roman"/>
          <w:sz w:val="28"/>
          <w:szCs w:val="28"/>
          <w:lang w:eastAsia="en-US"/>
        </w:rPr>
        <w:t xml:space="preserve">при причинении вреда водным объектам, подлежащим федеральному </w:t>
      </w:r>
      <w:r w:rsidRPr="00890DEE">
        <w:rPr>
          <w:rFonts w:ascii="Times New Roman" w:eastAsiaTheme="minorHAnsi" w:hAnsi="Times New Roman"/>
          <w:sz w:val="28"/>
          <w:szCs w:val="28"/>
        </w:rPr>
        <w:t>государственному надзору в области использования и охраны водных объектов</w:t>
      </w:r>
      <w:r>
        <w:rPr>
          <w:rFonts w:ascii="Times New Roman" w:eastAsiaTheme="minorHAnsi" w:hAnsi="Times New Roman"/>
          <w:sz w:val="28"/>
          <w:szCs w:val="28"/>
        </w:rPr>
        <w:t>)</w:t>
      </w:r>
      <w:r w:rsidRPr="00890DEE">
        <w:rPr>
          <w:rFonts w:ascii="Times New Roman" w:eastAsiaTheme="minorHAnsi" w:hAnsi="Times New Roman"/>
          <w:sz w:val="28"/>
          <w:szCs w:val="28"/>
        </w:rPr>
        <w:t>, или орган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890DEE">
        <w:rPr>
          <w:rFonts w:ascii="Times New Roman" w:eastAsiaTheme="minorHAnsi" w:hAnsi="Times New Roman"/>
          <w:sz w:val="28"/>
          <w:szCs w:val="28"/>
        </w:rPr>
        <w:t xml:space="preserve"> исполнительной власти субъекта Российской Федерации, осуществляющ</w:t>
      </w:r>
      <w:r>
        <w:rPr>
          <w:rFonts w:ascii="Times New Roman" w:eastAsiaTheme="minorHAnsi" w:hAnsi="Times New Roman"/>
          <w:sz w:val="28"/>
          <w:szCs w:val="28"/>
        </w:rPr>
        <w:t xml:space="preserve">его </w:t>
      </w:r>
      <w:r w:rsidRPr="00890DEE">
        <w:rPr>
          <w:rFonts w:ascii="Times New Roman" w:eastAsiaTheme="minorHAnsi" w:hAnsi="Times New Roman"/>
          <w:sz w:val="28"/>
          <w:szCs w:val="28"/>
        </w:rPr>
        <w:t xml:space="preserve">региональный государственный экологический надзор </w:t>
      </w:r>
      <w:r>
        <w:rPr>
          <w:rFonts w:ascii="Times New Roman" w:eastAsiaTheme="minorHAnsi" w:hAnsi="Times New Roman"/>
          <w:sz w:val="28"/>
          <w:szCs w:val="28"/>
        </w:rPr>
        <w:t>(</w:t>
      </w:r>
      <w:r w:rsidRPr="00890DEE">
        <w:rPr>
          <w:rFonts w:ascii="Times New Roman" w:eastAsiaTheme="minorHAnsi" w:hAnsi="Times New Roman"/>
          <w:sz w:val="28"/>
          <w:szCs w:val="28"/>
        </w:rPr>
        <w:t>в случае причинения вреда водному объекту, подлежащему региональному государственному надзору в области использования и охраны водных объектов</w:t>
      </w:r>
      <w:r>
        <w:rPr>
          <w:rFonts w:ascii="Times New Roman" w:eastAsiaTheme="minorHAnsi" w:hAnsi="Times New Roman"/>
          <w:sz w:val="28"/>
          <w:szCs w:val="28"/>
        </w:rPr>
        <w:t>)</w:t>
      </w:r>
      <w:r w:rsidRPr="00890DEE">
        <w:rPr>
          <w:rFonts w:ascii="Times New Roman" w:eastAsiaTheme="minorHAnsi" w:hAnsi="Times New Roman"/>
          <w:sz w:val="28"/>
          <w:szCs w:val="28"/>
        </w:rPr>
        <w:t xml:space="preserve"> (далее – уполномоченны</w:t>
      </w:r>
      <w:r>
        <w:rPr>
          <w:rFonts w:ascii="Times New Roman" w:eastAsiaTheme="minorHAnsi" w:hAnsi="Times New Roman"/>
          <w:sz w:val="28"/>
          <w:szCs w:val="28"/>
        </w:rPr>
        <w:t>й</w:t>
      </w:r>
      <w:r w:rsidRPr="00890DEE">
        <w:rPr>
          <w:rFonts w:ascii="Times New Roman" w:eastAsiaTheme="minorHAnsi" w:hAnsi="Times New Roman"/>
          <w:sz w:val="28"/>
          <w:szCs w:val="28"/>
        </w:rPr>
        <w:t xml:space="preserve"> орган</w:t>
      </w:r>
      <w:r>
        <w:rPr>
          <w:rFonts w:ascii="Times New Roman" w:eastAsiaTheme="minorHAnsi" w:hAnsi="Times New Roman"/>
          <w:sz w:val="28"/>
          <w:szCs w:val="28"/>
        </w:rPr>
        <w:t xml:space="preserve">, уполномоченные органы) </w:t>
      </w:r>
      <w:r>
        <w:rPr>
          <w:rFonts w:ascii="Times New Roman" w:hAnsi="Times New Roman"/>
          <w:sz w:val="28"/>
          <w:szCs w:val="28"/>
        </w:rPr>
        <w:t>заключения</w:t>
      </w:r>
      <w:r w:rsidRPr="00367A79">
        <w:rPr>
          <w:rFonts w:ascii="Times New Roman" w:hAnsi="Times New Roman"/>
          <w:sz w:val="28"/>
          <w:szCs w:val="28"/>
        </w:rPr>
        <w:t xml:space="preserve"> о факте </w:t>
      </w:r>
      <w:r>
        <w:rPr>
          <w:rFonts w:ascii="Times New Roman" w:hAnsi="Times New Roman"/>
          <w:sz w:val="28"/>
          <w:szCs w:val="28"/>
        </w:rPr>
        <w:t xml:space="preserve">либо об </w:t>
      </w:r>
      <w:r w:rsidRPr="00367A79">
        <w:rPr>
          <w:rFonts w:ascii="Times New Roman" w:hAnsi="Times New Roman"/>
          <w:sz w:val="28"/>
          <w:szCs w:val="28"/>
        </w:rPr>
        <w:t>отсутствии факта причинения вреда водному объекту</w:t>
      </w:r>
      <w:r>
        <w:rPr>
          <w:rFonts w:ascii="Times New Roman" w:hAnsi="Times New Roman"/>
          <w:sz w:val="28"/>
          <w:szCs w:val="28"/>
        </w:rPr>
        <w:t xml:space="preserve"> (далее – заключение) разрабатывают план мероприятий, направленных на восстановление водного объекта, </w:t>
      </w:r>
      <w:r w:rsidRPr="00890DEE">
        <w:rPr>
          <w:rFonts w:ascii="Times New Roman" w:hAnsi="Times New Roman"/>
          <w:sz w:val="28"/>
          <w:szCs w:val="28"/>
        </w:rPr>
        <w:t xml:space="preserve">и представляют </w:t>
      </w:r>
      <w:r>
        <w:rPr>
          <w:rFonts w:ascii="Times New Roman" w:hAnsi="Times New Roman"/>
          <w:sz w:val="28"/>
          <w:szCs w:val="28"/>
        </w:rPr>
        <w:t>его</w:t>
      </w:r>
      <w:r w:rsidRPr="00890DEE">
        <w:rPr>
          <w:rFonts w:ascii="Times New Roman" w:hAnsi="Times New Roman"/>
          <w:sz w:val="28"/>
          <w:szCs w:val="28"/>
        </w:rPr>
        <w:t xml:space="preserve"> на согласование в </w:t>
      </w:r>
      <w:r>
        <w:rPr>
          <w:rFonts w:ascii="Times New Roman" w:hAnsi="Times New Roman"/>
          <w:sz w:val="28"/>
          <w:szCs w:val="28"/>
        </w:rPr>
        <w:t>соответствующий</w:t>
      </w:r>
      <w:r w:rsidRPr="00890DEE">
        <w:rPr>
          <w:rFonts w:ascii="Times New Roman" w:eastAsiaTheme="minorHAnsi" w:hAnsi="Times New Roman"/>
          <w:sz w:val="28"/>
          <w:szCs w:val="28"/>
        </w:rPr>
        <w:t xml:space="preserve"> уполномоченны</w:t>
      </w:r>
      <w:r>
        <w:rPr>
          <w:rFonts w:ascii="Times New Roman" w:eastAsiaTheme="minorHAnsi" w:hAnsi="Times New Roman"/>
          <w:sz w:val="28"/>
          <w:szCs w:val="28"/>
        </w:rPr>
        <w:t>й</w:t>
      </w:r>
      <w:r w:rsidRPr="00890DEE">
        <w:rPr>
          <w:rFonts w:ascii="Times New Roman" w:eastAsiaTheme="minorHAnsi" w:hAnsi="Times New Roman"/>
          <w:sz w:val="28"/>
          <w:szCs w:val="28"/>
        </w:rPr>
        <w:t xml:space="preserve"> орган.</w:t>
      </w:r>
    </w:p>
    <w:p w14:paraId="09E1BB11" w14:textId="77777777" w:rsidR="003152BA" w:rsidRPr="00890DEE" w:rsidRDefault="003152BA" w:rsidP="003152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10. </w:t>
      </w:r>
      <w:r w:rsidRPr="00890DEE">
        <w:rPr>
          <w:rFonts w:ascii="Times New Roman" w:eastAsiaTheme="minorHAnsi" w:hAnsi="Times New Roman"/>
          <w:sz w:val="28"/>
          <w:szCs w:val="28"/>
          <w:lang w:eastAsia="en-US"/>
        </w:rPr>
        <w:t xml:space="preserve">Уполномоченный орган обязан рассмотреть </w:t>
      </w:r>
      <w:r>
        <w:rPr>
          <w:rFonts w:ascii="Times New Roman" w:hAnsi="Times New Roman"/>
          <w:sz w:val="28"/>
          <w:szCs w:val="28"/>
        </w:rPr>
        <w:t>план мероприятий, направленных на восстановление водного объекта,</w:t>
      </w:r>
      <w:r w:rsidRPr="00890DEE">
        <w:rPr>
          <w:rFonts w:ascii="Times New Roman" w:eastAsiaTheme="minorHAnsi" w:hAnsi="Times New Roman"/>
          <w:sz w:val="28"/>
          <w:szCs w:val="28"/>
          <w:lang w:eastAsia="en-US"/>
        </w:rPr>
        <w:t xml:space="preserve"> в течение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30</w:t>
      </w:r>
      <w:r w:rsidRPr="00890DEE">
        <w:rPr>
          <w:rFonts w:ascii="Times New Roman" w:eastAsiaTheme="minorHAnsi" w:hAnsi="Times New Roman"/>
          <w:sz w:val="28"/>
          <w:szCs w:val="28"/>
          <w:lang w:eastAsia="en-US"/>
        </w:rPr>
        <w:t xml:space="preserve"> календарных дней с даты его получения и направить о</w:t>
      </w:r>
      <w:r w:rsidRPr="00890DEE">
        <w:rPr>
          <w:rFonts w:ascii="Times New Roman" w:hAnsi="Times New Roman"/>
          <w:sz w:val="28"/>
          <w:szCs w:val="28"/>
        </w:rPr>
        <w:t>рганизации, осуществляющей водоотведение, и (или) абоненту</w:t>
      </w:r>
      <w:r>
        <w:rPr>
          <w:rFonts w:ascii="Times New Roman" w:hAnsi="Times New Roman"/>
          <w:sz w:val="28"/>
          <w:szCs w:val="28"/>
        </w:rPr>
        <w:t xml:space="preserve"> и (или) иному лицу</w:t>
      </w:r>
      <w:r w:rsidRPr="00890D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информацию о </w:t>
      </w:r>
      <w:r w:rsidRPr="00890DEE">
        <w:rPr>
          <w:rFonts w:ascii="Times New Roman" w:hAnsi="Times New Roman"/>
          <w:sz w:val="28"/>
          <w:szCs w:val="28"/>
        </w:rPr>
        <w:t>согласовани</w:t>
      </w:r>
      <w:r>
        <w:rPr>
          <w:rFonts w:ascii="Times New Roman" w:hAnsi="Times New Roman"/>
          <w:sz w:val="28"/>
          <w:szCs w:val="28"/>
        </w:rPr>
        <w:t>и</w:t>
      </w:r>
      <w:r w:rsidRPr="00890DEE">
        <w:rPr>
          <w:rFonts w:ascii="Times New Roman" w:hAnsi="Times New Roman"/>
          <w:sz w:val="28"/>
          <w:szCs w:val="28"/>
        </w:rPr>
        <w:t xml:space="preserve"> либо </w:t>
      </w:r>
      <w:r>
        <w:rPr>
          <w:rFonts w:ascii="Times New Roman" w:hAnsi="Times New Roman"/>
          <w:sz w:val="28"/>
          <w:szCs w:val="28"/>
        </w:rPr>
        <w:t xml:space="preserve">об </w:t>
      </w:r>
      <w:r w:rsidRPr="00890DEE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>е</w:t>
      </w:r>
      <w:r w:rsidRPr="00890DEE">
        <w:rPr>
          <w:rFonts w:ascii="Times New Roman" w:hAnsi="Times New Roman"/>
          <w:sz w:val="28"/>
          <w:szCs w:val="28"/>
        </w:rPr>
        <w:t xml:space="preserve"> в согласовании </w:t>
      </w:r>
      <w:r>
        <w:rPr>
          <w:rFonts w:ascii="Times New Roman" w:hAnsi="Times New Roman"/>
          <w:sz w:val="28"/>
          <w:szCs w:val="28"/>
        </w:rPr>
        <w:t>плана мероприятий, направленных на восстановление водного объекта,</w:t>
      </w:r>
      <w:r w:rsidRPr="00890DEE" w:rsidDel="00206B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указанием на основание </w:t>
      </w:r>
      <w:r w:rsidRPr="00890DEE">
        <w:rPr>
          <w:rFonts w:ascii="Times New Roman" w:eastAsiaTheme="minorHAnsi" w:hAnsi="Times New Roman"/>
          <w:sz w:val="28"/>
          <w:szCs w:val="28"/>
          <w:lang w:eastAsia="en-US"/>
        </w:rPr>
        <w:t xml:space="preserve">для принятия решения об отказе в согласовании </w:t>
      </w:r>
      <w:r>
        <w:rPr>
          <w:rFonts w:ascii="Times New Roman" w:hAnsi="Times New Roman"/>
          <w:sz w:val="28"/>
          <w:szCs w:val="28"/>
        </w:rPr>
        <w:t>плана мероприятий, направленных на восстановление водного объекта</w:t>
      </w:r>
      <w:r w:rsidRPr="00890DEE">
        <w:rPr>
          <w:rFonts w:ascii="Times New Roman" w:eastAsiaTheme="minorHAnsi" w:hAnsi="Times New Roman"/>
          <w:sz w:val="28"/>
          <w:szCs w:val="28"/>
          <w:lang w:eastAsia="en-US"/>
        </w:rPr>
        <w:t xml:space="preserve">. В случае непредставления уполномоченным органом в указанный срок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информации об </w:t>
      </w:r>
      <w:r w:rsidRPr="0089159C">
        <w:rPr>
          <w:rFonts w:ascii="Times New Roman" w:eastAsiaTheme="minorHAnsi" w:hAnsi="Times New Roman"/>
          <w:sz w:val="28"/>
          <w:szCs w:val="28"/>
          <w:lang w:eastAsia="en-US"/>
        </w:rPr>
        <w:t>отказе</w:t>
      </w:r>
      <w:r w:rsidRPr="00890DEE">
        <w:rPr>
          <w:rFonts w:ascii="Times New Roman" w:eastAsiaTheme="minorHAnsi" w:hAnsi="Times New Roman"/>
          <w:sz w:val="28"/>
          <w:szCs w:val="28"/>
          <w:lang w:eastAsia="en-US"/>
        </w:rPr>
        <w:t xml:space="preserve"> в согласовании </w:t>
      </w:r>
      <w:r>
        <w:rPr>
          <w:rFonts w:ascii="Times New Roman" w:hAnsi="Times New Roman"/>
          <w:sz w:val="28"/>
          <w:szCs w:val="28"/>
        </w:rPr>
        <w:t>план мероприятий, направленных на восстановление водного объекта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890DEE">
        <w:rPr>
          <w:rFonts w:ascii="Times New Roman" w:eastAsiaTheme="minorHAnsi" w:hAnsi="Times New Roman"/>
          <w:sz w:val="28"/>
          <w:szCs w:val="28"/>
          <w:lang w:eastAsia="en-US"/>
        </w:rPr>
        <w:t>считается согласованным.</w:t>
      </w:r>
    </w:p>
    <w:p w14:paraId="33D22F41" w14:textId="77777777" w:rsidR="003152BA" w:rsidRPr="00890DEE" w:rsidRDefault="003152BA" w:rsidP="003152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11. </w:t>
      </w:r>
      <w:r w:rsidRPr="00890DEE">
        <w:rPr>
          <w:rFonts w:ascii="Times New Roman" w:eastAsiaTheme="minorHAnsi" w:hAnsi="Times New Roman"/>
          <w:sz w:val="28"/>
          <w:szCs w:val="28"/>
          <w:lang w:eastAsia="en-US"/>
        </w:rPr>
        <w:t xml:space="preserve">Основаниями для принятия решения об отказе в согласовании </w:t>
      </w:r>
      <w:r>
        <w:rPr>
          <w:rFonts w:ascii="Times New Roman" w:hAnsi="Times New Roman"/>
          <w:sz w:val="28"/>
          <w:szCs w:val="28"/>
        </w:rPr>
        <w:t>плана мероприятий, направленных на восстановление водного объекта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890DEE">
        <w:rPr>
          <w:rFonts w:ascii="Times New Roman" w:eastAsiaTheme="minorHAnsi" w:hAnsi="Times New Roman"/>
          <w:sz w:val="28"/>
          <w:szCs w:val="28"/>
          <w:lang w:eastAsia="en-US"/>
        </w:rPr>
        <w:t>являются:</w:t>
      </w:r>
    </w:p>
    <w:p w14:paraId="216B8D4F" w14:textId="77777777" w:rsidR="003152BA" w:rsidRPr="00890DEE" w:rsidRDefault="003152BA" w:rsidP="003152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90DEE">
        <w:rPr>
          <w:rFonts w:ascii="Times New Roman" w:eastAsiaTheme="minorHAnsi" w:hAnsi="Times New Roman"/>
          <w:sz w:val="28"/>
          <w:szCs w:val="28"/>
          <w:lang w:eastAsia="en-US"/>
        </w:rPr>
        <w:t xml:space="preserve">а) мероприятия, включенные в </w:t>
      </w:r>
      <w:r>
        <w:rPr>
          <w:rFonts w:ascii="Times New Roman" w:hAnsi="Times New Roman"/>
          <w:sz w:val="28"/>
          <w:szCs w:val="28"/>
        </w:rPr>
        <w:t>план мероприятий, направленных на восстановление водного объекта</w:t>
      </w:r>
      <w:r w:rsidRPr="00890DEE">
        <w:rPr>
          <w:rFonts w:ascii="Times New Roman" w:eastAsiaTheme="minorHAnsi" w:hAnsi="Times New Roman"/>
          <w:sz w:val="28"/>
          <w:szCs w:val="28"/>
          <w:lang w:eastAsia="en-US"/>
        </w:rPr>
        <w:t xml:space="preserve">, не обеспечивают восстановления нарушенного состояния водного объекта </w:t>
      </w:r>
      <w:r w:rsidRPr="00890DEE">
        <w:rPr>
          <w:rFonts w:ascii="Times New Roman" w:hAnsi="Times New Roman"/>
          <w:sz w:val="28"/>
          <w:szCs w:val="28"/>
        </w:rPr>
        <w:t>в части, которая вызвана допущенным нарушением водного законодательства,</w:t>
      </w:r>
    </w:p>
    <w:p w14:paraId="3618C81F" w14:textId="77777777" w:rsidR="003152BA" w:rsidRPr="00890DEE" w:rsidRDefault="003152BA" w:rsidP="003152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90DEE">
        <w:rPr>
          <w:rFonts w:ascii="Times New Roman" w:hAnsi="Times New Roman"/>
          <w:sz w:val="28"/>
          <w:szCs w:val="28"/>
        </w:rPr>
        <w:t xml:space="preserve">б) срок выполнения мероприятий, </w:t>
      </w:r>
      <w:r w:rsidRPr="00890DEE">
        <w:rPr>
          <w:rFonts w:ascii="Times New Roman" w:eastAsiaTheme="minorHAnsi" w:hAnsi="Times New Roman"/>
          <w:sz w:val="28"/>
          <w:szCs w:val="28"/>
          <w:lang w:eastAsia="en-US"/>
        </w:rPr>
        <w:t xml:space="preserve">включенных в </w:t>
      </w:r>
      <w:r>
        <w:rPr>
          <w:rFonts w:ascii="Times New Roman" w:hAnsi="Times New Roman"/>
          <w:sz w:val="28"/>
          <w:szCs w:val="28"/>
        </w:rPr>
        <w:t>план мероприятий, направленных на восстановление водного объекта</w:t>
      </w:r>
      <w:r w:rsidRPr="00890DEE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890DEE">
        <w:rPr>
          <w:rFonts w:ascii="Times New Roman" w:hAnsi="Times New Roman"/>
          <w:sz w:val="28"/>
          <w:szCs w:val="28"/>
        </w:rPr>
        <w:t xml:space="preserve"> превышает три года.</w:t>
      </w:r>
    </w:p>
    <w:p w14:paraId="6FC21E7B" w14:textId="77777777" w:rsidR="003152BA" w:rsidRPr="00890DEE" w:rsidRDefault="003152BA" w:rsidP="003152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90DEE">
        <w:rPr>
          <w:rFonts w:ascii="Times New Roman" w:eastAsiaTheme="minorHAnsi" w:hAnsi="Times New Roman"/>
          <w:sz w:val="28"/>
          <w:szCs w:val="28"/>
          <w:lang w:eastAsia="en-US"/>
        </w:rPr>
        <w:t xml:space="preserve">Решение об отказе в согласовании </w:t>
      </w:r>
      <w:r>
        <w:rPr>
          <w:rFonts w:ascii="Times New Roman" w:hAnsi="Times New Roman"/>
          <w:sz w:val="28"/>
          <w:szCs w:val="28"/>
        </w:rPr>
        <w:t>плана мероприятий, направленных на восстановление водного объекта,</w:t>
      </w:r>
      <w:r w:rsidRPr="00890DEE" w:rsidDel="00206B7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90DEE">
        <w:rPr>
          <w:rFonts w:ascii="Times New Roman" w:eastAsiaTheme="minorHAnsi" w:hAnsi="Times New Roman"/>
          <w:sz w:val="28"/>
          <w:szCs w:val="28"/>
          <w:lang w:eastAsia="en-US"/>
        </w:rPr>
        <w:t>должно содержать обоснование отказа.</w:t>
      </w:r>
    </w:p>
    <w:p w14:paraId="051850FE" w14:textId="77777777" w:rsidR="003152BA" w:rsidRDefault="003152BA" w:rsidP="003152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890DEE">
        <w:rPr>
          <w:rFonts w:ascii="Times New Roman" w:hAnsi="Times New Roman"/>
          <w:sz w:val="28"/>
          <w:szCs w:val="28"/>
        </w:rPr>
        <w:t xml:space="preserve">В случае невыполнения </w:t>
      </w:r>
      <w:r>
        <w:rPr>
          <w:rFonts w:ascii="Times New Roman" w:hAnsi="Times New Roman"/>
          <w:sz w:val="28"/>
          <w:szCs w:val="28"/>
        </w:rPr>
        <w:t>плана мероприятий, направленных на восстановление водного объекта,</w:t>
      </w:r>
      <w:r w:rsidRPr="00890DEE" w:rsidDel="00206B7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предусмотренные </w:t>
      </w:r>
      <w:r>
        <w:rPr>
          <w:rFonts w:ascii="Times New Roman" w:hAnsi="Times New Roman"/>
          <w:sz w:val="28"/>
          <w:szCs w:val="28"/>
        </w:rPr>
        <w:t xml:space="preserve">им сроки </w:t>
      </w:r>
      <w:r w:rsidRPr="00333F73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я</w:t>
      </w:r>
      <w:r w:rsidRPr="00333F73">
        <w:rPr>
          <w:rFonts w:ascii="Times New Roman" w:hAnsi="Times New Roman"/>
          <w:sz w:val="28"/>
          <w:szCs w:val="28"/>
        </w:rPr>
        <w:t>, осуществляющ</w:t>
      </w:r>
      <w:r>
        <w:rPr>
          <w:rFonts w:ascii="Times New Roman" w:hAnsi="Times New Roman"/>
          <w:sz w:val="28"/>
          <w:szCs w:val="28"/>
        </w:rPr>
        <w:t>ая</w:t>
      </w:r>
      <w:r w:rsidRPr="00333F73">
        <w:rPr>
          <w:rFonts w:ascii="Times New Roman" w:hAnsi="Times New Roman"/>
          <w:sz w:val="28"/>
          <w:szCs w:val="28"/>
        </w:rPr>
        <w:t xml:space="preserve"> водоотведение, </w:t>
      </w:r>
      <w:r>
        <w:rPr>
          <w:rFonts w:ascii="Times New Roman" w:hAnsi="Times New Roman"/>
          <w:sz w:val="28"/>
          <w:szCs w:val="28"/>
        </w:rPr>
        <w:t>и (или) абоненты</w:t>
      </w:r>
      <w:r w:rsidRPr="00333F73">
        <w:rPr>
          <w:rFonts w:ascii="Times New Roman" w:hAnsi="Times New Roman"/>
          <w:sz w:val="28"/>
          <w:szCs w:val="28"/>
        </w:rPr>
        <w:t xml:space="preserve"> и (или) иные лица, в результате сброса которыми загрязняющих веществ в водные объекты и централизованные системы водоотведения поселений, городских округов был причинен вред водному объекту, </w:t>
      </w:r>
      <w:r>
        <w:rPr>
          <w:rFonts w:ascii="Times New Roman" w:hAnsi="Times New Roman"/>
          <w:sz w:val="28"/>
          <w:szCs w:val="28"/>
        </w:rPr>
        <w:t xml:space="preserve">обязаны возместить </w:t>
      </w:r>
      <w:r w:rsidRPr="00890DEE">
        <w:rPr>
          <w:rFonts w:ascii="Times New Roman" w:eastAsiaTheme="minorHAnsi" w:hAnsi="Times New Roman"/>
          <w:sz w:val="28"/>
          <w:szCs w:val="28"/>
          <w:lang w:eastAsia="en-US"/>
        </w:rPr>
        <w:t xml:space="preserve">вред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водному объекту </w:t>
      </w:r>
      <w:r w:rsidRPr="00890DEE">
        <w:rPr>
          <w:rFonts w:ascii="Times New Roman" w:eastAsiaTheme="minorHAnsi" w:hAnsi="Times New Roman"/>
          <w:sz w:val="28"/>
          <w:szCs w:val="28"/>
          <w:lang w:eastAsia="en-US"/>
        </w:rPr>
        <w:t>в порядке, установленном Водным кодексом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Федерации</w:t>
      </w:r>
      <w:r w:rsidRPr="00535DE1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535DE1">
        <w:rPr>
          <w:rFonts w:ascii="Times New Roman" w:hAnsi="Times New Roman"/>
          <w:sz w:val="28"/>
          <w:szCs w:val="28"/>
        </w:rPr>
        <w:t xml:space="preserve"> </w:t>
      </w:r>
    </w:p>
    <w:p w14:paraId="10E7E0F1" w14:textId="77777777" w:rsidR="003152BA" w:rsidRDefault="003152BA" w:rsidP="00315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13. Допустимая концентрация i-го вредного (загрязняющего) вещества в пределах технологического норматива, норматива допустимого (предельно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допустимого) сброса или временно разрешенного сброса при его наличии для организаций, осуществляющих водоотведение, вносящих плату за негативное воздействие на окружающую среду при сбросе загрязняющих веществ в водные объекты, применяется с коэффициентом, равным 1,4 (кроме случаев аварийного и залпового сброса загрязняющих веществ).</w:t>
      </w:r>
    </w:p>
    <w:p w14:paraId="2AAD27AA" w14:textId="77777777" w:rsidR="003152BA" w:rsidRDefault="003152BA" w:rsidP="00315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4FD75B61" w14:textId="77777777" w:rsidR="003152BA" w:rsidRDefault="003152BA" w:rsidP="003152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367A79">
        <w:rPr>
          <w:rFonts w:ascii="Times New Roman" w:hAnsi="Times New Roman"/>
          <w:sz w:val="28"/>
          <w:szCs w:val="28"/>
          <w:lang w:val="en-US"/>
        </w:rPr>
        <w:t>III</w:t>
      </w:r>
      <w:r w:rsidRPr="00367A79">
        <w:rPr>
          <w:rFonts w:ascii="Times New Roman" w:hAnsi="Times New Roman"/>
          <w:sz w:val="28"/>
          <w:szCs w:val="28"/>
        </w:rPr>
        <w:t xml:space="preserve">. Порядок </w:t>
      </w:r>
      <w:r w:rsidRPr="00FD3703">
        <w:rPr>
          <w:rFonts w:ascii="Times New Roman" w:hAnsi="Times New Roman"/>
          <w:sz w:val="28"/>
          <w:szCs w:val="28"/>
        </w:rPr>
        <w:t xml:space="preserve">установления уполномоченными </w:t>
      </w:r>
      <w:r w:rsidRPr="00FD3703">
        <w:rPr>
          <w:rFonts w:ascii="Times New Roman" w:eastAsiaTheme="minorHAnsi" w:hAnsi="Times New Roman"/>
          <w:sz w:val="28"/>
          <w:szCs w:val="28"/>
          <w:lang w:eastAsia="en-US"/>
        </w:rPr>
        <w:t xml:space="preserve">органами </w:t>
      </w:r>
      <w:r w:rsidRPr="00FD3703">
        <w:rPr>
          <w:rFonts w:ascii="Times New Roman" w:hAnsi="Times New Roman"/>
          <w:sz w:val="28"/>
          <w:szCs w:val="28"/>
        </w:rPr>
        <w:t>факта причинения вреда водному объекту.</w:t>
      </w:r>
    </w:p>
    <w:p w14:paraId="13D9820A" w14:textId="77777777" w:rsidR="003152BA" w:rsidRPr="00367A79" w:rsidRDefault="003152BA" w:rsidP="003152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A5E7F65" w14:textId="77777777" w:rsidR="003152BA" w:rsidRPr="00367A79" w:rsidRDefault="003152BA" w:rsidP="003152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A7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14. Факт п</w:t>
      </w:r>
      <w:r w:rsidRPr="00367A79">
        <w:rPr>
          <w:rFonts w:ascii="Times New Roman" w:hAnsi="Times New Roman"/>
          <w:sz w:val="28"/>
          <w:szCs w:val="28"/>
        </w:rPr>
        <w:t>ричинени</w:t>
      </w:r>
      <w:r>
        <w:rPr>
          <w:rFonts w:ascii="Times New Roman" w:hAnsi="Times New Roman"/>
          <w:sz w:val="28"/>
          <w:szCs w:val="28"/>
        </w:rPr>
        <w:t>я</w:t>
      </w:r>
      <w:r w:rsidRPr="00367A79">
        <w:rPr>
          <w:rFonts w:ascii="Times New Roman" w:hAnsi="Times New Roman"/>
          <w:sz w:val="28"/>
          <w:szCs w:val="28"/>
        </w:rPr>
        <w:t xml:space="preserve"> вреда водному объекту </w:t>
      </w:r>
      <w:r>
        <w:rPr>
          <w:rFonts w:ascii="Times New Roman" w:hAnsi="Times New Roman"/>
          <w:sz w:val="28"/>
          <w:szCs w:val="28"/>
        </w:rPr>
        <w:t xml:space="preserve">устанавливается </w:t>
      </w:r>
      <w:r w:rsidRPr="00367A79">
        <w:rPr>
          <w:rFonts w:ascii="Times New Roman" w:hAnsi="Times New Roman"/>
          <w:sz w:val="28"/>
          <w:szCs w:val="28"/>
        </w:rPr>
        <w:t xml:space="preserve">уполномоченными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органами</w:t>
      </w:r>
      <w:r w:rsidRPr="00367A79">
        <w:rPr>
          <w:rFonts w:ascii="Times New Roman" w:hAnsi="Times New Roman"/>
          <w:sz w:val="28"/>
          <w:szCs w:val="28"/>
        </w:rPr>
        <w:t xml:space="preserve"> в рамках проведения государственного экологического </w:t>
      </w:r>
      <w:r>
        <w:rPr>
          <w:rFonts w:ascii="Times New Roman" w:hAnsi="Times New Roman"/>
          <w:sz w:val="28"/>
          <w:szCs w:val="28"/>
        </w:rPr>
        <w:t>надзора</w:t>
      </w:r>
      <w:r w:rsidRPr="00367A79">
        <w:rPr>
          <w:rFonts w:ascii="Times New Roman" w:hAnsi="Times New Roman"/>
          <w:sz w:val="28"/>
          <w:szCs w:val="28"/>
        </w:rPr>
        <w:t>.</w:t>
      </w:r>
    </w:p>
    <w:p w14:paraId="3649FD4A" w14:textId="77777777" w:rsidR="003152BA" w:rsidRDefault="003152BA" w:rsidP="003152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A7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15. </w:t>
      </w:r>
      <w:r w:rsidRPr="00367A79">
        <w:rPr>
          <w:rFonts w:ascii="Times New Roman" w:hAnsi="Times New Roman"/>
          <w:sz w:val="28"/>
          <w:szCs w:val="28"/>
        </w:rPr>
        <w:t xml:space="preserve">В случае обнаружения в рамках проведения государственного экологического </w:t>
      </w:r>
      <w:r>
        <w:rPr>
          <w:rFonts w:ascii="Times New Roman" w:hAnsi="Times New Roman"/>
          <w:sz w:val="28"/>
          <w:szCs w:val="28"/>
        </w:rPr>
        <w:t>надзора</w:t>
      </w:r>
      <w:r w:rsidRPr="00367A79">
        <w:rPr>
          <w:rFonts w:ascii="Times New Roman" w:hAnsi="Times New Roman"/>
          <w:sz w:val="28"/>
          <w:szCs w:val="28"/>
        </w:rPr>
        <w:t xml:space="preserve"> признаков причинения вреда водному объекту для </w:t>
      </w:r>
      <w:r>
        <w:rPr>
          <w:rFonts w:ascii="Times New Roman" w:hAnsi="Times New Roman"/>
          <w:sz w:val="28"/>
          <w:szCs w:val="28"/>
        </w:rPr>
        <w:t xml:space="preserve">установления </w:t>
      </w:r>
      <w:r w:rsidRPr="00367A79">
        <w:rPr>
          <w:rFonts w:ascii="Times New Roman" w:hAnsi="Times New Roman"/>
          <w:sz w:val="28"/>
          <w:szCs w:val="28"/>
        </w:rPr>
        <w:t xml:space="preserve">факта причинения вреда водному объекту и наступивших негативных последствий </w:t>
      </w:r>
      <w:r>
        <w:rPr>
          <w:rFonts w:ascii="Times New Roman" w:hAnsi="Times New Roman"/>
          <w:sz w:val="28"/>
          <w:szCs w:val="28"/>
        </w:rPr>
        <w:t xml:space="preserve">в виде деградации водного объекта  </w:t>
      </w:r>
      <w:r w:rsidRPr="00367A79">
        <w:rPr>
          <w:rFonts w:ascii="Times New Roman" w:hAnsi="Times New Roman"/>
          <w:sz w:val="28"/>
          <w:szCs w:val="28"/>
        </w:rPr>
        <w:t xml:space="preserve">уполномоченными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требованиями законодательства о проведении государственного контроля (надзора) </w:t>
      </w:r>
      <w:r w:rsidRPr="00367A79">
        <w:rPr>
          <w:rFonts w:ascii="Times New Roman" w:hAnsi="Times New Roman"/>
          <w:sz w:val="28"/>
          <w:szCs w:val="28"/>
        </w:rPr>
        <w:t xml:space="preserve">проводятся натурные обследования, инструментальные определения, </w:t>
      </w:r>
      <w:r>
        <w:rPr>
          <w:rFonts w:ascii="Times New Roman" w:hAnsi="Times New Roman"/>
          <w:sz w:val="28"/>
          <w:szCs w:val="28"/>
        </w:rPr>
        <w:t xml:space="preserve">отборы </w:t>
      </w:r>
      <w:r w:rsidRPr="00367A79">
        <w:rPr>
          <w:rFonts w:ascii="Times New Roman" w:hAnsi="Times New Roman"/>
          <w:sz w:val="28"/>
          <w:szCs w:val="28"/>
        </w:rPr>
        <w:t xml:space="preserve">и </w:t>
      </w:r>
      <w:r w:rsidRPr="0088581F">
        <w:rPr>
          <w:rFonts w:ascii="Times New Roman" w:hAnsi="Times New Roman"/>
          <w:sz w:val="28"/>
          <w:szCs w:val="28"/>
        </w:rPr>
        <w:t xml:space="preserve">лабораторные анализы </w:t>
      </w:r>
      <w:r w:rsidRPr="001D408A">
        <w:rPr>
          <w:rFonts w:ascii="Times New Roman" w:hAnsi="Times New Roman"/>
          <w:sz w:val="28"/>
          <w:szCs w:val="28"/>
        </w:rPr>
        <w:t xml:space="preserve">проб </w:t>
      </w:r>
      <w:r>
        <w:rPr>
          <w:rFonts w:ascii="Times New Roman" w:hAnsi="Times New Roman"/>
          <w:sz w:val="28"/>
          <w:szCs w:val="28"/>
        </w:rPr>
        <w:t xml:space="preserve">воды в </w:t>
      </w:r>
      <w:r w:rsidRPr="001D408A">
        <w:rPr>
          <w:rFonts w:ascii="Times New Roman" w:hAnsi="Times New Roman"/>
          <w:sz w:val="28"/>
          <w:szCs w:val="28"/>
        </w:rPr>
        <w:t>водно</w:t>
      </w:r>
      <w:r>
        <w:rPr>
          <w:rFonts w:ascii="Times New Roman" w:hAnsi="Times New Roman"/>
          <w:sz w:val="28"/>
          <w:szCs w:val="28"/>
        </w:rPr>
        <w:t>м объекте</w:t>
      </w:r>
      <w:r w:rsidRPr="001D408A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проб </w:t>
      </w:r>
      <w:r w:rsidRPr="001D408A">
        <w:rPr>
          <w:rFonts w:ascii="Times New Roman" w:hAnsi="Times New Roman"/>
          <w:sz w:val="28"/>
          <w:szCs w:val="28"/>
        </w:rPr>
        <w:t xml:space="preserve">сточных </w:t>
      </w:r>
      <w:r>
        <w:rPr>
          <w:rFonts w:ascii="Times New Roman" w:hAnsi="Times New Roman"/>
          <w:sz w:val="28"/>
          <w:szCs w:val="28"/>
        </w:rPr>
        <w:t>вод</w:t>
      </w:r>
      <w:r w:rsidRPr="0088581F">
        <w:rPr>
          <w:rFonts w:ascii="Times New Roman" w:hAnsi="Times New Roman"/>
          <w:sz w:val="28"/>
          <w:szCs w:val="28"/>
        </w:rPr>
        <w:t>, а также соответствующие экспертизы.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F86D12E" w14:textId="77777777" w:rsidR="003152BA" w:rsidRDefault="003152BA" w:rsidP="003152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1C28EA">
        <w:rPr>
          <w:rFonts w:ascii="Times New Roman" w:hAnsi="Times New Roman"/>
          <w:sz w:val="28"/>
          <w:szCs w:val="28"/>
        </w:rPr>
        <w:t xml:space="preserve">. </w:t>
      </w:r>
      <w:r w:rsidRPr="001A63C6">
        <w:rPr>
          <w:rFonts w:ascii="Times New Roman" w:hAnsi="Times New Roman"/>
          <w:sz w:val="28"/>
          <w:szCs w:val="28"/>
        </w:rPr>
        <w:t>Мероприятия, указанные в пункте 15 настоящего Порядка (за исключением отбора проб сточных вод)</w:t>
      </w:r>
      <w:r w:rsidRPr="00546C56">
        <w:rPr>
          <w:rFonts w:ascii="Times New Roman" w:hAnsi="Times New Roman"/>
          <w:sz w:val="28"/>
          <w:szCs w:val="28"/>
        </w:rPr>
        <w:t>,</w:t>
      </w:r>
      <w:r w:rsidRPr="00ED641A">
        <w:rPr>
          <w:rFonts w:ascii="Times New Roman" w:hAnsi="Times New Roman"/>
          <w:sz w:val="28"/>
          <w:szCs w:val="28"/>
        </w:rPr>
        <w:t xml:space="preserve"> должны осуществляться в створе водного объекта, расположенном </w:t>
      </w:r>
      <w:r w:rsidRPr="00E468F2">
        <w:rPr>
          <w:rFonts w:ascii="Times New Roman" w:hAnsi="Times New Roman"/>
          <w:sz w:val="28"/>
          <w:szCs w:val="28"/>
        </w:rPr>
        <w:t>не ближе</w:t>
      </w:r>
      <w:r w:rsidRPr="001A63C6">
        <w:rPr>
          <w:rFonts w:ascii="Times New Roman" w:hAnsi="Times New Roman"/>
          <w:sz w:val="28"/>
          <w:szCs w:val="28"/>
        </w:rPr>
        <w:t xml:space="preserve"> контрольного створа, </w:t>
      </w:r>
      <w:r w:rsidRPr="00546C56">
        <w:rPr>
          <w:rFonts w:ascii="Times New Roman" w:hAnsi="Times New Roman"/>
          <w:sz w:val="28"/>
          <w:szCs w:val="28"/>
        </w:rPr>
        <w:t>установленного для выпуска</w:t>
      </w:r>
      <w:r w:rsidRPr="001C28EA">
        <w:rPr>
          <w:rFonts w:ascii="Times New Roman" w:hAnsi="Times New Roman"/>
          <w:sz w:val="28"/>
          <w:szCs w:val="28"/>
        </w:rPr>
        <w:t xml:space="preserve"> сточных вод, через которые осуществлялся сброс сточных вод </w:t>
      </w:r>
      <w:r w:rsidRPr="001A63C6">
        <w:rPr>
          <w:rFonts w:ascii="Times New Roman" w:hAnsi="Times New Roman"/>
          <w:sz w:val="28"/>
          <w:szCs w:val="28"/>
        </w:rPr>
        <w:t xml:space="preserve">объектами централизованных систем водоотведения поселений или городских округов, </w:t>
      </w:r>
      <w:r>
        <w:rPr>
          <w:rFonts w:ascii="Times New Roman" w:hAnsi="Times New Roman"/>
          <w:sz w:val="28"/>
          <w:szCs w:val="28"/>
        </w:rPr>
        <w:t xml:space="preserve">но не далее 2000 метров от такого выпуска, </w:t>
      </w:r>
      <w:r w:rsidRPr="00E468F2">
        <w:rPr>
          <w:rFonts w:ascii="Times New Roman" w:hAnsi="Times New Roman"/>
          <w:sz w:val="28"/>
          <w:szCs w:val="28"/>
        </w:rPr>
        <w:t>вне зоны влияния других выпусков сточных вод или иных природных и антропогенных факторов</w:t>
      </w:r>
      <w:r w:rsidRPr="001A63C6">
        <w:rPr>
          <w:rFonts w:ascii="Times New Roman" w:hAnsi="Times New Roman"/>
          <w:sz w:val="28"/>
          <w:szCs w:val="28"/>
        </w:rPr>
        <w:t xml:space="preserve">, влияющих или способных оказать влияние на </w:t>
      </w:r>
      <w:r w:rsidRPr="00546C56">
        <w:rPr>
          <w:rFonts w:ascii="Times New Roman" w:hAnsi="Times New Roman"/>
          <w:sz w:val="28"/>
          <w:szCs w:val="28"/>
        </w:rPr>
        <w:t>состав и</w:t>
      </w:r>
      <w:r w:rsidRPr="00ED641A">
        <w:rPr>
          <w:rFonts w:ascii="Times New Roman" w:hAnsi="Times New Roman"/>
          <w:sz w:val="28"/>
          <w:szCs w:val="28"/>
        </w:rPr>
        <w:t xml:space="preserve">ли свойства воды водного объекта. </w:t>
      </w:r>
    </w:p>
    <w:p w14:paraId="0213AEA0" w14:textId="77777777" w:rsidR="003152BA" w:rsidRDefault="003152BA" w:rsidP="003152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D641A">
        <w:rPr>
          <w:rFonts w:ascii="Times New Roman" w:hAnsi="Times New Roman"/>
          <w:sz w:val="28"/>
          <w:szCs w:val="28"/>
        </w:rPr>
        <w:t>Для оценки соответствия (несоответствия) критериям, указанным в приложении к настоящему Поряд</w:t>
      </w:r>
      <w:r w:rsidRPr="00E20449">
        <w:rPr>
          <w:rFonts w:ascii="Times New Roman" w:hAnsi="Times New Roman"/>
          <w:sz w:val="28"/>
          <w:szCs w:val="28"/>
        </w:rPr>
        <w:t xml:space="preserve">ку, соответствующие фоновые показатели также должны определяться в створах водного объекта </w:t>
      </w:r>
      <w:r w:rsidRPr="00E468F2">
        <w:rPr>
          <w:rFonts w:ascii="Times New Roman" w:hAnsi="Times New Roman"/>
          <w:sz w:val="28"/>
          <w:szCs w:val="28"/>
        </w:rPr>
        <w:t>вне зоны влияния выпусков сточных вод</w:t>
      </w:r>
      <w:r w:rsidRPr="0088581F">
        <w:rPr>
          <w:rFonts w:ascii="Times New Roman" w:hAnsi="Times New Roman"/>
          <w:sz w:val="28"/>
          <w:szCs w:val="28"/>
        </w:rPr>
        <w:t xml:space="preserve">, через которые осуществлялся сброс сточных вод объектами централизованных систем водоотведения поселений или городских округов, </w:t>
      </w:r>
      <w:r w:rsidRPr="00E468F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вне зоны влияния других выпусков сточных вод или иных </w:t>
      </w:r>
      <w:r w:rsidRPr="0088581F">
        <w:rPr>
          <w:rFonts w:ascii="Times New Roman" w:hAnsi="Times New Roman"/>
          <w:sz w:val="28"/>
          <w:szCs w:val="28"/>
        </w:rPr>
        <w:t xml:space="preserve">природных и антропогенных факторов, влияющих или способных оказать влияние на </w:t>
      </w:r>
      <w:r w:rsidRPr="00B634C3">
        <w:rPr>
          <w:rFonts w:ascii="Times New Roman" w:hAnsi="Times New Roman"/>
          <w:sz w:val="28"/>
          <w:szCs w:val="28"/>
        </w:rPr>
        <w:t>состав или свойства воды водного объекта.</w:t>
      </w:r>
      <w:r w:rsidRPr="001C28EA">
        <w:rPr>
          <w:rFonts w:ascii="Times New Roman" w:hAnsi="Times New Roman"/>
          <w:sz w:val="28"/>
          <w:szCs w:val="28"/>
        </w:rPr>
        <w:t xml:space="preserve"> </w:t>
      </w:r>
    </w:p>
    <w:p w14:paraId="481EEC98" w14:textId="77777777" w:rsidR="003152BA" w:rsidRPr="00367A79" w:rsidRDefault="003152BA" w:rsidP="003152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A79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17. </w:t>
      </w:r>
      <w:r w:rsidRPr="00367A79">
        <w:rPr>
          <w:rFonts w:ascii="Times New Roman" w:hAnsi="Times New Roman"/>
          <w:sz w:val="28"/>
          <w:szCs w:val="28"/>
        </w:rPr>
        <w:t>По результатам проведения мероприятий</w:t>
      </w:r>
      <w:r>
        <w:rPr>
          <w:rFonts w:ascii="Times New Roman" w:hAnsi="Times New Roman"/>
          <w:sz w:val="28"/>
          <w:szCs w:val="28"/>
        </w:rPr>
        <w:t>, указанных в пункте 15 настоящего Порядка,</w:t>
      </w:r>
      <w:r w:rsidRPr="00367A79">
        <w:rPr>
          <w:rFonts w:ascii="Times New Roman" w:hAnsi="Times New Roman"/>
          <w:sz w:val="28"/>
          <w:szCs w:val="28"/>
        </w:rPr>
        <w:t xml:space="preserve"> уполномоченны</w:t>
      </w:r>
      <w:r>
        <w:rPr>
          <w:rFonts w:ascii="Times New Roman" w:hAnsi="Times New Roman"/>
          <w:sz w:val="28"/>
          <w:szCs w:val="28"/>
        </w:rPr>
        <w:t>й</w:t>
      </w:r>
      <w:r w:rsidRPr="00367A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77C6">
        <w:rPr>
          <w:rFonts w:ascii="Times New Roman" w:hAnsi="Times New Roman"/>
          <w:sz w:val="28"/>
          <w:szCs w:val="28"/>
        </w:rPr>
        <w:t xml:space="preserve">делает вывод о наличии или об отсутствии факта причинения вреда водному объекту и </w:t>
      </w:r>
      <w:r>
        <w:rPr>
          <w:rFonts w:ascii="Times New Roman" w:hAnsi="Times New Roman"/>
          <w:sz w:val="28"/>
          <w:szCs w:val="28"/>
        </w:rPr>
        <w:t>составляе</w:t>
      </w:r>
      <w:r w:rsidRPr="00367A79">
        <w:rPr>
          <w:rFonts w:ascii="Times New Roman" w:hAnsi="Times New Roman"/>
          <w:sz w:val="28"/>
          <w:szCs w:val="28"/>
        </w:rPr>
        <w:t xml:space="preserve">т заключение. </w:t>
      </w:r>
      <w:r>
        <w:rPr>
          <w:rFonts w:ascii="Times New Roman" w:hAnsi="Times New Roman"/>
          <w:sz w:val="28"/>
          <w:szCs w:val="28"/>
        </w:rPr>
        <w:t xml:space="preserve">Заключение должно быть подписано руководителем уполномоченного органа или иным уполномоченным должностным лицом уполномоченного органа. </w:t>
      </w:r>
    </w:p>
    <w:p w14:paraId="65674D19" w14:textId="77777777" w:rsidR="003152BA" w:rsidRDefault="003152BA" w:rsidP="003152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A79">
        <w:rPr>
          <w:rFonts w:ascii="Times New Roman" w:hAnsi="Times New Roman"/>
          <w:sz w:val="28"/>
          <w:szCs w:val="28"/>
        </w:rPr>
        <w:lastRenderedPageBreak/>
        <w:t xml:space="preserve">      </w:t>
      </w:r>
      <w:r>
        <w:rPr>
          <w:rFonts w:ascii="Times New Roman" w:hAnsi="Times New Roman"/>
          <w:sz w:val="28"/>
          <w:szCs w:val="28"/>
        </w:rPr>
        <w:tab/>
        <w:t>18. В заключении указываю</w:t>
      </w:r>
      <w:r w:rsidRPr="00367A79">
        <w:rPr>
          <w:rFonts w:ascii="Times New Roman" w:hAnsi="Times New Roman"/>
          <w:sz w:val="28"/>
          <w:szCs w:val="28"/>
        </w:rPr>
        <w:t xml:space="preserve">тся: </w:t>
      </w:r>
    </w:p>
    <w:p w14:paraId="4705ACAC" w14:textId="77777777" w:rsidR="003152BA" w:rsidRDefault="003152BA" w:rsidP="003152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A20CA">
        <w:rPr>
          <w:rFonts w:ascii="Times New Roman" w:hAnsi="Times New Roman"/>
          <w:sz w:val="28"/>
          <w:szCs w:val="28"/>
        </w:rPr>
        <w:t>а) вывод о наличии или об отсутствии факта нарушения водного законодательства</w:t>
      </w:r>
      <w:r>
        <w:rPr>
          <w:rFonts w:ascii="Times New Roman" w:hAnsi="Times New Roman"/>
          <w:sz w:val="28"/>
          <w:szCs w:val="28"/>
        </w:rPr>
        <w:t xml:space="preserve">, при наличии факта – с указанием соответствующих </w:t>
      </w:r>
      <w:r w:rsidRPr="00FA20CA">
        <w:rPr>
          <w:rFonts w:ascii="Times New Roman" w:hAnsi="Times New Roman"/>
          <w:sz w:val="28"/>
          <w:szCs w:val="28"/>
        </w:rPr>
        <w:t>норм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20CA">
        <w:rPr>
          <w:rFonts w:ascii="Times New Roman" w:hAnsi="Times New Roman"/>
          <w:sz w:val="28"/>
          <w:szCs w:val="28"/>
        </w:rPr>
        <w:t xml:space="preserve"> Водно</w:t>
      </w:r>
      <w:r>
        <w:rPr>
          <w:rFonts w:ascii="Times New Roman" w:hAnsi="Times New Roman"/>
          <w:sz w:val="28"/>
          <w:szCs w:val="28"/>
        </w:rPr>
        <w:t xml:space="preserve">го кодекса Российской Федерации, </w:t>
      </w:r>
      <w:r w:rsidRPr="00FA20CA">
        <w:rPr>
          <w:rFonts w:ascii="Times New Roman" w:hAnsi="Times New Roman"/>
          <w:sz w:val="28"/>
          <w:szCs w:val="28"/>
        </w:rPr>
        <w:t>сведени</w:t>
      </w:r>
      <w:r>
        <w:rPr>
          <w:rFonts w:ascii="Times New Roman" w:hAnsi="Times New Roman"/>
          <w:sz w:val="28"/>
          <w:szCs w:val="28"/>
        </w:rPr>
        <w:t>й</w:t>
      </w:r>
      <w:r w:rsidRPr="00FA20CA">
        <w:rPr>
          <w:rFonts w:ascii="Times New Roman" w:hAnsi="Times New Roman"/>
          <w:sz w:val="28"/>
          <w:szCs w:val="28"/>
        </w:rPr>
        <w:t xml:space="preserve"> о выпусках в водный объект, через которые осуществлялся сброс сточных вод объектами централизованных систем водоотведения поселений или городских округов</w:t>
      </w:r>
      <w:r>
        <w:rPr>
          <w:rFonts w:ascii="Times New Roman" w:hAnsi="Times New Roman"/>
          <w:sz w:val="28"/>
          <w:szCs w:val="28"/>
        </w:rPr>
        <w:t xml:space="preserve"> с нарушением водного законодательства</w:t>
      </w:r>
      <w:r w:rsidRPr="00FA20CA">
        <w:rPr>
          <w:rFonts w:ascii="Times New Roman" w:hAnsi="Times New Roman"/>
          <w:sz w:val="28"/>
          <w:szCs w:val="28"/>
        </w:rPr>
        <w:t>;</w:t>
      </w:r>
    </w:p>
    <w:p w14:paraId="3FBE0E3D" w14:textId="77777777" w:rsidR="003152BA" w:rsidRPr="00367A79" w:rsidRDefault="003152BA" w:rsidP="003152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A79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б)</w:t>
      </w:r>
      <w:r w:rsidRPr="00696A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вывод о наличии или отсутствии </w:t>
      </w:r>
      <w:r w:rsidRPr="00696AC5">
        <w:rPr>
          <w:rFonts w:ascii="Times New Roman" w:hAnsi="Times New Roman"/>
          <w:sz w:val="28"/>
          <w:szCs w:val="28"/>
        </w:rPr>
        <w:t>факт</w:t>
      </w:r>
      <w:r>
        <w:rPr>
          <w:rFonts w:ascii="Times New Roman" w:hAnsi="Times New Roman"/>
          <w:sz w:val="28"/>
          <w:szCs w:val="28"/>
        </w:rPr>
        <w:t>а</w:t>
      </w:r>
      <w:r w:rsidRPr="00696AC5">
        <w:rPr>
          <w:rFonts w:ascii="Times New Roman" w:hAnsi="Times New Roman"/>
          <w:sz w:val="28"/>
          <w:szCs w:val="28"/>
        </w:rPr>
        <w:t xml:space="preserve"> причинения вреда водному объекту</w:t>
      </w:r>
      <w:r>
        <w:rPr>
          <w:rFonts w:ascii="Times New Roman" w:hAnsi="Times New Roman"/>
          <w:sz w:val="28"/>
          <w:szCs w:val="28"/>
        </w:rPr>
        <w:t xml:space="preserve">, при наличии такого факта указываются данные о </w:t>
      </w:r>
      <w:r w:rsidRPr="00E369DB">
        <w:rPr>
          <w:rFonts w:ascii="Times New Roman" w:hAnsi="Times New Roman"/>
          <w:sz w:val="28"/>
          <w:szCs w:val="28"/>
        </w:rPr>
        <w:t>соответстви</w:t>
      </w:r>
      <w:r>
        <w:rPr>
          <w:rFonts w:ascii="Times New Roman" w:hAnsi="Times New Roman"/>
          <w:sz w:val="28"/>
          <w:szCs w:val="28"/>
        </w:rPr>
        <w:t>и</w:t>
      </w:r>
      <w:r w:rsidRPr="00E369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конкретным </w:t>
      </w:r>
      <w:r w:rsidRPr="00E369DB">
        <w:rPr>
          <w:rFonts w:ascii="Times New Roman" w:hAnsi="Times New Roman"/>
          <w:sz w:val="28"/>
          <w:szCs w:val="28"/>
        </w:rPr>
        <w:t>критериям</w:t>
      </w:r>
      <w:r>
        <w:rPr>
          <w:rFonts w:ascii="Times New Roman" w:hAnsi="Times New Roman"/>
          <w:sz w:val="28"/>
          <w:szCs w:val="28"/>
        </w:rPr>
        <w:t xml:space="preserve"> деградации водного объекта</w:t>
      </w:r>
      <w:r w:rsidRPr="00E369DB">
        <w:rPr>
          <w:rFonts w:ascii="Times New Roman" w:hAnsi="Times New Roman"/>
          <w:sz w:val="28"/>
          <w:szCs w:val="28"/>
        </w:rPr>
        <w:t>, указанным в приложении к настоящему Порядку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20CA">
        <w:rPr>
          <w:rFonts w:ascii="Times New Roman" w:hAnsi="Times New Roman"/>
          <w:sz w:val="28"/>
          <w:szCs w:val="28"/>
        </w:rPr>
        <w:t>сведени</w:t>
      </w:r>
      <w:r>
        <w:rPr>
          <w:rFonts w:ascii="Times New Roman" w:hAnsi="Times New Roman"/>
          <w:sz w:val="28"/>
          <w:szCs w:val="28"/>
        </w:rPr>
        <w:t>я</w:t>
      </w:r>
      <w:r w:rsidRPr="00FA20CA">
        <w:rPr>
          <w:rFonts w:ascii="Times New Roman" w:hAnsi="Times New Roman"/>
          <w:sz w:val="28"/>
          <w:szCs w:val="28"/>
        </w:rPr>
        <w:t xml:space="preserve"> и показател</w:t>
      </w:r>
      <w:r>
        <w:rPr>
          <w:rFonts w:ascii="Times New Roman" w:hAnsi="Times New Roman"/>
          <w:sz w:val="28"/>
          <w:szCs w:val="28"/>
        </w:rPr>
        <w:t>и,</w:t>
      </w:r>
      <w:r w:rsidRPr="00824013">
        <w:rPr>
          <w:rFonts w:ascii="Times New Roman" w:hAnsi="Times New Roman"/>
          <w:sz w:val="28"/>
          <w:szCs w:val="28"/>
        </w:rPr>
        <w:t xml:space="preserve"> </w:t>
      </w:r>
      <w:r w:rsidRPr="00FA20CA">
        <w:rPr>
          <w:rFonts w:ascii="Times New Roman" w:hAnsi="Times New Roman"/>
          <w:sz w:val="28"/>
          <w:szCs w:val="28"/>
        </w:rPr>
        <w:t>характеризующи</w:t>
      </w:r>
      <w:r>
        <w:rPr>
          <w:rFonts w:ascii="Times New Roman" w:hAnsi="Times New Roman"/>
          <w:sz w:val="28"/>
          <w:szCs w:val="28"/>
        </w:rPr>
        <w:t>е</w:t>
      </w:r>
      <w:r w:rsidRPr="00FA20CA">
        <w:rPr>
          <w:rFonts w:ascii="Times New Roman" w:hAnsi="Times New Roman"/>
          <w:sz w:val="28"/>
          <w:szCs w:val="28"/>
        </w:rPr>
        <w:t xml:space="preserve"> состояние водного объекта</w:t>
      </w:r>
      <w:r>
        <w:rPr>
          <w:rFonts w:ascii="Times New Roman" w:hAnsi="Times New Roman"/>
          <w:sz w:val="28"/>
          <w:szCs w:val="28"/>
        </w:rPr>
        <w:t xml:space="preserve">, включая </w:t>
      </w:r>
      <w:r w:rsidRPr="00824013">
        <w:rPr>
          <w:rFonts w:ascii="Times New Roman" w:hAnsi="Times New Roman"/>
          <w:sz w:val="28"/>
          <w:szCs w:val="28"/>
        </w:rPr>
        <w:t>данные о фоновой концентрации загрязняющих веществ в воде водного объекта</w:t>
      </w:r>
      <w:r>
        <w:rPr>
          <w:rFonts w:ascii="Times New Roman" w:hAnsi="Times New Roman"/>
          <w:sz w:val="28"/>
          <w:szCs w:val="28"/>
        </w:rPr>
        <w:t xml:space="preserve">, определенной с учетом требований пункта 16 настоящего Порядка;  </w:t>
      </w:r>
    </w:p>
    <w:p w14:paraId="79350622" w14:textId="77777777" w:rsidR="003152BA" w:rsidRDefault="003152BA" w:rsidP="003152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A79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в) описание натурных</w:t>
      </w:r>
      <w:r w:rsidRPr="00367A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обследований, инструментальных</w:t>
      </w:r>
      <w:r w:rsidRPr="00367A79">
        <w:rPr>
          <w:rFonts w:ascii="Times New Roman" w:hAnsi="Times New Roman"/>
          <w:sz w:val="28"/>
          <w:szCs w:val="28"/>
        </w:rPr>
        <w:t xml:space="preserve"> оп</w:t>
      </w:r>
      <w:r>
        <w:rPr>
          <w:rFonts w:ascii="Times New Roman" w:hAnsi="Times New Roman"/>
          <w:sz w:val="28"/>
          <w:szCs w:val="28"/>
        </w:rPr>
        <w:t>ределений</w:t>
      </w:r>
      <w:r w:rsidRPr="00367A79">
        <w:rPr>
          <w:rFonts w:ascii="Times New Roman" w:hAnsi="Times New Roman"/>
          <w:sz w:val="28"/>
          <w:szCs w:val="28"/>
        </w:rPr>
        <w:t>, измерени</w:t>
      </w:r>
      <w:r>
        <w:rPr>
          <w:rFonts w:ascii="Times New Roman" w:hAnsi="Times New Roman"/>
          <w:sz w:val="28"/>
          <w:szCs w:val="28"/>
        </w:rPr>
        <w:t>й, отборов проб воды в водном объекте и проб сточных вод, лабораторных анализов</w:t>
      </w:r>
      <w:r w:rsidRPr="00367A79">
        <w:rPr>
          <w:rFonts w:ascii="Times New Roman" w:hAnsi="Times New Roman"/>
          <w:sz w:val="28"/>
          <w:szCs w:val="28"/>
        </w:rPr>
        <w:t xml:space="preserve"> и экспертиз, </w:t>
      </w:r>
      <w:r>
        <w:rPr>
          <w:rFonts w:ascii="Times New Roman" w:hAnsi="Times New Roman"/>
          <w:sz w:val="28"/>
          <w:szCs w:val="28"/>
        </w:rPr>
        <w:t>которые проводились для определения и подтверждения</w:t>
      </w:r>
      <w:r w:rsidRPr="00367A79">
        <w:rPr>
          <w:rFonts w:ascii="Times New Roman" w:hAnsi="Times New Roman"/>
          <w:sz w:val="28"/>
          <w:szCs w:val="28"/>
        </w:rPr>
        <w:t xml:space="preserve"> факт</w:t>
      </w:r>
      <w:r>
        <w:rPr>
          <w:rFonts w:ascii="Times New Roman" w:hAnsi="Times New Roman"/>
          <w:sz w:val="28"/>
          <w:szCs w:val="28"/>
        </w:rPr>
        <w:t>а</w:t>
      </w:r>
      <w:r w:rsidRPr="00367A79">
        <w:rPr>
          <w:rFonts w:ascii="Times New Roman" w:hAnsi="Times New Roman"/>
          <w:sz w:val="28"/>
          <w:szCs w:val="28"/>
        </w:rPr>
        <w:t xml:space="preserve"> причинения вреда водному объекту;</w:t>
      </w:r>
    </w:p>
    <w:p w14:paraId="02394D9A" w14:textId="77777777" w:rsidR="003152BA" w:rsidRDefault="003152BA" w:rsidP="003152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родолжительность сброса загрязняющих веществ </w:t>
      </w:r>
      <w:r w:rsidRPr="001E5409">
        <w:rPr>
          <w:rFonts w:ascii="Times New Roman" w:hAnsi="Times New Roman"/>
          <w:color w:val="000000"/>
          <w:sz w:val="28"/>
          <w:szCs w:val="28"/>
        </w:rPr>
        <w:t>в водны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1E5409">
        <w:rPr>
          <w:rFonts w:ascii="Times New Roman" w:hAnsi="Times New Roman"/>
          <w:color w:val="000000"/>
          <w:sz w:val="28"/>
          <w:szCs w:val="28"/>
        </w:rPr>
        <w:t xml:space="preserve"> объект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приведшего к причинению вреда водному объекту, определяемая с момента обнаружения сброса в установленном порядке и до момента прекращения сброса (в часах) (далее - </w:t>
      </w:r>
      <w:r w:rsidRPr="00367A79">
        <w:rPr>
          <w:rFonts w:ascii="Times New Roman" w:hAnsi="Times New Roman"/>
          <w:sz w:val="28"/>
          <w:szCs w:val="28"/>
        </w:rPr>
        <w:t>период причинен</w:t>
      </w:r>
      <w:r>
        <w:rPr>
          <w:rFonts w:ascii="Times New Roman" w:hAnsi="Times New Roman"/>
          <w:sz w:val="28"/>
          <w:szCs w:val="28"/>
        </w:rPr>
        <w:t>ия</w:t>
      </w:r>
      <w:r w:rsidRPr="00367A79">
        <w:rPr>
          <w:rFonts w:ascii="Times New Roman" w:hAnsi="Times New Roman"/>
          <w:sz w:val="28"/>
          <w:szCs w:val="28"/>
        </w:rPr>
        <w:t xml:space="preserve"> вред</w:t>
      </w:r>
      <w:r>
        <w:rPr>
          <w:rFonts w:ascii="Times New Roman" w:hAnsi="Times New Roman"/>
          <w:sz w:val="28"/>
          <w:szCs w:val="28"/>
        </w:rPr>
        <w:t>а</w:t>
      </w:r>
      <w:r w:rsidRPr="00367A79">
        <w:rPr>
          <w:rFonts w:ascii="Times New Roman" w:hAnsi="Times New Roman"/>
          <w:sz w:val="28"/>
          <w:szCs w:val="28"/>
        </w:rPr>
        <w:t xml:space="preserve"> водному объекту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(в случае, если указанный сброс на момент составления заключения не прекращен, указывается момент (дата и время) обнаружения сброса)</w:t>
      </w:r>
      <w:r w:rsidRPr="00367A79">
        <w:rPr>
          <w:rFonts w:ascii="Times New Roman" w:hAnsi="Times New Roman"/>
          <w:sz w:val="28"/>
          <w:szCs w:val="28"/>
        </w:rPr>
        <w:t>;</w:t>
      </w:r>
    </w:p>
    <w:p w14:paraId="6B62BB2C" w14:textId="77777777" w:rsidR="003152BA" w:rsidRDefault="003152BA" w:rsidP="003152B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д) информация об </w:t>
      </w:r>
      <w:r w:rsidRPr="00367A79">
        <w:rPr>
          <w:rFonts w:ascii="Times New Roman" w:hAnsi="Times New Roman"/>
          <w:sz w:val="28"/>
          <w:szCs w:val="28"/>
        </w:rPr>
        <w:t>источни</w:t>
      </w:r>
      <w:r>
        <w:rPr>
          <w:rFonts w:ascii="Times New Roman" w:hAnsi="Times New Roman"/>
          <w:sz w:val="28"/>
          <w:szCs w:val="28"/>
        </w:rPr>
        <w:t>ке</w:t>
      </w:r>
      <w:r w:rsidRPr="00367A79">
        <w:rPr>
          <w:rFonts w:ascii="Times New Roman" w:hAnsi="Times New Roman"/>
          <w:sz w:val="28"/>
          <w:szCs w:val="28"/>
        </w:rPr>
        <w:t xml:space="preserve"> причинения вреда водному объекту (загрязнения</w:t>
      </w:r>
      <w:r>
        <w:rPr>
          <w:rFonts w:ascii="Times New Roman" w:hAnsi="Times New Roman"/>
          <w:sz w:val="28"/>
          <w:szCs w:val="28"/>
        </w:rPr>
        <w:t xml:space="preserve"> или</w:t>
      </w:r>
      <w:r w:rsidRPr="00367A79">
        <w:rPr>
          <w:rFonts w:ascii="Times New Roman" w:hAnsi="Times New Roman"/>
          <w:sz w:val="28"/>
          <w:szCs w:val="28"/>
        </w:rPr>
        <w:t xml:space="preserve"> засорения)</w:t>
      </w:r>
      <w:r>
        <w:rPr>
          <w:rFonts w:ascii="Times New Roman" w:hAnsi="Times New Roman"/>
          <w:sz w:val="28"/>
          <w:szCs w:val="28"/>
        </w:rPr>
        <w:t xml:space="preserve">: </w:t>
      </w:r>
      <w:r w:rsidRPr="00367A79">
        <w:rPr>
          <w:rFonts w:ascii="Times New Roman" w:hAnsi="Times New Roman"/>
          <w:sz w:val="28"/>
          <w:szCs w:val="28"/>
        </w:rPr>
        <w:t>сброс объектами централизованных систем водоотведения поселений или городских округов технологически нормируемых веществ или загрязняющих веществ, не относящихся к технологически нормируемым</w:t>
      </w:r>
      <w:r>
        <w:rPr>
          <w:rFonts w:ascii="Times New Roman" w:hAnsi="Times New Roman"/>
          <w:sz w:val="28"/>
          <w:szCs w:val="28"/>
        </w:rPr>
        <w:t xml:space="preserve"> веществам</w:t>
      </w:r>
      <w:r w:rsidRPr="00367A79">
        <w:rPr>
          <w:rFonts w:ascii="Times New Roman" w:hAnsi="Times New Roman"/>
          <w:sz w:val="28"/>
          <w:szCs w:val="28"/>
        </w:rPr>
        <w:t>, иное поступление загрязняющих веществ в водный объект;</w:t>
      </w:r>
    </w:p>
    <w:p w14:paraId="45B389F6" w14:textId="77777777" w:rsidR="003152BA" w:rsidRDefault="003152BA" w:rsidP="003152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е) обоснование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образования в результате хозяйственной или иной деятельности объектов организации, осуществляющей водоотведение, загрязняющих веществ, не относящихся к технологически нормируемым веществам (в случае, если вред водному объекту причинен в результате сброса в централизованные системы водоотведения поселений или городских округов таких веществ, образовавшихся в результате хозяйственной или иной деятельности объектов организации, осуществляющей водоотведение);</w:t>
      </w:r>
    </w:p>
    <w:p w14:paraId="13C08068" w14:textId="77777777" w:rsidR="003152BA" w:rsidRPr="00367A79" w:rsidRDefault="003152BA" w:rsidP="003152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A7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ж) </w:t>
      </w:r>
      <w:r w:rsidRPr="00367A79">
        <w:rPr>
          <w:rFonts w:ascii="Times New Roman" w:hAnsi="Times New Roman"/>
          <w:sz w:val="28"/>
          <w:szCs w:val="28"/>
        </w:rPr>
        <w:t xml:space="preserve">обоснование причинно-следственной связи между действиями по сбросу </w:t>
      </w:r>
      <w:r>
        <w:rPr>
          <w:rFonts w:ascii="Times New Roman" w:hAnsi="Times New Roman"/>
          <w:sz w:val="28"/>
          <w:szCs w:val="28"/>
        </w:rPr>
        <w:t xml:space="preserve">в водный объект </w:t>
      </w:r>
      <w:r w:rsidRPr="00367A79">
        <w:rPr>
          <w:rFonts w:ascii="Times New Roman" w:hAnsi="Times New Roman"/>
          <w:sz w:val="28"/>
          <w:szCs w:val="28"/>
        </w:rPr>
        <w:t>загрязняющих веществ объектами централизованных систем водоотведения поселений или городских округов и наступившими последствиями в виде деградации водного объекта;</w:t>
      </w:r>
    </w:p>
    <w:p w14:paraId="5B0AC7AF" w14:textId="77777777" w:rsidR="003152BA" w:rsidRPr="00367A79" w:rsidRDefault="003152BA" w:rsidP="003152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A79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з) </w:t>
      </w:r>
      <w:r w:rsidRPr="00367A79">
        <w:rPr>
          <w:rFonts w:ascii="Times New Roman" w:hAnsi="Times New Roman"/>
          <w:sz w:val="28"/>
          <w:szCs w:val="28"/>
        </w:rPr>
        <w:t>расчет размера причиненного вреда.</w:t>
      </w:r>
    </w:p>
    <w:p w14:paraId="479B5D5D" w14:textId="77777777" w:rsidR="003152BA" w:rsidRPr="00653E22" w:rsidRDefault="003152BA" w:rsidP="003152B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53E22">
        <w:rPr>
          <w:rFonts w:ascii="Times New Roman" w:hAnsi="Times New Roman"/>
          <w:i/>
          <w:sz w:val="28"/>
          <w:szCs w:val="28"/>
        </w:rPr>
        <w:t xml:space="preserve"> </w:t>
      </w:r>
    </w:p>
    <w:p w14:paraId="2E599BFE" w14:textId="77777777" w:rsidR="003152BA" w:rsidRPr="009F61BF" w:rsidRDefault="003152BA" w:rsidP="003152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val="en-US" w:eastAsia="en-US"/>
        </w:rPr>
        <w:lastRenderedPageBreak/>
        <w:t>IV</w:t>
      </w:r>
      <w:r w:rsidRPr="00931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. Порядок распределения обязанности по возмещению вреда между      </w:t>
      </w:r>
      <w:r w:rsidRPr="00931CF1">
        <w:rPr>
          <w:rFonts w:ascii="Times New Roman" w:hAnsi="Times New Roman"/>
          <w:color w:val="000000"/>
          <w:sz w:val="28"/>
          <w:szCs w:val="28"/>
        </w:rPr>
        <w:t>организациями, осуществляющими водоотведение, и их абонентами</w:t>
      </w:r>
    </w:p>
    <w:p w14:paraId="3EC225A2" w14:textId="77777777" w:rsidR="003152BA" w:rsidRDefault="003152BA" w:rsidP="00315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14:paraId="392A80D5" w14:textId="77777777" w:rsidR="003152BA" w:rsidRPr="00A8203A" w:rsidRDefault="003152BA" w:rsidP="003152B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    </w:t>
      </w:r>
      <w:r>
        <w:tab/>
      </w:r>
      <w:r>
        <w:rPr>
          <w:rFonts w:ascii="Times New Roman" w:hAnsi="Times New Roman"/>
          <w:sz w:val="28"/>
          <w:szCs w:val="28"/>
        </w:rPr>
        <w:t>19</w:t>
      </w:r>
      <w:r w:rsidRPr="00E91EE6">
        <w:rPr>
          <w:rFonts w:ascii="Times New Roman" w:hAnsi="Times New Roman"/>
          <w:sz w:val="28"/>
          <w:szCs w:val="28"/>
        </w:rPr>
        <w:t xml:space="preserve">.  Если </w:t>
      </w:r>
      <w:r w:rsidRPr="00A8203A">
        <w:rPr>
          <w:rFonts w:ascii="Times New Roman" w:hAnsi="Times New Roman"/>
          <w:sz w:val="28"/>
          <w:szCs w:val="28"/>
        </w:rPr>
        <w:t>по результатам проведения мероприятий</w:t>
      </w:r>
      <w:r>
        <w:rPr>
          <w:rFonts w:ascii="Times New Roman" w:hAnsi="Times New Roman"/>
          <w:sz w:val="28"/>
          <w:szCs w:val="28"/>
        </w:rPr>
        <w:t xml:space="preserve">, указанных в пункте 15 настоящего Порядка, </w:t>
      </w:r>
      <w:r w:rsidRPr="00A8203A">
        <w:rPr>
          <w:rFonts w:ascii="Times New Roman" w:hAnsi="Times New Roman"/>
          <w:sz w:val="28"/>
          <w:szCs w:val="28"/>
        </w:rPr>
        <w:t>уполномоченным органом сделан вывод</w:t>
      </w:r>
      <w:r w:rsidRPr="00E91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наличии</w:t>
      </w:r>
      <w:r w:rsidRPr="00E91EE6">
        <w:rPr>
          <w:rFonts w:ascii="Times New Roman" w:hAnsi="Times New Roman"/>
          <w:sz w:val="28"/>
          <w:szCs w:val="28"/>
        </w:rPr>
        <w:t xml:space="preserve"> факт</w:t>
      </w:r>
      <w:r>
        <w:rPr>
          <w:rFonts w:ascii="Times New Roman" w:hAnsi="Times New Roman"/>
          <w:sz w:val="28"/>
          <w:szCs w:val="28"/>
        </w:rPr>
        <w:t>а</w:t>
      </w:r>
      <w:r w:rsidRPr="00E91EE6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ричинения вреда водному объекту, заключение с выводом о наличии указанного факта </w:t>
      </w:r>
      <w:r w:rsidRPr="00E91EE6">
        <w:rPr>
          <w:rFonts w:ascii="Times New Roman" w:hAnsi="Times New Roman"/>
          <w:sz w:val="28"/>
          <w:szCs w:val="28"/>
        </w:rPr>
        <w:t xml:space="preserve">в срок не позднее </w:t>
      </w:r>
      <w:r>
        <w:rPr>
          <w:rFonts w:ascii="Times New Roman" w:hAnsi="Times New Roman"/>
          <w:sz w:val="28"/>
          <w:szCs w:val="28"/>
        </w:rPr>
        <w:t>1</w:t>
      </w:r>
      <w:r w:rsidRPr="00E91EE6">
        <w:rPr>
          <w:rFonts w:ascii="Times New Roman" w:hAnsi="Times New Roman"/>
          <w:sz w:val="28"/>
          <w:szCs w:val="28"/>
        </w:rPr>
        <w:t xml:space="preserve">0 календарных дней с даты составления </w:t>
      </w:r>
      <w:r>
        <w:rPr>
          <w:rFonts w:ascii="Times New Roman" w:hAnsi="Times New Roman"/>
          <w:sz w:val="28"/>
          <w:szCs w:val="28"/>
        </w:rPr>
        <w:t xml:space="preserve">заключения направляется уполномоченным органом </w:t>
      </w:r>
      <w:r w:rsidRPr="00E91EE6">
        <w:rPr>
          <w:rFonts w:ascii="Times New Roman" w:hAnsi="Times New Roman"/>
          <w:sz w:val="28"/>
          <w:szCs w:val="28"/>
        </w:rPr>
        <w:t>в организацию, осуществляющую водоотведение</w:t>
      </w:r>
      <w:r>
        <w:rPr>
          <w:rFonts w:ascii="Times New Roman" w:hAnsi="Times New Roman"/>
          <w:sz w:val="28"/>
          <w:szCs w:val="28"/>
        </w:rPr>
        <w:t>, эксплуатирующую</w:t>
      </w:r>
      <w:r w:rsidRPr="00A305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объекты </w:t>
      </w:r>
      <w:r w:rsidRPr="00A305FB">
        <w:rPr>
          <w:rFonts w:ascii="Times New Roman" w:hAnsi="Times New Roman"/>
          <w:sz w:val="28"/>
          <w:szCs w:val="28"/>
        </w:rPr>
        <w:t>централизованн</w:t>
      </w:r>
      <w:r>
        <w:rPr>
          <w:rFonts w:ascii="Times New Roman" w:hAnsi="Times New Roman"/>
          <w:sz w:val="28"/>
          <w:szCs w:val="28"/>
        </w:rPr>
        <w:t>ой системы водоотведения поселения</w:t>
      </w:r>
      <w:r w:rsidRPr="00A305FB">
        <w:rPr>
          <w:rFonts w:ascii="Times New Roman" w:hAnsi="Times New Roman"/>
          <w:sz w:val="28"/>
          <w:szCs w:val="28"/>
        </w:rPr>
        <w:t xml:space="preserve"> или городск</w:t>
      </w:r>
      <w:r>
        <w:rPr>
          <w:rFonts w:ascii="Times New Roman" w:hAnsi="Times New Roman"/>
          <w:sz w:val="28"/>
          <w:szCs w:val="28"/>
        </w:rPr>
        <w:t>ого</w:t>
      </w:r>
      <w:r w:rsidRPr="00A305FB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 xml:space="preserve">а, через которые был осуществлен сброс загрязняющих веществ, приведший к причинению вреда водному объекту.  </w:t>
      </w:r>
    </w:p>
    <w:p w14:paraId="2E9D4213" w14:textId="77777777" w:rsidR="003152BA" w:rsidRPr="00A8203A" w:rsidRDefault="003152BA" w:rsidP="003152B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20. </w:t>
      </w:r>
      <w:r w:rsidRPr="00A8203A">
        <w:rPr>
          <w:rFonts w:ascii="Times New Roman" w:hAnsi="Times New Roman"/>
          <w:sz w:val="28"/>
          <w:szCs w:val="28"/>
        </w:rPr>
        <w:t xml:space="preserve">Организация, осуществляющая водоотведение, получившая </w:t>
      </w:r>
      <w:r>
        <w:rPr>
          <w:rFonts w:ascii="Times New Roman" w:hAnsi="Times New Roman"/>
          <w:sz w:val="28"/>
          <w:szCs w:val="28"/>
        </w:rPr>
        <w:t>заключение</w:t>
      </w:r>
      <w:r w:rsidRPr="00A8203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указанное в пункте 19 настоящего Порядка, </w:t>
      </w:r>
      <w:r w:rsidRPr="00A8203A">
        <w:rPr>
          <w:rFonts w:ascii="Times New Roman" w:hAnsi="Times New Roman"/>
          <w:sz w:val="28"/>
          <w:szCs w:val="28"/>
        </w:rPr>
        <w:t xml:space="preserve">обязана в течение 30 календарных дней со дня получения </w:t>
      </w:r>
      <w:r>
        <w:rPr>
          <w:rFonts w:ascii="Times New Roman" w:hAnsi="Times New Roman"/>
          <w:sz w:val="28"/>
          <w:szCs w:val="28"/>
        </w:rPr>
        <w:t xml:space="preserve">такого </w:t>
      </w:r>
      <w:r w:rsidRPr="00A8203A">
        <w:rPr>
          <w:rFonts w:ascii="Times New Roman" w:hAnsi="Times New Roman"/>
          <w:sz w:val="28"/>
          <w:szCs w:val="28"/>
        </w:rPr>
        <w:t>заключения совершить одно из следующих действий:</w:t>
      </w:r>
    </w:p>
    <w:p w14:paraId="61FC8C72" w14:textId="77777777" w:rsidR="003152BA" w:rsidRDefault="003152BA" w:rsidP="003152B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разработать и представить на согласование в уполномоченный орган план мероприятий, направленных на восстановление водного объекта;</w:t>
      </w:r>
    </w:p>
    <w:p w14:paraId="30A4DE70" w14:textId="77777777" w:rsidR="003152BA" w:rsidRDefault="003152BA" w:rsidP="003152B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б) </w:t>
      </w:r>
      <w:r w:rsidRPr="00E91EE6">
        <w:rPr>
          <w:rFonts w:ascii="Times New Roman" w:hAnsi="Times New Roman"/>
          <w:sz w:val="28"/>
          <w:szCs w:val="28"/>
        </w:rPr>
        <w:t xml:space="preserve">добровольно возместить причиненный вред </w:t>
      </w:r>
      <w:r>
        <w:rPr>
          <w:rFonts w:ascii="Times New Roman" w:hAnsi="Times New Roman"/>
          <w:sz w:val="28"/>
          <w:szCs w:val="28"/>
        </w:rPr>
        <w:t>водному объекту;</w:t>
      </w:r>
    </w:p>
    <w:p w14:paraId="3FF62D2E" w14:textId="77777777" w:rsidR="003152BA" w:rsidRDefault="003152BA" w:rsidP="003152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E91EE6">
        <w:rPr>
          <w:rFonts w:ascii="Times New Roman" w:hAnsi="Times New Roman"/>
          <w:sz w:val="28"/>
          <w:szCs w:val="28"/>
        </w:rPr>
        <w:t xml:space="preserve">представить </w:t>
      </w:r>
      <w:r>
        <w:rPr>
          <w:rFonts w:ascii="Times New Roman" w:hAnsi="Times New Roman"/>
          <w:sz w:val="28"/>
          <w:szCs w:val="28"/>
        </w:rPr>
        <w:t xml:space="preserve">в уполномоченный орган </w:t>
      </w:r>
      <w:r w:rsidRPr="00E91EE6">
        <w:rPr>
          <w:rFonts w:ascii="Times New Roman" w:hAnsi="Times New Roman"/>
          <w:sz w:val="28"/>
          <w:szCs w:val="28"/>
        </w:rPr>
        <w:t>документы</w:t>
      </w:r>
      <w:r>
        <w:rPr>
          <w:rFonts w:ascii="Times New Roman" w:hAnsi="Times New Roman"/>
          <w:sz w:val="28"/>
          <w:szCs w:val="28"/>
        </w:rPr>
        <w:t xml:space="preserve"> (в том числе декларации о составе и свойствах сточных вод абонентов, документы, подтверждающие результаты</w:t>
      </w:r>
      <w:r w:rsidRPr="00553991">
        <w:rPr>
          <w:rFonts w:ascii="Times New Roman" w:hAnsi="Times New Roman"/>
          <w:sz w:val="28"/>
          <w:szCs w:val="28"/>
        </w:rPr>
        <w:t xml:space="preserve"> анализов проб сточных вод абонентов</w:t>
      </w:r>
      <w:r>
        <w:rPr>
          <w:rFonts w:ascii="Times New Roman" w:hAnsi="Times New Roman"/>
          <w:sz w:val="28"/>
          <w:szCs w:val="28"/>
        </w:rPr>
        <w:t>) или иные материалы</w:t>
      </w:r>
      <w:r w:rsidRPr="00E91EE6">
        <w:rPr>
          <w:rFonts w:ascii="Times New Roman" w:hAnsi="Times New Roman"/>
          <w:sz w:val="28"/>
          <w:szCs w:val="28"/>
        </w:rPr>
        <w:t>, подтверждающие</w:t>
      </w:r>
      <w:r>
        <w:rPr>
          <w:rFonts w:ascii="Times New Roman" w:hAnsi="Times New Roman"/>
          <w:sz w:val="28"/>
          <w:szCs w:val="28"/>
        </w:rPr>
        <w:t xml:space="preserve">: </w:t>
      </w:r>
    </w:p>
    <w:p w14:paraId="623003EB" w14:textId="77777777" w:rsidR="003152BA" w:rsidRDefault="003152BA" w:rsidP="003152B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сброс в централизованную систему водоотведения </w:t>
      </w:r>
      <w:r w:rsidRPr="00C1772F">
        <w:rPr>
          <w:rFonts w:ascii="Times New Roman" w:hAnsi="Times New Roman"/>
          <w:sz w:val="28"/>
          <w:szCs w:val="28"/>
        </w:rPr>
        <w:t>поселения или городского округа</w:t>
      </w:r>
      <w:r>
        <w:rPr>
          <w:rFonts w:ascii="Times New Roman" w:hAnsi="Times New Roman"/>
          <w:sz w:val="28"/>
          <w:szCs w:val="28"/>
        </w:rPr>
        <w:t xml:space="preserve"> в течение периода причинения вреда водному объекту </w:t>
      </w:r>
      <w:r w:rsidRPr="00CA46A1">
        <w:rPr>
          <w:rFonts w:ascii="Times New Roman" w:hAnsi="Times New Roman"/>
          <w:sz w:val="28"/>
          <w:szCs w:val="28"/>
        </w:rPr>
        <w:t xml:space="preserve">и </w:t>
      </w:r>
      <w:r w:rsidRPr="00890DEE">
        <w:rPr>
          <w:rFonts w:ascii="Times New Roman" w:hAnsi="Times New Roman"/>
          <w:sz w:val="28"/>
          <w:szCs w:val="28"/>
        </w:rPr>
        <w:t>72</w:t>
      </w:r>
      <w:r w:rsidRPr="00CA46A1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CA46A1">
        <w:rPr>
          <w:rFonts w:ascii="Times New Roman" w:hAnsi="Times New Roman"/>
          <w:sz w:val="28"/>
          <w:szCs w:val="28"/>
        </w:rPr>
        <w:t xml:space="preserve"> до его начала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1EE6">
        <w:rPr>
          <w:rFonts w:ascii="Times New Roman" w:hAnsi="Times New Roman"/>
          <w:sz w:val="28"/>
          <w:szCs w:val="28"/>
        </w:rPr>
        <w:t>абонентами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1EE6">
        <w:rPr>
          <w:rFonts w:ascii="Times New Roman" w:hAnsi="Times New Roman"/>
          <w:sz w:val="28"/>
          <w:szCs w:val="28"/>
        </w:rPr>
        <w:t>сточных вод</w:t>
      </w:r>
      <w:r>
        <w:rPr>
          <w:rFonts w:ascii="Times New Roman" w:hAnsi="Times New Roman"/>
          <w:sz w:val="28"/>
          <w:szCs w:val="28"/>
        </w:rPr>
        <w:t xml:space="preserve"> с превышением</w:t>
      </w:r>
      <w:r w:rsidRPr="00E91EE6">
        <w:rPr>
          <w:rFonts w:ascii="Times New Roman" w:hAnsi="Times New Roman"/>
          <w:sz w:val="28"/>
          <w:szCs w:val="28"/>
        </w:rPr>
        <w:t xml:space="preserve"> норматив</w:t>
      </w:r>
      <w:r>
        <w:rPr>
          <w:rFonts w:ascii="Times New Roman" w:hAnsi="Times New Roman"/>
          <w:sz w:val="28"/>
          <w:szCs w:val="28"/>
        </w:rPr>
        <w:t>ов</w:t>
      </w:r>
      <w:r w:rsidRPr="00E91EE6">
        <w:rPr>
          <w:rFonts w:ascii="Times New Roman" w:hAnsi="Times New Roman"/>
          <w:sz w:val="28"/>
          <w:szCs w:val="28"/>
        </w:rPr>
        <w:t xml:space="preserve"> состава сточных вод</w:t>
      </w:r>
      <w:r>
        <w:rPr>
          <w:rFonts w:ascii="Times New Roman" w:hAnsi="Times New Roman"/>
          <w:sz w:val="28"/>
          <w:szCs w:val="28"/>
        </w:rPr>
        <w:t xml:space="preserve"> (</w:t>
      </w:r>
      <w:r w:rsidRPr="00E468F2">
        <w:rPr>
          <w:rFonts w:ascii="Times New Roman" w:hAnsi="Times New Roman"/>
          <w:sz w:val="28"/>
          <w:szCs w:val="28"/>
        </w:rPr>
        <w:t xml:space="preserve">любого превышения – для загрязняющих веществ, не относящихся к технологически нормируемым веществам, </w:t>
      </w:r>
      <w:r>
        <w:rPr>
          <w:rFonts w:ascii="Times New Roman" w:hAnsi="Times New Roman"/>
          <w:sz w:val="28"/>
          <w:szCs w:val="28"/>
        </w:rPr>
        <w:t xml:space="preserve">превышения </w:t>
      </w:r>
      <w:r w:rsidRPr="00E468F2">
        <w:rPr>
          <w:rFonts w:ascii="Times New Roman" w:hAnsi="Times New Roman"/>
          <w:sz w:val="28"/>
          <w:szCs w:val="28"/>
        </w:rPr>
        <w:t>в три и более раза – для технологически нормируемых веществ</w:t>
      </w:r>
      <w:r>
        <w:rPr>
          <w:rFonts w:ascii="Times New Roman" w:hAnsi="Times New Roman"/>
          <w:sz w:val="28"/>
          <w:szCs w:val="28"/>
        </w:rPr>
        <w:t xml:space="preserve">); </w:t>
      </w:r>
    </w:p>
    <w:p w14:paraId="67132FC7" w14:textId="77777777" w:rsidR="003152BA" w:rsidRDefault="003152BA" w:rsidP="003152B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сброс в централизованную систему водоотведения </w:t>
      </w:r>
      <w:r w:rsidRPr="00C1772F">
        <w:rPr>
          <w:rFonts w:ascii="Times New Roman" w:hAnsi="Times New Roman"/>
          <w:sz w:val="28"/>
          <w:szCs w:val="28"/>
        </w:rPr>
        <w:t>поселения или городского округа</w:t>
      </w:r>
      <w:r>
        <w:rPr>
          <w:rFonts w:ascii="Times New Roman" w:hAnsi="Times New Roman"/>
          <w:sz w:val="28"/>
          <w:szCs w:val="28"/>
        </w:rPr>
        <w:t xml:space="preserve"> в течение периода причинения вреда водному объекту </w:t>
      </w:r>
      <w:r w:rsidRPr="00CA46A1">
        <w:rPr>
          <w:rFonts w:ascii="Times New Roman" w:hAnsi="Times New Roman"/>
          <w:sz w:val="28"/>
          <w:szCs w:val="28"/>
        </w:rPr>
        <w:t xml:space="preserve">и </w:t>
      </w:r>
      <w:r w:rsidRPr="00AA3188">
        <w:rPr>
          <w:rFonts w:ascii="Times New Roman" w:hAnsi="Times New Roman"/>
          <w:sz w:val="28"/>
          <w:szCs w:val="28"/>
        </w:rPr>
        <w:t>72</w:t>
      </w:r>
      <w:r w:rsidRPr="00CA46A1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CA46A1">
        <w:rPr>
          <w:rFonts w:ascii="Times New Roman" w:hAnsi="Times New Roman"/>
          <w:sz w:val="28"/>
          <w:szCs w:val="28"/>
        </w:rPr>
        <w:t xml:space="preserve"> до его начала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1EE6">
        <w:rPr>
          <w:rFonts w:ascii="Times New Roman" w:hAnsi="Times New Roman"/>
          <w:sz w:val="28"/>
          <w:szCs w:val="28"/>
        </w:rPr>
        <w:t>абонентами</w:t>
      </w:r>
      <w:r>
        <w:rPr>
          <w:rFonts w:ascii="Times New Roman" w:hAnsi="Times New Roman"/>
          <w:sz w:val="28"/>
          <w:szCs w:val="28"/>
        </w:rPr>
        <w:t xml:space="preserve"> загрязняющих веществ, в отношении которых не установлены нормативы состава сточных вод, приведший к причинению вреда водному объекту;</w:t>
      </w:r>
    </w:p>
    <w:p w14:paraId="661CC43A" w14:textId="77777777" w:rsidR="003152BA" w:rsidRDefault="003152BA" w:rsidP="003152B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сброс в централизованную систему водоотведения </w:t>
      </w:r>
      <w:r w:rsidRPr="00C1772F">
        <w:rPr>
          <w:rFonts w:ascii="Times New Roman" w:hAnsi="Times New Roman"/>
          <w:sz w:val="28"/>
          <w:szCs w:val="28"/>
        </w:rPr>
        <w:t>поселения или городского округа</w:t>
      </w:r>
      <w:r>
        <w:rPr>
          <w:rFonts w:ascii="Times New Roman" w:hAnsi="Times New Roman"/>
          <w:sz w:val="28"/>
          <w:szCs w:val="28"/>
        </w:rPr>
        <w:t xml:space="preserve"> в течение периода причинения вреда водному объекту </w:t>
      </w:r>
      <w:r w:rsidRPr="00CA46A1">
        <w:rPr>
          <w:rFonts w:ascii="Times New Roman" w:hAnsi="Times New Roman"/>
          <w:sz w:val="28"/>
          <w:szCs w:val="28"/>
        </w:rPr>
        <w:t xml:space="preserve">и </w:t>
      </w:r>
      <w:r w:rsidRPr="00AA3188">
        <w:rPr>
          <w:rFonts w:ascii="Times New Roman" w:hAnsi="Times New Roman"/>
          <w:sz w:val="28"/>
          <w:szCs w:val="28"/>
        </w:rPr>
        <w:t>72</w:t>
      </w:r>
      <w:r w:rsidRPr="00CA46A1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CA46A1">
        <w:rPr>
          <w:rFonts w:ascii="Times New Roman" w:hAnsi="Times New Roman"/>
          <w:sz w:val="28"/>
          <w:szCs w:val="28"/>
        </w:rPr>
        <w:t xml:space="preserve"> до его начала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1EE6">
        <w:rPr>
          <w:rFonts w:ascii="Times New Roman" w:hAnsi="Times New Roman"/>
          <w:sz w:val="28"/>
          <w:szCs w:val="28"/>
        </w:rPr>
        <w:t>иными 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1EE6">
        <w:rPr>
          <w:rFonts w:ascii="Times New Roman" w:hAnsi="Times New Roman"/>
          <w:sz w:val="28"/>
          <w:szCs w:val="28"/>
        </w:rPr>
        <w:t xml:space="preserve">загрязняющих веществ, приведший к причинению вреда </w:t>
      </w:r>
      <w:r>
        <w:rPr>
          <w:rFonts w:ascii="Times New Roman" w:hAnsi="Times New Roman"/>
          <w:sz w:val="28"/>
          <w:szCs w:val="28"/>
        </w:rPr>
        <w:t>водному объекту;</w:t>
      </w:r>
    </w:p>
    <w:p w14:paraId="78A0C43A" w14:textId="77777777" w:rsidR="003152BA" w:rsidRPr="00A8203A" w:rsidRDefault="003152BA" w:rsidP="003152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представить мотивированные возражения </w:t>
      </w:r>
      <w:r w:rsidRPr="00A8203A">
        <w:rPr>
          <w:rFonts w:ascii="Times New Roman" w:hAnsi="Times New Roman"/>
          <w:sz w:val="28"/>
          <w:szCs w:val="28"/>
        </w:rPr>
        <w:t>относительно:</w:t>
      </w:r>
    </w:p>
    <w:p w14:paraId="4A94D922" w14:textId="77777777" w:rsidR="003152BA" w:rsidRPr="00A8203A" w:rsidRDefault="003152BA" w:rsidP="003152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8203A">
        <w:rPr>
          <w:rFonts w:ascii="Times New Roman" w:hAnsi="Times New Roman"/>
          <w:sz w:val="28"/>
          <w:szCs w:val="28"/>
        </w:rPr>
        <w:t>факта нарушения водного законодательства организацией, осуществляющей водоотведение;</w:t>
      </w:r>
    </w:p>
    <w:p w14:paraId="4B5AD520" w14:textId="77777777" w:rsidR="003152BA" w:rsidRPr="00A8203A" w:rsidRDefault="003152BA" w:rsidP="003152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8203A">
        <w:rPr>
          <w:rFonts w:ascii="Times New Roman" w:hAnsi="Times New Roman"/>
          <w:sz w:val="28"/>
          <w:szCs w:val="28"/>
        </w:rPr>
        <w:t>факта причинения вреда водному объекту</w:t>
      </w:r>
      <w:r>
        <w:rPr>
          <w:rFonts w:ascii="Times New Roman" w:hAnsi="Times New Roman"/>
          <w:sz w:val="28"/>
          <w:szCs w:val="28"/>
        </w:rPr>
        <w:t xml:space="preserve"> (деградации водного объекта)</w:t>
      </w:r>
      <w:r w:rsidRPr="00A8203A">
        <w:rPr>
          <w:rFonts w:ascii="Times New Roman" w:hAnsi="Times New Roman"/>
          <w:sz w:val="28"/>
          <w:szCs w:val="28"/>
        </w:rPr>
        <w:t>;</w:t>
      </w:r>
    </w:p>
    <w:p w14:paraId="76AF1C6A" w14:textId="77777777" w:rsidR="003152BA" w:rsidRPr="00A8203A" w:rsidRDefault="003152BA" w:rsidP="003152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A8203A">
        <w:rPr>
          <w:rFonts w:ascii="Times New Roman" w:hAnsi="Times New Roman"/>
          <w:sz w:val="28"/>
          <w:szCs w:val="28"/>
        </w:rPr>
        <w:t xml:space="preserve">причинно-следственной связи между </w:t>
      </w:r>
      <w:r>
        <w:rPr>
          <w:rFonts w:ascii="Times New Roman" w:hAnsi="Times New Roman"/>
          <w:sz w:val="28"/>
          <w:szCs w:val="28"/>
        </w:rPr>
        <w:t xml:space="preserve">фактом нарушения </w:t>
      </w:r>
      <w:r w:rsidRPr="00A8203A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ей</w:t>
      </w:r>
      <w:r w:rsidRPr="00A8203A">
        <w:rPr>
          <w:rFonts w:ascii="Times New Roman" w:hAnsi="Times New Roman"/>
          <w:sz w:val="28"/>
          <w:szCs w:val="28"/>
        </w:rPr>
        <w:t xml:space="preserve">, осуществляющей водоотведение, </w:t>
      </w:r>
      <w:r>
        <w:rPr>
          <w:rFonts w:ascii="Times New Roman" w:hAnsi="Times New Roman"/>
          <w:sz w:val="28"/>
          <w:szCs w:val="28"/>
        </w:rPr>
        <w:t>водного законодательства</w:t>
      </w:r>
      <w:r w:rsidRPr="00A8203A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фактом причинения вреда водному объекту</w:t>
      </w:r>
      <w:r w:rsidRPr="00A8203A">
        <w:rPr>
          <w:rFonts w:ascii="Times New Roman" w:hAnsi="Times New Roman"/>
          <w:sz w:val="28"/>
          <w:szCs w:val="28"/>
        </w:rPr>
        <w:t>;</w:t>
      </w:r>
    </w:p>
    <w:p w14:paraId="36E20F03" w14:textId="77777777" w:rsidR="003152BA" w:rsidRDefault="003152BA" w:rsidP="003152B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A8203A">
        <w:rPr>
          <w:rFonts w:ascii="Times New Roman" w:hAnsi="Times New Roman"/>
          <w:sz w:val="28"/>
          <w:szCs w:val="28"/>
        </w:rPr>
        <w:t>размера вреда водному объекту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1966AD59" w14:textId="77777777" w:rsidR="003152BA" w:rsidRDefault="003152BA" w:rsidP="003152B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21. В случае представления в уполномоченный орган документов или иных материалов, указанных в подпункте «в» пункта 20 настоящего Порядка, в отношении двух и более абонентов, организация, осуществляющая водоотведение, одновременно представляет в уполномоченный орган информацию об объемах сточных вод, сброшенных абонентами за соответствующий календарный месяц (месяцы), включающие в себя период причинения вреда водному объекту </w:t>
      </w:r>
      <w:r w:rsidRPr="00CA46A1">
        <w:rPr>
          <w:rFonts w:ascii="Times New Roman" w:hAnsi="Times New Roman"/>
          <w:sz w:val="28"/>
          <w:szCs w:val="28"/>
        </w:rPr>
        <w:t xml:space="preserve">и </w:t>
      </w:r>
      <w:r w:rsidRPr="00890DEE">
        <w:rPr>
          <w:rFonts w:ascii="Times New Roman" w:hAnsi="Times New Roman"/>
          <w:sz w:val="28"/>
          <w:szCs w:val="28"/>
        </w:rPr>
        <w:t>72</w:t>
      </w:r>
      <w:r w:rsidRPr="00CA46A1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CA46A1">
        <w:rPr>
          <w:rFonts w:ascii="Times New Roman" w:hAnsi="Times New Roman"/>
          <w:sz w:val="28"/>
          <w:szCs w:val="28"/>
        </w:rPr>
        <w:t xml:space="preserve"> до его начала</w:t>
      </w:r>
      <w:r>
        <w:rPr>
          <w:rFonts w:ascii="Times New Roman" w:hAnsi="Times New Roman"/>
          <w:sz w:val="28"/>
          <w:szCs w:val="28"/>
        </w:rPr>
        <w:t xml:space="preserve">.  </w:t>
      </w:r>
    </w:p>
    <w:p w14:paraId="1314FF35" w14:textId="77777777" w:rsidR="003152BA" w:rsidRPr="00A305FB" w:rsidRDefault="003152BA" w:rsidP="003152B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A305FB">
        <w:rPr>
          <w:rFonts w:ascii="Times New Roman" w:hAnsi="Times New Roman"/>
          <w:sz w:val="28"/>
          <w:szCs w:val="28"/>
        </w:rPr>
        <w:t>. Вред водному объекту подлежит возмещению организацией, осуществляющей водоотведение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305FB">
        <w:rPr>
          <w:rFonts w:ascii="Times New Roman" w:hAnsi="Times New Roman"/>
          <w:sz w:val="28"/>
          <w:szCs w:val="28"/>
        </w:rPr>
        <w:t>в следующих случаях:</w:t>
      </w:r>
    </w:p>
    <w:p w14:paraId="278F5FDC" w14:textId="77777777" w:rsidR="003152BA" w:rsidRDefault="003152BA" w:rsidP="003152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05F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а) </w:t>
      </w:r>
      <w:r w:rsidRPr="00A305FB">
        <w:rPr>
          <w:rFonts w:ascii="Times New Roman" w:hAnsi="Times New Roman"/>
          <w:sz w:val="28"/>
          <w:szCs w:val="28"/>
        </w:rPr>
        <w:t>при причинении вреда водному объекту в результате сброса объектами централизованных систем водоотведения поселений или городских округов технологически нормируемых веществ, за исключением случа</w:t>
      </w:r>
      <w:r>
        <w:rPr>
          <w:rFonts w:ascii="Times New Roman" w:hAnsi="Times New Roman"/>
          <w:sz w:val="28"/>
          <w:szCs w:val="28"/>
        </w:rPr>
        <w:t>ев</w:t>
      </w:r>
      <w:r w:rsidRPr="00A305FB">
        <w:rPr>
          <w:rFonts w:ascii="Times New Roman" w:hAnsi="Times New Roman"/>
          <w:sz w:val="28"/>
          <w:szCs w:val="28"/>
        </w:rPr>
        <w:t xml:space="preserve"> причинения вреда водному объекту при сбросе объектами централизованных систем водоотведения поселений или городских округов технологически нормируемых веществ</w:t>
      </w:r>
      <w:r>
        <w:rPr>
          <w:rFonts w:ascii="Times New Roman" w:hAnsi="Times New Roman"/>
          <w:sz w:val="28"/>
          <w:szCs w:val="28"/>
        </w:rPr>
        <w:t xml:space="preserve"> при:</w:t>
      </w:r>
    </w:p>
    <w:p w14:paraId="425D38F6" w14:textId="77777777" w:rsidR="003152BA" w:rsidRDefault="003152BA" w:rsidP="003152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305FB">
        <w:rPr>
          <w:rFonts w:ascii="Times New Roman" w:hAnsi="Times New Roman"/>
          <w:sz w:val="28"/>
          <w:szCs w:val="28"/>
        </w:rPr>
        <w:t xml:space="preserve">превышении абонентами </w:t>
      </w:r>
      <w:r>
        <w:rPr>
          <w:rFonts w:ascii="Times New Roman" w:hAnsi="Times New Roman"/>
          <w:sz w:val="28"/>
          <w:szCs w:val="28"/>
        </w:rPr>
        <w:t xml:space="preserve">в течение периода причинения вреда водному объекту </w:t>
      </w:r>
      <w:r w:rsidRPr="00CA46A1">
        <w:rPr>
          <w:rFonts w:ascii="Times New Roman" w:hAnsi="Times New Roman"/>
          <w:sz w:val="28"/>
          <w:szCs w:val="28"/>
        </w:rPr>
        <w:t xml:space="preserve">и </w:t>
      </w:r>
      <w:r w:rsidRPr="00AA3188">
        <w:rPr>
          <w:rFonts w:ascii="Times New Roman" w:hAnsi="Times New Roman"/>
          <w:sz w:val="28"/>
          <w:szCs w:val="28"/>
        </w:rPr>
        <w:t>72</w:t>
      </w:r>
      <w:r w:rsidRPr="00CA46A1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CA46A1">
        <w:rPr>
          <w:rFonts w:ascii="Times New Roman" w:hAnsi="Times New Roman"/>
          <w:sz w:val="28"/>
          <w:szCs w:val="28"/>
        </w:rPr>
        <w:t xml:space="preserve"> до его начала</w:t>
      </w:r>
      <w:r w:rsidRPr="00A305FB">
        <w:rPr>
          <w:rFonts w:ascii="Times New Roman" w:hAnsi="Times New Roman"/>
          <w:sz w:val="28"/>
          <w:szCs w:val="28"/>
        </w:rPr>
        <w:t xml:space="preserve"> в три и более раза нормативов состава сточных вод по таким веществам </w:t>
      </w:r>
      <w:r>
        <w:rPr>
          <w:rFonts w:ascii="Times New Roman" w:hAnsi="Times New Roman"/>
          <w:sz w:val="28"/>
          <w:szCs w:val="28"/>
        </w:rPr>
        <w:t>(веществу);</w:t>
      </w:r>
    </w:p>
    <w:p w14:paraId="0D5F1E7F" w14:textId="77777777" w:rsidR="003152BA" w:rsidRDefault="003152BA" w:rsidP="003152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совершении сброса таких веществ абонентами, приведшего к причинению вреда водному объекту,</w:t>
      </w:r>
      <w:r w:rsidRPr="00FE69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течение периода причинения вреда водному объекту </w:t>
      </w:r>
      <w:r w:rsidRPr="00CA46A1">
        <w:rPr>
          <w:rFonts w:ascii="Times New Roman" w:hAnsi="Times New Roman"/>
          <w:sz w:val="28"/>
          <w:szCs w:val="28"/>
        </w:rPr>
        <w:t xml:space="preserve">и </w:t>
      </w:r>
      <w:r w:rsidRPr="00AA3188">
        <w:rPr>
          <w:rFonts w:ascii="Times New Roman" w:hAnsi="Times New Roman"/>
          <w:sz w:val="28"/>
          <w:szCs w:val="28"/>
        </w:rPr>
        <w:t>72</w:t>
      </w:r>
      <w:r w:rsidRPr="00CA46A1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CA46A1">
        <w:rPr>
          <w:rFonts w:ascii="Times New Roman" w:hAnsi="Times New Roman"/>
          <w:sz w:val="28"/>
          <w:szCs w:val="28"/>
        </w:rPr>
        <w:t xml:space="preserve"> до его начала</w:t>
      </w:r>
      <w:r>
        <w:rPr>
          <w:rFonts w:ascii="Times New Roman" w:hAnsi="Times New Roman"/>
          <w:sz w:val="28"/>
          <w:szCs w:val="28"/>
        </w:rPr>
        <w:t xml:space="preserve"> (в случае, если нормативы состава сточных вод по таким веществам не установлены);</w:t>
      </w:r>
    </w:p>
    <w:p w14:paraId="15219B8C" w14:textId="77777777" w:rsidR="003152BA" w:rsidRPr="00A305FB" w:rsidRDefault="003152BA" w:rsidP="003152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305FB">
        <w:rPr>
          <w:rFonts w:ascii="Times New Roman" w:hAnsi="Times New Roman"/>
          <w:sz w:val="28"/>
          <w:szCs w:val="28"/>
        </w:rPr>
        <w:t>совершении сброса таких веществ</w:t>
      </w:r>
      <w:r>
        <w:rPr>
          <w:rFonts w:ascii="Times New Roman" w:hAnsi="Times New Roman"/>
          <w:sz w:val="28"/>
          <w:szCs w:val="28"/>
        </w:rPr>
        <w:t>,</w:t>
      </w:r>
      <w:r w:rsidRPr="002C42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приведшего к причинению вреда водному объекту,</w:t>
      </w:r>
      <w:r w:rsidRPr="00A305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течение периода причинения вреда водному объекту </w:t>
      </w:r>
      <w:r w:rsidRPr="00CA46A1">
        <w:rPr>
          <w:rFonts w:ascii="Times New Roman" w:hAnsi="Times New Roman"/>
          <w:sz w:val="28"/>
          <w:szCs w:val="28"/>
        </w:rPr>
        <w:t xml:space="preserve">и </w:t>
      </w:r>
      <w:r w:rsidRPr="00AA3188">
        <w:rPr>
          <w:rFonts w:ascii="Times New Roman" w:hAnsi="Times New Roman"/>
          <w:sz w:val="28"/>
          <w:szCs w:val="28"/>
        </w:rPr>
        <w:t>72</w:t>
      </w:r>
      <w:r w:rsidRPr="00CA46A1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CA46A1">
        <w:rPr>
          <w:rFonts w:ascii="Times New Roman" w:hAnsi="Times New Roman"/>
          <w:sz w:val="28"/>
          <w:szCs w:val="28"/>
        </w:rPr>
        <w:t xml:space="preserve"> до его начала</w:t>
      </w:r>
      <w:r>
        <w:rPr>
          <w:rFonts w:ascii="Times New Roman" w:hAnsi="Times New Roman"/>
          <w:sz w:val="28"/>
          <w:szCs w:val="28"/>
        </w:rPr>
        <w:t>,</w:t>
      </w:r>
      <w:r w:rsidRPr="00A305FB">
        <w:rPr>
          <w:rFonts w:ascii="Times New Roman" w:hAnsi="Times New Roman"/>
          <w:sz w:val="28"/>
          <w:szCs w:val="28"/>
        </w:rPr>
        <w:t xml:space="preserve"> иными лицами;</w:t>
      </w:r>
    </w:p>
    <w:p w14:paraId="4559002F" w14:textId="77777777" w:rsidR="003152BA" w:rsidRPr="00A305FB" w:rsidRDefault="003152BA" w:rsidP="003152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05F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б) </w:t>
      </w:r>
      <w:r w:rsidRPr="00A305FB">
        <w:rPr>
          <w:rFonts w:ascii="Times New Roman" w:hAnsi="Times New Roman"/>
          <w:sz w:val="28"/>
          <w:szCs w:val="28"/>
        </w:rPr>
        <w:t xml:space="preserve">при причинении вреда водному объекту в результате сброса </w:t>
      </w:r>
      <w:r>
        <w:rPr>
          <w:rFonts w:ascii="Times New Roman" w:hAnsi="Times New Roman"/>
          <w:sz w:val="28"/>
          <w:szCs w:val="28"/>
        </w:rPr>
        <w:t>в течение периода причинения вреда водному объекту</w:t>
      </w:r>
      <w:r w:rsidRPr="00A305FB">
        <w:rPr>
          <w:rFonts w:ascii="Times New Roman" w:hAnsi="Times New Roman"/>
          <w:sz w:val="28"/>
          <w:szCs w:val="28"/>
        </w:rPr>
        <w:t xml:space="preserve"> </w:t>
      </w:r>
      <w:r w:rsidRPr="00CA46A1">
        <w:rPr>
          <w:rFonts w:ascii="Times New Roman" w:hAnsi="Times New Roman"/>
          <w:sz w:val="28"/>
          <w:szCs w:val="28"/>
        </w:rPr>
        <w:t xml:space="preserve">и </w:t>
      </w:r>
      <w:r w:rsidRPr="00AA3188">
        <w:rPr>
          <w:rFonts w:ascii="Times New Roman" w:hAnsi="Times New Roman"/>
          <w:sz w:val="28"/>
          <w:szCs w:val="28"/>
        </w:rPr>
        <w:t>72</w:t>
      </w:r>
      <w:r w:rsidRPr="00CA46A1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CA46A1">
        <w:rPr>
          <w:rFonts w:ascii="Times New Roman" w:hAnsi="Times New Roman"/>
          <w:sz w:val="28"/>
          <w:szCs w:val="28"/>
        </w:rPr>
        <w:t xml:space="preserve"> до его начала</w:t>
      </w:r>
      <w:r w:rsidRPr="00A305FB">
        <w:rPr>
          <w:rFonts w:ascii="Times New Roman" w:hAnsi="Times New Roman"/>
          <w:sz w:val="28"/>
          <w:szCs w:val="28"/>
        </w:rPr>
        <w:t xml:space="preserve"> в централизованные системы водоотведения поселений или городских округов загрязняющих веществ, не относящихся к технологически нормируемым веществам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305FB">
        <w:rPr>
          <w:rFonts w:ascii="Times New Roman" w:hAnsi="Times New Roman"/>
          <w:sz w:val="28"/>
          <w:szCs w:val="28"/>
        </w:rPr>
        <w:t xml:space="preserve">образовавшихся в результате хозяйственной или иной деятельности объектов организаций, </w:t>
      </w:r>
      <w:r>
        <w:rPr>
          <w:rFonts w:ascii="Times New Roman" w:hAnsi="Times New Roman"/>
          <w:sz w:val="28"/>
          <w:szCs w:val="28"/>
        </w:rPr>
        <w:t>осуществляющих водоотведение;</w:t>
      </w:r>
    </w:p>
    <w:p w14:paraId="0268D901" w14:textId="77777777" w:rsidR="003152BA" w:rsidRDefault="003152BA" w:rsidP="00315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05F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в) </w:t>
      </w:r>
      <w:r w:rsidRPr="00A305FB">
        <w:rPr>
          <w:rFonts w:ascii="Times New Roman" w:hAnsi="Times New Roman"/>
          <w:sz w:val="28"/>
          <w:szCs w:val="28"/>
        </w:rPr>
        <w:t>при причинении вреда водному объекту в результате сброса в централизованные системы водоотведения поселений или городских округов загрязняющих веществ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не относящихся к технологически нормируемым веществам, </w:t>
      </w:r>
      <w:r w:rsidRPr="00A305FB">
        <w:rPr>
          <w:rFonts w:ascii="Times New Roman" w:hAnsi="Times New Roman"/>
          <w:sz w:val="28"/>
          <w:szCs w:val="28"/>
        </w:rPr>
        <w:t xml:space="preserve">и невыявлении абонентов, допустивших </w:t>
      </w:r>
      <w:r>
        <w:rPr>
          <w:rFonts w:ascii="Times New Roman" w:hAnsi="Times New Roman"/>
          <w:sz w:val="28"/>
          <w:szCs w:val="28"/>
        </w:rPr>
        <w:t xml:space="preserve">в течение периода причинения вреда водному объекту </w:t>
      </w:r>
      <w:r w:rsidRPr="00CA46A1">
        <w:rPr>
          <w:rFonts w:ascii="Times New Roman" w:hAnsi="Times New Roman"/>
          <w:sz w:val="28"/>
          <w:szCs w:val="28"/>
        </w:rPr>
        <w:t xml:space="preserve">и </w:t>
      </w:r>
      <w:r w:rsidRPr="00AA3188">
        <w:rPr>
          <w:rFonts w:ascii="Times New Roman" w:hAnsi="Times New Roman"/>
          <w:sz w:val="28"/>
          <w:szCs w:val="28"/>
        </w:rPr>
        <w:t>72</w:t>
      </w:r>
      <w:r w:rsidRPr="00CA46A1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CA46A1">
        <w:rPr>
          <w:rFonts w:ascii="Times New Roman" w:hAnsi="Times New Roman"/>
          <w:sz w:val="28"/>
          <w:szCs w:val="28"/>
        </w:rPr>
        <w:t xml:space="preserve"> до его начала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5FB">
        <w:rPr>
          <w:rFonts w:ascii="Times New Roman" w:hAnsi="Times New Roman"/>
          <w:sz w:val="28"/>
          <w:szCs w:val="28"/>
        </w:rPr>
        <w:t>сброс загрязняющих веществ в составе сточных вод сверх установленных нормативов состава сточных вод</w:t>
      </w:r>
      <w:r>
        <w:rPr>
          <w:rFonts w:ascii="Times New Roman" w:hAnsi="Times New Roman"/>
          <w:sz w:val="28"/>
          <w:szCs w:val="28"/>
        </w:rPr>
        <w:t xml:space="preserve"> (сброс загрязняющих веществ, в отношении которых нормативы состава сточных вод не установлены, приведший к причинению вреда водному объекту), </w:t>
      </w:r>
      <w:r w:rsidRPr="00A305FB">
        <w:rPr>
          <w:rFonts w:ascii="Times New Roman" w:hAnsi="Times New Roman"/>
          <w:sz w:val="28"/>
          <w:szCs w:val="28"/>
        </w:rPr>
        <w:t xml:space="preserve">или иных лиц, допустивших </w:t>
      </w:r>
      <w:r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lastRenderedPageBreak/>
        <w:t xml:space="preserve">периода причинения вреда водному объекту </w:t>
      </w:r>
      <w:r w:rsidRPr="00CA46A1">
        <w:rPr>
          <w:rFonts w:ascii="Times New Roman" w:hAnsi="Times New Roman"/>
          <w:sz w:val="28"/>
          <w:szCs w:val="28"/>
        </w:rPr>
        <w:t xml:space="preserve">и </w:t>
      </w:r>
      <w:r w:rsidRPr="00AA3188">
        <w:rPr>
          <w:rFonts w:ascii="Times New Roman" w:hAnsi="Times New Roman"/>
          <w:sz w:val="28"/>
          <w:szCs w:val="28"/>
        </w:rPr>
        <w:t>72</w:t>
      </w:r>
      <w:r w:rsidRPr="00CA46A1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CA46A1">
        <w:rPr>
          <w:rFonts w:ascii="Times New Roman" w:hAnsi="Times New Roman"/>
          <w:sz w:val="28"/>
          <w:szCs w:val="28"/>
        </w:rPr>
        <w:t xml:space="preserve"> до его начала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5FB">
        <w:rPr>
          <w:rFonts w:ascii="Times New Roman" w:hAnsi="Times New Roman"/>
          <w:sz w:val="28"/>
          <w:szCs w:val="28"/>
        </w:rPr>
        <w:t xml:space="preserve">сброс загрязняющих веществ в централизованные системы водоотведения поселений или городских округов, приведший к причинению вреда </w:t>
      </w:r>
      <w:r>
        <w:rPr>
          <w:rFonts w:ascii="Times New Roman" w:hAnsi="Times New Roman"/>
          <w:sz w:val="28"/>
          <w:szCs w:val="28"/>
        </w:rPr>
        <w:t>водному объекту</w:t>
      </w:r>
      <w:r w:rsidRPr="00A305FB">
        <w:rPr>
          <w:rFonts w:ascii="Times New Roman" w:hAnsi="Times New Roman"/>
          <w:sz w:val="28"/>
          <w:szCs w:val="28"/>
        </w:rPr>
        <w:t>.</w:t>
      </w:r>
    </w:p>
    <w:p w14:paraId="0B59AB3F" w14:textId="77777777" w:rsidR="003152BA" w:rsidRDefault="003152BA" w:rsidP="003152B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23</w:t>
      </w:r>
      <w:r w:rsidRPr="00367A79">
        <w:rPr>
          <w:rFonts w:ascii="Times New Roman" w:hAnsi="Times New Roman"/>
          <w:sz w:val="28"/>
          <w:szCs w:val="28"/>
        </w:rPr>
        <w:t xml:space="preserve">. Вред водному объекту подлежит возмещению абонентами </w:t>
      </w:r>
      <w:r>
        <w:rPr>
          <w:rFonts w:ascii="Times New Roman" w:hAnsi="Times New Roman"/>
          <w:sz w:val="28"/>
          <w:szCs w:val="28"/>
        </w:rPr>
        <w:br/>
      </w:r>
      <w:r w:rsidRPr="00367A79">
        <w:rPr>
          <w:rFonts w:ascii="Times New Roman" w:hAnsi="Times New Roman"/>
          <w:sz w:val="28"/>
          <w:szCs w:val="28"/>
        </w:rPr>
        <w:t>в следующих случаях:</w:t>
      </w:r>
    </w:p>
    <w:p w14:paraId="0A0B45FE" w14:textId="77777777" w:rsidR="003152BA" w:rsidRDefault="003152BA" w:rsidP="003152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A7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а) п</w:t>
      </w:r>
      <w:r w:rsidRPr="00367A79">
        <w:rPr>
          <w:rFonts w:ascii="Times New Roman" w:hAnsi="Times New Roman"/>
          <w:sz w:val="28"/>
          <w:szCs w:val="28"/>
        </w:rPr>
        <w:t xml:space="preserve">ри причинении вреда водному объекту при сбросе объектами централизованных систем водоотведения поселений или городских округов загрязняющих веществ, не относящихся к технологически нормируемым </w:t>
      </w:r>
      <w:r>
        <w:rPr>
          <w:rFonts w:ascii="Times New Roman" w:hAnsi="Times New Roman"/>
          <w:sz w:val="28"/>
          <w:szCs w:val="28"/>
        </w:rPr>
        <w:t xml:space="preserve">веществам, в случае </w:t>
      </w:r>
      <w:r w:rsidRPr="00367A79">
        <w:rPr>
          <w:rFonts w:ascii="Times New Roman" w:hAnsi="Times New Roman"/>
          <w:sz w:val="28"/>
          <w:szCs w:val="28"/>
        </w:rPr>
        <w:t>превышени</w:t>
      </w:r>
      <w:r>
        <w:rPr>
          <w:rFonts w:ascii="Times New Roman" w:hAnsi="Times New Roman"/>
          <w:sz w:val="28"/>
          <w:szCs w:val="28"/>
        </w:rPr>
        <w:t>я</w:t>
      </w:r>
      <w:r w:rsidRPr="00367A79">
        <w:rPr>
          <w:rFonts w:ascii="Times New Roman" w:hAnsi="Times New Roman"/>
          <w:sz w:val="28"/>
          <w:szCs w:val="28"/>
        </w:rPr>
        <w:t xml:space="preserve"> абонентами </w:t>
      </w:r>
      <w:r>
        <w:rPr>
          <w:rFonts w:ascii="Times New Roman" w:hAnsi="Times New Roman"/>
          <w:sz w:val="28"/>
          <w:szCs w:val="28"/>
        </w:rPr>
        <w:t>в течение периода причинения вреда водному объекту</w:t>
      </w:r>
      <w:r w:rsidRPr="00367A79">
        <w:rPr>
          <w:rFonts w:ascii="Times New Roman" w:hAnsi="Times New Roman"/>
          <w:sz w:val="28"/>
          <w:szCs w:val="28"/>
        </w:rPr>
        <w:t xml:space="preserve"> </w:t>
      </w:r>
      <w:r w:rsidRPr="00CA46A1">
        <w:rPr>
          <w:rFonts w:ascii="Times New Roman" w:hAnsi="Times New Roman"/>
          <w:sz w:val="28"/>
          <w:szCs w:val="28"/>
        </w:rPr>
        <w:t xml:space="preserve">и </w:t>
      </w:r>
      <w:r w:rsidRPr="00AA3188">
        <w:rPr>
          <w:rFonts w:ascii="Times New Roman" w:hAnsi="Times New Roman"/>
          <w:sz w:val="28"/>
          <w:szCs w:val="28"/>
        </w:rPr>
        <w:t>72</w:t>
      </w:r>
      <w:r w:rsidRPr="00CA46A1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CA46A1">
        <w:rPr>
          <w:rFonts w:ascii="Times New Roman" w:hAnsi="Times New Roman"/>
          <w:sz w:val="28"/>
          <w:szCs w:val="28"/>
        </w:rPr>
        <w:t xml:space="preserve"> до его начала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A79">
        <w:rPr>
          <w:rFonts w:ascii="Times New Roman" w:hAnsi="Times New Roman"/>
          <w:sz w:val="28"/>
          <w:szCs w:val="28"/>
        </w:rPr>
        <w:t xml:space="preserve">нормативов состава </w:t>
      </w:r>
      <w:r>
        <w:rPr>
          <w:rFonts w:ascii="Times New Roman" w:hAnsi="Times New Roman"/>
          <w:sz w:val="28"/>
          <w:szCs w:val="28"/>
        </w:rPr>
        <w:t xml:space="preserve">сточных вод </w:t>
      </w:r>
      <w:r w:rsidRPr="00367A79">
        <w:rPr>
          <w:rFonts w:ascii="Times New Roman" w:hAnsi="Times New Roman"/>
          <w:sz w:val="28"/>
          <w:szCs w:val="28"/>
        </w:rPr>
        <w:t>по таким веществам</w:t>
      </w:r>
      <w:r>
        <w:rPr>
          <w:rFonts w:ascii="Times New Roman" w:hAnsi="Times New Roman"/>
          <w:sz w:val="28"/>
          <w:szCs w:val="28"/>
        </w:rPr>
        <w:t xml:space="preserve"> (в случае, если нормативы состава сточных вод в отношении таких веществ не установлены – при сбросе в течение периода причинения вреда водному объекту </w:t>
      </w:r>
      <w:r w:rsidRPr="00CA46A1">
        <w:rPr>
          <w:rFonts w:ascii="Times New Roman" w:hAnsi="Times New Roman"/>
          <w:sz w:val="28"/>
          <w:szCs w:val="28"/>
        </w:rPr>
        <w:t xml:space="preserve">и </w:t>
      </w:r>
      <w:r w:rsidRPr="00AA3188">
        <w:rPr>
          <w:rFonts w:ascii="Times New Roman" w:hAnsi="Times New Roman"/>
          <w:sz w:val="28"/>
          <w:szCs w:val="28"/>
        </w:rPr>
        <w:t>72</w:t>
      </w:r>
      <w:r w:rsidRPr="00CA46A1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CA46A1">
        <w:rPr>
          <w:rFonts w:ascii="Times New Roman" w:hAnsi="Times New Roman"/>
          <w:sz w:val="28"/>
          <w:szCs w:val="28"/>
        </w:rPr>
        <w:t xml:space="preserve"> до его начала</w:t>
      </w:r>
      <w:r>
        <w:rPr>
          <w:rFonts w:ascii="Times New Roman" w:hAnsi="Times New Roman"/>
          <w:sz w:val="28"/>
          <w:szCs w:val="28"/>
        </w:rPr>
        <w:t xml:space="preserve"> таких веществ абонентами, приведшем к причинению вреда водному объекту)</w:t>
      </w:r>
      <w:r w:rsidRPr="00367A79">
        <w:rPr>
          <w:rFonts w:ascii="Times New Roman" w:hAnsi="Times New Roman"/>
          <w:sz w:val="28"/>
          <w:szCs w:val="28"/>
        </w:rPr>
        <w:t xml:space="preserve"> </w:t>
      </w:r>
      <w:r w:rsidRPr="00546C56">
        <w:rPr>
          <w:rFonts w:ascii="Times New Roman" w:hAnsi="Times New Roman"/>
          <w:sz w:val="28"/>
          <w:szCs w:val="28"/>
        </w:rPr>
        <w:t xml:space="preserve">(за исключением случаев причинения вреда водному объекту в результате сброса </w:t>
      </w:r>
      <w:r w:rsidRPr="00ED641A">
        <w:rPr>
          <w:rFonts w:ascii="Times New Roman" w:hAnsi="Times New Roman"/>
          <w:sz w:val="28"/>
          <w:szCs w:val="28"/>
        </w:rPr>
        <w:t xml:space="preserve">в течение периода причинения вреда водному объекту и 72 часов до его начала </w:t>
      </w:r>
      <w:r w:rsidRPr="00E20449">
        <w:rPr>
          <w:rFonts w:ascii="Times New Roman" w:hAnsi="Times New Roman"/>
          <w:sz w:val="28"/>
          <w:szCs w:val="28"/>
        </w:rPr>
        <w:t>в централизованные системы водоотведения поселений или городских округов загрязняющих веществ, не относящихся к технологически нормируемым веществам и образовавшихся в результате хозяйственной или иной деятельности объектов организаций, осуществляющих водоотведение);</w:t>
      </w:r>
    </w:p>
    <w:p w14:paraId="6D88CAEC" w14:textId="77777777" w:rsidR="003152BA" w:rsidRDefault="003152BA" w:rsidP="003152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A7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б) </w:t>
      </w:r>
      <w:r w:rsidRPr="00367A79">
        <w:rPr>
          <w:rFonts w:ascii="Times New Roman" w:hAnsi="Times New Roman"/>
          <w:sz w:val="28"/>
          <w:szCs w:val="28"/>
        </w:rPr>
        <w:t>при причинении вреда водному объекту при сбросе объектами централизованных систем водоотведения поселений или городских округов технологически нормируемых веществ</w:t>
      </w:r>
      <w:r>
        <w:rPr>
          <w:rFonts w:ascii="Times New Roman" w:hAnsi="Times New Roman"/>
          <w:sz w:val="28"/>
          <w:szCs w:val="28"/>
        </w:rPr>
        <w:t xml:space="preserve"> в случае </w:t>
      </w:r>
      <w:r w:rsidRPr="00367A79">
        <w:rPr>
          <w:rFonts w:ascii="Times New Roman" w:hAnsi="Times New Roman"/>
          <w:sz w:val="28"/>
          <w:szCs w:val="28"/>
        </w:rPr>
        <w:t>превышени</w:t>
      </w:r>
      <w:r>
        <w:rPr>
          <w:rFonts w:ascii="Times New Roman" w:hAnsi="Times New Roman"/>
          <w:sz w:val="28"/>
          <w:szCs w:val="28"/>
        </w:rPr>
        <w:t>я</w:t>
      </w:r>
      <w:r w:rsidRPr="00367A79">
        <w:rPr>
          <w:rFonts w:ascii="Times New Roman" w:hAnsi="Times New Roman"/>
          <w:sz w:val="28"/>
          <w:szCs w:val="28"/>
        </w:rPr>
        <w:t xml:space="preserve"> абонентами </w:t>
      </w:r>
      <w:r>
        <w:rPr>
          <w:rFonts w:ascii="Times New Roman" w:hAnsi="Times New Roman"/>
          <w:sz w:val="28"/>
          <w:szCs w:val="28"/>
        </w:rPr>
        <w:t>в течение периода причинения вреда водному объекту</w:t>
      </w:r>
      <w:r w:rsidRPr="00367A79">
        <w:rPr>
          <w:rFonts w:ascii="Times New Roman" w:hAnsi="Times New Roman"/>
          <w:sz w:val="28"/>
          <w:szCs w:val="28"/>
        </w:rPr>
        <w:t xml:space="preserve"> </w:t>
      </w:r>
      <w:r w:rsidRPr="00CA46A1">
        <w:rPr>
          <w:rFonts w:ascii="Times New Roman" w:hAnsi="Times New Roman"/>
          <w:sz w:val="28"/>
          <w:szCs w:val="28"/>
        </w:rPr>
        <w:t xml:space="preserve">и </w:t>
      </w:r>
      <w:r w:rsidRPr="00AA3188">
        <w:rPr>
          <w:rFonts w:ascii="Times New Roman" w:hAnsi="Times New Roman"/>
          <w:sz w:val="28"/>
          <w:szCs w:val="28"/>
        </w:rPr>
        <w:t>72</w:t>
      </w:r>
      <w:r w:rsidRPr="00CA46A1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CA46A1">
        <w:rPr>
          <w:rFonts w:ascii="Times New Roman" w:hAnsi="Times New Roman"/>
          <w:sz w:val="28"/>
          <w:szCs w:val="28"/>
        </w:rPr>
        <w:t xml:space="preserve"> до его начала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A79">
        <w:rPr>
          <w:rFonts w:ascii="Times New Roman" w:hAnsi="Times New Roman"/>
          <w:sz w:val="28"/>
          <w:szCs w:val="28"/>
        </w:rPr>
        <w:t xml:space="preserve">в три и более раза нормативов состава </w:t>
      </w:r>
      <w:r>
        <w:rPr>
          <w:rFonts w:ascii="Times New Roman" w:hAnsi="Times New Roman"/>
          <w:sz w:val="28"/>
          <w:szCs w:val="28"/>
        </w:rPr>
        <w:t xml:space="preserve">сточных вод </w:t>
      </w:r>
      <w:r w:rsidRPr="00367A79">
        <w:rPr>
          <w:rFonts w:ascii="Times New Roman" w:hAnsi="Times New Roman"/>
          <w:sz w:val="28"/>
          <w:szCs w:val="28"/>
        </w:rPr>
        <w:t>по таким веществам</w:t>
      </w:r>
      <w:r>
        <w:rPr>
          <w:rFonts w:ascii="Times New Roman" w:hAnsi="Times New Roman"/>
          <w:sz w:val="28"/>
          <w:szCs w:val="28"/>
        </w:rPr>
        <w:t xml:space="preserve"> (в случае, если нормативы состава сточных вод в отношении таких веществ не установлены – при сбросе в течение периода причинения вреда водному объекту </w:t>
      </w:r>
      <w:r w:rsidRPr="00CA46A1">
        <w:rPr>
          <w:rFonts w:ascii="Times New Roman" w:hAnsi="Times New Roman"/>
          <w:sz w:val="28"/>
          <w:szCs w:val="28"/>
        </w:rPr>
        <w:t xml:space="preserve">и </w:t>
      </w:r>
      <w:r w:rsidRPr="00AA3188">
        <w:rPr>
          <w:rFonts w:ascii="Times New Roman" w:hAnsi="Times New Roman"/>
          <w:sz w:val="28"/>
          <w:szCs w:val="28"/>
        </w:rPr>
        <w:t>72</w:t>
      </w:r>
      <w:r w:rsidRPr="00CA46A1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CA46A1">
        <w:rPr>
          <w:rFonts w:ascii="Times New Roman" w:hAnsi="Times New Roman"/>
          <w:sz w:val="28"/>
          <w:szCs w:val="28"/>
        </w:rPr>
        <w:t xml:space="preserve"> до его начала</w:t>
      </w:r>
      <w:r>
        <w:rPr>
          <w:rFonts w:ascii="Times New Roman" w:hAnsi="Times New Roman"/>
          <w:sz w:val="28"/>
          <w:szCs w:val="28"/>
        </w:rPr>
        <w:t xml:space="preserve"> таких веществ абонентами, приведшем к причинению вреда водному объекту)</w:t>
      </w:r>
      <w:r w:rsidRPr="00367A79">
        <w:rPr>
          <w:rFonts w:ascii="Times New Roman" w:hAnsi="Times New Roman"/>
          <w:sz w:val="28"/>
          <w:szCs w:val="28"/>
        </w:rPr>
        <w:t>.</w:t>
      </w:r>
    </w:p>
    <w:p w14:paraId="33DDB061" w14:textId="77777777" w:rsidR="003152BA" w:rsidRDefault="003152BA" w:rsidP="003152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367A79">
        <w:rPr>
          <w:rFonts w:ascii="Times New Roman" w:hAnsi="Times New Roman"/>
          <w:sz w:val="28"/>
          <w:szCs w:val="28"/>
        </w:rPr>
        <w:t xml:space="preserve">. Вред водному объекту подлежит возмещению </w:t>
      </w:r>
      <w:r>
        <w:rPr>
          <w:rFonts w:ascii="Times New Roman" w:hAnsi="Times New Roman"/>
          <w:sz w:val="28"/>
          <w:szCs w:val="28"/>
        </w:rPr>
        <w:t>иными лицами пр</w:t>
      </w:r>
      <w:r w:rsidRPr="00367A79">
        <w:rPr>
          <w:rFonts w:ascii="Times New Roman" w:hAnsi="Times New Roman"/>
          <w:sz w:val="28"/>
          <w:szCs w:val="28"/>
        </w:rPr>
        <w:t>и причинении вреда водному объекту при сбросе объектами централизованных систем водоотведения поселений или городских округов загрязняющи</w:t>
      </w:r>
      <w:r>
        <w:rPr>
          <w:rFonts w:ascii="Times New Roman" w:hAnsi="Times New Roman"/>
          <w:sz w:val="28"/>
          <w:szCs w:val="28"/>
        </w:rPr>
        <w:t xml:space="preserve">х веществ (как </w:t>
      </w:r>
      <w:r w:rsidRPr="00367A79">
        <w:rPr>
          <w:rFonts w:ascii="Times New Roman" w:hAnsi="Times New Roman"/>
          <w:sz w:val="28"/>
          <w:szCs w:val="28"/>
        </w:rPr>
        <w:t>относящихся</w:t>
      </w:r>
      <w:r>
        <w:rPr>
          <w:rFonts w:ascii="Times New Roman" w:hAnsi="Times New Roman"/>
          <w:sz w:val="28"/>
          <w:szCs w:val="28"/>
        </w:rPr>
        <w:t>, так и не относящихся</w:t>
      </w:r>
      <w:r w:rsidRPr="00367A79">
        <w:rPr>
          <w:rFonts w:ascii="Times New Roman" w:hAnsi="Times New Roman"/>
          <w:sz w:val="28"/>
          <w:szCs w:val="28"/>
        </w:rPr>
        <w:t xml:space="preserve"> к технологически нормируемым </w:t>
      </w:r>
      <w:r>
        <w:rPr>
          <w:rFonts w:ascii="Times New Roman" w:hAnsi="Times New Roman"/>
          <w:sz w:val="28"/>
          <w:szCs w:val="28"/>
        </w:rPr>
        <w:t>веществам) в случае сброса иными лицами в течение периода причинения вреда водному объекту</w:t>
      </w:r>
      <w:r w:rsidRPr="00367A79">
        <w:rPr>
          <w:rFonts w:ascii="Times New Roman" w:hAnsi="Times New Roman"/>
          <w:sz w:val="28"/>
          <w:szCs w:val="28"/>
        </w:rPr>
        <w:t xml:space="preserve"> </w:t>
      </w:r>
      <w:r w:rsidRPr="00CA46A1">
        <w:rPr>
          <w:rFonts w:ascii="Times New Roman" w:hAnsi="Times New Roman"/>
          <w:sz w:val="28"/>
          <w:szCs w:val="28"/>
        </w:rPr>
        <w:t xml:space="preserve">и </w:t>
      </w:r>
      <w:r w:rsidRPr="00AA3188">
        <w:rPr>
          <w:rFonts w:ascii="Times New Roman" w:hAnsi="Times New Roman"/>
          <w:sz w:val="28"/>
          <w:szCs w:val="28"/>
        </w:rPr>
        <w:t>72</w:t>
      </w:r>
      <w:r w:rsidRPr="00CA46A1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CA46A1">
        <w:rPr>
          <w:rFonts w:ascii="Times New Roman" w:hAnsi="Times New Roman"/>
          <w:sz w:val="28"/>
          <w:szCs w:val="28"/>
        </w:rPr>
        <w:t xml:space="preserve"> до его начала</w:t>
      </w:r>
      <w:r>
        <w:rPr>
          <w:rFonts w:ascii="Times New Roman" w:hAnsi="Times New Roman"/>
          <w:sz w:val="28"/>
          <w:szCs w:val="28"/>
        </w:rPr>
        <w:t xml:space="preserve"> загрязняющих веществ, приведшего к причинению вреда водному объекту. </w:t>
      </w:r>
    </w:p>
    <w:p w14:paraId="5AC45AB8" w14:textId="77777777" w:rsidR="003152BA" w:rsidRPr="00553991" w:rsidRDefault="003152BA" w:rsidP="003152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25. </w:t>
      </w:r>
      <w:r w:rsidRPr="00553991">
        <w:rPr>
          <w:rFonts w:ascii="Times New Roman" w:hAnsi="Times New Roman"/>
          <w:sz w:val="28"/>
          <w:szCs w:val="28"/>
        </w:rPr>
        <w:t>Организация, осуществляющая водоотведение</w:t>
      </w:r>
      <w:r>
        <w:rPr>
          <w:rFonts w:ascii="Times New Roman" w:hAnsi="Times New Roman"/>
          <w:sz w:val="28"/>
          <w:szCs w:val="28"/>
        </w:rPr>
        <w:t>, представившая в уполномоченный</w:t>
      </w:r>
      <w:r w:rsidRPr="00553991">
        <w:rPr>
          <w:rFonts w:ascii="Times New Roman" w:hAnsi="Times New Roman"/>
          <w:sz w:val="28"/>
          <w:szCs w:val="28"/>
        </w:rPr>
        <w:t xml:space="preserve"> орган </w:t>
      </w:r>
      <w:r>
        <w:rPr>
          <w:rFonts w:ascii="Times New Roman" w:hAnsi="Times New Roman"/>
          <w:sz w:val="28"/>
          <w:szCs w:val="28"/>
        </w:rPr>
        <w:t xml:space="preserve">документы или иные материалы, указанные </w:t>
      </w:r>
      <w:r w:rsidRPr="003466D8">
        <w:rPr>
          <w:rFonts w:ascii="Times New Roman" w:hAnsi="Times New Roman"/>
          <w:sz w:val="28"/>
          <w:szCs w:val="28"/>
        </w:rPr>
        <w:t>в подпункте «</w:t>
      </w:r>
      <w:r>
        <w:rPr>
          <w:rFonts w:ascii="Times New Roman" w:hAnsi="Times New Roman"/>
          <w:sz w:val="28"/>
          <w:szCs w:val="28"/>
        </w:rPr>
        <w:t>в</w:t>
      </w:r>
      <w:r w:rsidRPr="003466D8">
        <w:rPr>
          <w:rFonts w:ascii="Times New Roman" w:hAnsi="Times New Roman"/>
          <w:sz w:val="28"/>
          <w:szCs w:val="28"/>
        </w:rPr>
        <w:t>» пункта 2</w:t>
      </w:r>
      <w:r>
        <w:rPr>
          <w:rFonts w:ascii="Times New Roman" w:hAnsi="Times New Roman"/>
          <w:sz w:val="28"/>
          <w:szCs w:val="28"/>
        </w:rPr>
        <w:t>0 настоящего Порядка, а также пункте 21 настоящего Порядка (при сбросе загрязняющих веществ одновременно двумя и более абонентами), освобождается от обязанности по</w:t>
      </w:r>
      <w:r w:rsidRPr="00553991">
        <w:rPr>
          <w:rFonts w:ascii="Times New Roman" w:hAnsi="Times New Roman"/>
          <w:sz w:val="28"/>
          <w:szCs w:val="28"/>
        </w:rPr>
        <w:t xml:space="preserve"> возмещени</w:t>
      </w:r>
      <w:r>
        <w:rPr>
          <w:rFonts w:ascii="Times New Roman" w:hAnsi="Times New Roman"/>
          <w:sz w:val="28"/>
          <w:szCs w:val="28"/>
        </w:rPr>
        <w:t>ю</w:t>
      </w:r>
      <w:r w:rsidRPr="00553991">
        <w:rPr>
          <w:rFonts w:ascii="Times New Roman" w:hAnsi="Times New Roman"/>
          <w:sz w:val="28"/>
          <w:szCs w:val="28"/>
        </w:rPr>
        <w:t xml:space="preserve"> вреда водному объекту.</w:t>
      </w:r>
    </w:p>
    <w:p w14:paraId="39D92ABF" w14:textId="77777777" w:rsidR="003152BA" w:rsidRDefault="003152BA" w:rsidP="003152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3991">
        <w:rPr>
          <w:rFonts w:ascii="Times New Roman" w:hAnsi="Times New Roman"/>
          <w:sz w:val="28"/>
          <w:szCs w:val="28"/>
        </w:rPr>
        <w:lastRenderedPageBreak/>
        <w:t xml:space="preserve">         </w:t>
      </w:r>
      <w:r>
        <w:rPr>
          <w:rFonts w:ascii="Times New Roman" w:hAnsi="Times New Roman"/>
          <w:sz w:val="28"/>
          <w:szCs w:val="28"/>
        </w:rPr>
        <w:t>26. Уполномоченный</w:t>
      </w:r>
      <w:r w:rsidRPr="00553991">
        <w:rPr>
          <w:rFonts w:ascii="Times New Roman" w:hAnsi="Times New Roman"/>
          <w:sz w:val="28"/>
          <w:szCs w:val="28"/>
        </w:rPr>
        <w:t xml:space="preserve"> орган в срок не позднее 30 календарных дней </w:t>
      </w:r>
      <w:r>
        <w:rPr>
          <w:rFonts w:ascii="Times New Roman" w:hAnsi="Times New Roman"/>
          <w:sz w:val="28"/>
          <w:szCs w:val="28"/>
        </w:rPr>
        <w:br/>
      </w:r>
      <w:r w:rsidRPr="00553991">
        <w:rPr>
          <w:rFonts w:ascii="Times New Roman" w:hAnsi="Times New Roman"/>
          <w:sz w:val="28"/>
          <w:szCs w:val="28"/>
        </w:rPr>
        <w:t xml:space="preserve">с даты получения от организации, осуществляющей водоотведение, </w:t>
      </w:r>
      <w:r>
        <w:rPr>
          <w:rFonts w:ascii="Times New Roman" w:hAnsi="Times New Roman"/>
          <w:sz w:val="28"/>
          <w:szCs w:val="28"/>
        </w:rPr>
        <w:t xml:space="preserve">документов или иных материалов, указанных в подпункте «в» пункта 20 настоящего Порядка, а также пункте 21 настоящего Порядка (при сбросе загрязняющих веществ одновременно двумя и более абонентами), </w:t>
      </w:r>
      <w:r w:rsidRPr="00553991">
        <w:rPr>
          <w:rFonts w:ascii="Times New Roman" w:hAnsi="Times New Roman"/>
          <w:sz w:val="28"/>
          <w:szCs w:val="28"/>
        </w:rPr>
        <w:t>направля</w:t>
      </w:r>
      <w:r>
        <w:rPr>
          <w:rFonts w:ascii="Times New Roman" w:hAnsi="Times New Roman"/>
          <w:sz w:val="28"/>
          <w:szCs w:val="28"/>
        </w:rPr>
        <w:t>е</w:t>
      </w:r>
      <w:r w:rsidRPr="00553991">
        <w:rPr>
          <w:rFonts w:ascii="Times New Roman" w:hAnsi="Times New Roman"/>
          <w:sz w:val="28"/>
          <w:szCs w:val="28"/>
        </w:rPr>
        <w:t xml:space="preserve">т соответствующим абонентам (иным лицам) </w:t>
      </w:r>
      <w:r>
        <w:rPr>
          <w:rFonts w:ascii="Times New Roman" w:hAnsi="Times New Roman"/>
          <w:sz w:val="28"/>
          <w:szCs w:val="28"/>
        </w:rPr>
        <w:t xml:space="preserve">требование о </w:t>
      </w:r>
      <w:r w:rsidRPr="00553991">
        <w:rPr>
          <w:rFonts w:ascii="Times New Roman" w:hAnsi="Times New Roman"/>
          <w:sz w:val="28"/>
          <w:szCs w:val="28"/>
        </w:rPr>
        <w:t>добровольном возмещении вреда водному о</w:t>
      </w:r>
      <w:r>
        <w:rPr>
          <w:rFonts w:ascii="Times New Roman" w:hAnsi="Times New Roman"/>
          <w:sz w:val="28"/>
          <w:szCs w:val="28"/>
        </w:rPr>
        <w:t>бъекту или разработке и представлении на согласование плана мероприятий, направленных на восстановление водного объекта,</w:t>
      </w:r>
      <w:r w:rsidDel="00206B7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с приложением:</w:t>
      </w:r>
    </w:p>
    <w:p w14:paraId="5B49BC6C" w14:textId="77777777" w:rsidR="003152BA" w:rsidRDefault="003152BA" w:rsidP="003152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заключения;</w:t>
      </w:r>
    </w:p>
    <w:p w14:paraId="36CE6FAC" w14:textId="77777777" w:rsidR="003152BA" w:rsidRDefault="003152BA" w:rsidP="003152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553991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AC614D">
        <w:rPr>
          <w:rFonts w:ascii="Times New Roman" w:hAnsi="Times New Roman"/>
          <w:sz w:val="28"/>
          <w:szCs w:val="28"/>
        </w:rPr>
        <w:t xml:space="preserve">иных материалов, </w:t>
      </w:r>
      <w:r>
        <w:rPr>
          <w:rFonts w:ascii="Times New Roman" w:hAnsi="Times New Roman"/>
          <w:sz w:val="28"/>
          <w:szCs w:val="28"/>
        </w:rPr>
        <w:t>указанных в подпункте «в» пункта 20 настоящего Порядка;</w:t>
      </w:r>
    </w:p>
    <w:p w14:paraId="289EFDAA" w14:textId="77777777" w:rsidR="003152BA" w:rsidRPr="00553991" w:rsidRDefault="003152BA" w:rsidP="003152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553991">
        <w:rPr>
          <w:rFonts w:ascii="Times New Roman" w:hAnsi="Times New Roman"/>
          <w:sz w:val="28"/>
          <w:szCs w:val="28"/>
        </w:rPr>
        <w:t>расчета размера вреда</w:t>
      </w:r>
      <w:r>
        <w:rPr>
          <w:rFonts w:ascii="Times New Roman" w:hAnsi="Times New Roman"/>
          <w:sz w:val="28"/>
          <w:szCs w:val="28"/>
        </w:rPr>
        <w:t xml:space="preserve"> водному объекту</w:t>
      </w:r>
      <w:r w:rsidRPr="00553991">
        <w:rPr>
          <w:rFonts w:ascii="Times New Roman" w:hAnsi="Times New Roman"/>
          <w:sz w:val="28"/>
          <w:szCs w:val="28"/>
        </w:rPr>
        <w:t xml:space="preserve">, подлежащего возмещению </w:t>
      </w:r>
      <w:r>
        <w:rPr>
          <w:rFonts w:ascii="Times New Roman" w:hAnsi="Times New Roman"/>
          <w:sz w:val="28"/>
          <w:szCs w:val="28"/>
        </w:rPr>
        <w:t xml:space="preserve">соответствующим </w:t>
      </w:r>
      <w:r w:rsidRPr="00553991">
        <w:rPr>
          <w:rFonts w:ascii="Times New Roman" w:hAnsi="Times New Roman"/>
          <w:sz w:val="28"/>
          <w:szCs w:val="28"/>
        </w:rPr>
        <w:t>абонентом (иным лицом)</w:t>
      </w:r>
      <w:r>
        <w:rPr>
          <w:rFonts w:ascii="Times New Roman" w:hAnsi="Times New Roman"/>
          <w:sz w:val="28"/>
          <w:szCs w:val="28"/>
        </w:rPr>
        <w:t xml:space="preserve"> (в случае причинения вреда водному объекту двумя и более абонентами (иными лицами)). </w:t>
      </w:r>
    </w:p>
    <w:p w14:paraId="767636F9" w14:textId="77777777" w:rsidR="003152BA" w:rsidRPr="00553991" w:rsidRDefault="003152BA" w:rsidP="003152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3991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27. </w:t>
      </w:r>
      <w:r w:rsidRPr="00553991">
        <w:rPr>
          <w:rFonts w:ascii="Times New Roman" w:hAnsi="Times New Roman"/>
          <w:sz w:val="28"/>
          <w:szCs w:val="28"/>
        </w:rPr>
        <w:t xml:space="preserve">Абоненты (иные лица) в срок не позднее 30 календарных дней с даты получения от уполномоченного органа </w:t>
      </w:r>
      <w:r>
        <w:rPr>
          <w:rFonts w:ascii="Times New Roman" w:hAnsi="Times New Roman"/>
          <w:sz w:val="28"/>
          <w:szCs w:val="28"/>
        </w:rPr>
        <w:t xml:space="preserve">требования о </w:t>
      </w:r>
      <w:r w:rsidRPr="00553991">
        <w:rPr>
          <w:rFonts w:ascii="Times New Roman" w:hAnsi="Times New Roman"/>
          <w:sz w:val="28"/>
          <w:szCs w:val="28"/>
        </w:rPr>
        <w:t>добровольном возмещении вреда водному о</w:t>
      </w:r>
      <w:r>
        <w:rPr>
          <w:rFonts w:ascii="Times New Roman" w:hAnsi="Times New Roman"/>
          <w:sz w:val="28"/>
          <w:szCs w:val="28"/>
        </w:rPr>
        <w:t>бъекту или разработке и представлении на согласование плана мероприятий, направленных на восстановление водного объекта,</w:t>
      </w:r>
      <w:r w:rsidDel="00206B7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обязаны осуществить одно из следующих действий</w:t>
      </w:r>
      <w:r w:rsidRPr="007B112D">
        <w:rPr>
          <w:rFonts w:ascii="Times New Roman" w:hAnsi="Times New Roman"/>
          <w:sz w:val="28"/>
          <w:szCs w:val="28"/>
        </w:rPr>
        <w:t>:</w:t>
      </w:r>
    </w:p>
    <w:p w14:paraId="3027F4F4" w14:textId="77777777" w:rsidR="003152BA" w:rsidRPr="00D53F10" w:rsidRDefault="003152BA" w:rsidP="003152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D53F10">
        <w:rPr>
          <w:rFonts w:ascii="Times New Roman" w:hAnsi="Times New Roman"/>
          <w:sz w:val="28"/>
          <w:szCs w:val="28"/>
        </w:rPr>
        <w:t xml:space="preserve">а) разработать и представить на согласование </w:t>
      </w:r>
      <w:r>
        <w:rPr>
          <w:rFonts w:ascii="Times New Roman" w:hAnsi="Times New Roman"/>
          <w:sz w:val="28"/>
          <w:szCs w:val="28"/>
        </w:rPr>
        <w:t>план мероприятий, направленных на восстановление водного объекта</w:t>
      </w:r>
      <w:r w:rsidRPr="00D53F10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07ED1048" w14:textId="77777777" w:rsidR="003152BA" w:rsidRPr="00D53F10" w:rsidRDefault="003152BA" w:rsidP="003152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D53F10">
        <w:rPr>
          <w:rFonts w:ascii="Times New Roman" w:hAnsi="Times New Roman"/>
          <w:sz w:val="28"/>
          <w:szCs w:val="28"/>
        </w:rPr>
        <w:t>добровольно возместить вред водному объекту;</w:t>
      </w:r>
    </w:p>
    <w:p w14:paraId="2C965341" w14:textId="77777777" w:rsidR="003152BA" w:rsidRPr="00D53F10" w:rsidRDefault="003152BA" w:rsidP="003152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53F10">
        <w:rPr>
          <w:rFonts w:ascii="Times New Roman" w:hAnsi="Times New Roman"/>
          <w:sz w:val="28"/>
          <w:szCs w:val="28"/>
        </w:rPr>
        <w:t>) представить мотивированные возражения относительно:</w:t>
      </w:r>
    </w:p>
    <w:p w14:paraId="1E04A7D4" w14:textId="77777777" w:rsidR="003152BA" w:rsidRPr="00D53F10" w:rsidRDefault="003152BA" w:rsidP="003152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10">
        <w:rPr>
          <w:rFonts w:ascii="Times New Roman" w:hAnsi="Times New Roman"/>
          <w:sz w:val="28"/>
          <w:szCs w:val="28"/>
        </w:rPr>
        <w:t>- факта нарушения водного законодательства;</w:t>
      </w:r>
    </w:p>
    <w:p w14:paraId="33A720DF" w14:textId="77777777" w:rsidR="003152BA" w:rsidRDefault="003152BA" w:rsidP="003152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F10">
        <w:rPr>
          <w:rFonts w:ascii="Times New Roman" w:hAnsi="Times New Roman"/>
          <w:sz w:val="28"/>
          <w:szCs w:val="28"/>
        </w:rPr>
        <w:t>- факта превышения абонентами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3991">
        <w:rPr>
          <w:rFonts w:ascii="Times New Roman" w:hAnsi="Times New Roman"/>
          <w:sz w:val="28"/>
          <w:szCs w:val="28"/>
        </w:rPr>
        <w:t>в течение периода причинения вреда водному объекту</w:t>
      </w:r>
      <w:r w:rsidRPr="00473B17">
        <w:rPr>
          <w:rFonts w:ascii="Times New Roman" w:hAnsi="Times New Roman"/>
          <w:sz w:val="28"/>
          <w:szCs w:val="28"/>
        </w:rPr>
        <w:t xml:space="preserve"> </w:t>
      </w:r>
      <w:r w:rsidRPr="00CA46A1">
        <w:rPr>
          <w:rFonts w:ascii="Times New Roman" w:hAnsi="Times New Roman"/>
          <w:sz w:val="28"/>
          <w:szCs w:val="28"/>
        </w:rPr>
        <w:t xml:space="preserve">и </w:t>
      </w:r>
      <w:r w:rsidRPr="00AA3188">
        <w:rPr>
          <w:rFonts w:ascii="Times New Roman" w:hAnsi="Times New Roman"/>
          <w:sz w:val="28"/>
          <w:szCs w:val="28"/>
        </w:rPr>
        <w:t>72</w:t>
      </w:r>
      <w:r w:rsidRPr="00CA46A1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CA46A1">
        <w:rPr>
          <w:rFonts w:ascii="Times New Roman" w:hAnsi="Times New Roman"/>
          <w:sz w:val="28"/>
          <w:szCs w:val="28"/>
        </w:rPr>
        <w:t xml:space="preserve"> до его начала</w:t>
      </w:r>
      <w:r w:rsidRPr="00553991">
        <w:rPr>
          <w:rFonts w:ascii="Times New Roman" w:hAnsi="Times New Roman"/>
          <w:sz w:val="28"/>
          <w:szCs w:val="28"/>
        </w:rPr>
        <w:t xml:space="preserve"> нормативов состава сточных вод (любо</w:t>
      </w:r>
      <w:r>
        <w:rPr>
          <w:rFonts w:ascii="Times New Roman" w:hAnsi="Times New Roman"/>
          <w:sz w:val="28"/>
          <w:szCs w:val="28"/>
        </w:rPr>
        <w:t>го превышения</w:t>
      </w:r>
      <w:r w:rsidRPr="00553991">
        <w:rPr>
          <w:rFonts w:ascii="Times New Roman" w:hAnsi="Times New Roman"/>
          <w:sz w:val="28"/>
          <w:szCs w:val="28"/>
        </w:rPr>
        <w:t xml:space="preserve"> – для загрязняющих веществ, не относящихся к технологически нормируемым, в </w:t>
      </w:r>
      <w:r>
        <w:rPr>
          <w:rFonts w:ascii="Times New Roman" w:hAnsi="Times New Roman"/>
          <w:sz w:val="28"/>
          <w:szCs w:val="28"/>
        </w:rPr>
        <w:t>три</w:t>
      </w:r>
      <w:r w:rsidRPr="00553991">
        <w:rPr>
          <w:rFonts w:ascii="Times New Roman" w:hAnsi="Times New Roman"/>
          <w:sz w:val="28"/>
          <w:szCs w:val="28"/>
        </w:rPr>
        <w:t xml:space="preserve"> и более раза – для технологически нормируемых веществ)</w:t>
      </w:r>
      <w:r>
        <w:rPr>
          <w:rFonts w:ascii="Times New Roman" w:hAnsi="Times New Roman"/>
          <w:sz w:val="28"/>
          <w:szCs w:val="28"/>
        </w:rPr>
        <w:t xml:space="preserve"> либо факта сброса абонентами </w:t>
      </w:r>
      <w:r w:rsidRPr="00553991">
        <w:rPr>
          <w:rFonts w:ascii="Times New Roman" w:hAnsi="Times New Roman"/>
          <w:sz w:val="28"/>
          <w:szCs w:val="28"/>
        </w:rPr>
        <w:t>в течение периода причинения вреда водному объекту</w:t>
      </w:r>
      <w:r w:rsidRPr="00473B17">
        <w:rPr>
          <w:rFonts w:ascii="Times New Roman" w:hAnsi="Times New Roman"/>
          <w:sz w:val="28"/>
          <w:szCs w:val="28"/>
        </w:rPr>
        <w:t xml:space="preserve"> </w:t>
      </w:r>
      <w:r w:rsidRPr="00CA46A1">
        <w:rPr>
          <w:rFonts w:ascii="Times New Roman" w:hAnsi="Times New Roman"/>
          <w:sz w:val="28"/>
          <w:szCs w:val="28"/>
        </w:rPr>
        <w:t xml:space="preserve">и </w:t>
      </w:r>
      <w:r w:rsidRPr="00AA3188">
        <w:rPr>
          <w:rFonts w:ascii="Times New Roman" w:hAnsi="Times New Roman"/>
          <w:sz w:val="28"/>
          <w:szCs w:val="28"/>
        </w:rPr>
        <w:t>72</w:t>
      </w:r>
      <w:r w:rsidRPr="00CA46A1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CA46A1">
        <w:rPr>
          <w:rFonts w:ascii="Times New Roman" w:hAnsi="Times New Roman"/>
          <w:sz w:val="28"/>
          <w:szCs w:val="28"/>
        </w:rPr>
        <w:t xml:space="preserve"> до его начала</w:t>
      </w:r>
      <w:r>
        <w:rPr>
          <w:rFonts w:ascii="Times New Roman" w:hAnsi="Times New Roman"/>
          <w:sz w:val="28"/>
          <w:szCs w:val="28"/>
        </w:rPr>
        <w:t xml:space="preserve"> загрязняющих веществ, в отношении которых нормативы состава сточных вод не установлены, приведшего к причинению вреда водному объекту, либо факта сброса </w:t>
      </w:r>
      <w:r w:rsidRPr="00553991">
        <w:rPr>
          <w:rFonts w:ascii="Times New Roman" w:hAnsi="Times New Roman"/>
          <w:sz w:val="28"/>
          <w:szCs w:val="28"/>
        </w:rPr>
        <w:t>в течение периода причинения вреда водному объекту</w:t>
      </w:r>
      <w:r w:rsidRPr="00473B17">
        <w:rPr>
          <w:rFonts w:ascii="Times New Roman" w:hAnsi="Times New Roman"/>
          <w:sz w:val="28"/>
          <w:szCs w:val="28"/>
        </w:rPr>
        <w:t xml:space="preserve"> </w:t>
      </w:r>
      <w:r w:rsidRPr="00CA46A1">
        <w:rPr>
          <w:rFonts w:ascii="Times New Roman" w:hAnsi="Times New Roman"/>
          <w:sz w:val="28"/>
          <w:szCs w:val="28"/>
        </w:rPr>
        <w:t xml:space="preserve">и </w:t>
      </w:r>
      <w:r w:rsidRPr="00AA3188">
        <w:rPr>
          <w:rFonts w:ascii="Times New Roman" w:hAnsi="Times New Roman"/>
          <w:sz w:val="28"/>
          <w:szCs w:val="28"/>
        </w:rPr>
        <w:t>72</w:t>
      </w:r>
      <w:r w:rsidRPr="00CA46A1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CA46A1">
        <w:rPr>
          <w:rFonts w:ascii="Times New Roman" w:hAnsi="Times New Roman"/>
          <w:sz w:val="28"/>
          <w:szCs w:val="28"/>
        </w:rPr>
        <w:t xml:space="preserve"> до его начала</w:t>
      </w:r>
      <w:r>
        <w:rPr>
          <w:rFonts w:ascii="Times New Roman" w:hAnsi="Times New Roman"/>
          <w:sz w:val="28"/>
          <w:szCs w:val="28"/>
        </w:rPr>
        <w:t xml:space="preserve"> загрязняющих веществ иными лицами, приведшего к причинению вреда водному объекту;</w:t>
      </w:r>
    </w:p>
    <w:p w14:paraId="2DA4CEF9" w14:textId="77777777" w:rsidR="003152BA" w:rsidRDefault="003152BA" w:rsidP="003152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53991">
        <w:rPr>
          <w:rFonts w:ascii="Times New Roman" w:hAnsi="Times New Roman"/>
          <w:sz w:val="28"/>
          <w:szCs w:val="28"/>
        </w:rPr>
        <w:t>факта причинения вреда</w:t>
      </w:r>
      <w:r>
        <w:rPr>
          <w:rFonts w:ascii="Times New Roman" w:hAnsi="Times New Roman"/>
          <w:sz w:val="28"/>
          <w:szCs w:val="28"/>
        </w:rPr>
        <w:t xml:space="preserve"> водному объекту;</w:t>
      </w:r>
    </w:p>
    <w:p w14:paraId="26A4F6A2" w14:textId="77777777" w:rsidR="003152BA" w:rsidRDefault="003152BA" w:rsidP="003152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53991">
        <w:rPr>
          <w:rFonts w:ascii="Times New Roman" w:hAnsi="Times New Roman"/>
          <w:sz w:val="28"/>
          <w:szCs w:val="28"/>
        </w:rPr>
        <w:t xml:space="preserve"> </w:t>
      </w:r>
      <w:r w:rsidRPr="00C1772F">
        <w:rPr>
          <w:rFonts w:ascii="Times New Roman" w:hAnsi="Times New Roman"/>
          <w:sz w:val="28"/>
          <w:szCs w:val="28"/>
        </w:rPr>
        <w:t xml:space="preserve">причинно-следственной связи между </w:t>
      </w:r>
      <w:r>
        <w:rPr>
          <w:rFonts w:ascii="Times New Roman" w:hAnsi="Times New Roman"/>
          <w:sz w:val="28"/>
          <w:szCs w:val="28"/>
        </w:rPr>
        <w:t xml:space="preserve">сбросом абонентами </w:t>
      </w:r>
      <w:r w:rsidRPr="00553991">
        <w:rPr>
          <w:rFonts w:ascii="Times New Roman" w:hAnsi="Times New Roman"/>
          <w:sz w:val="28"/>
          <w:szCs w:val="28"/>
        </w:rPr>
        <w:t>в течение периода причинения вреда водному объекту</w:t>
      </w:r>
      <w:r w:rsidRPr="00473B17">
        <w:rPr>
          <w:rFonts w:ascii="Times New Roman" w:hAnsi="Times New Roman"/>
          <w:sz w:val="28"/>
          <w:szCs w:val="28"/>
        </w:rPr>
        <w:t xml:space="preserve"> </w:t>
      </w:r>
      <w:r w:rsidRPr="00CA46A1">
        <w:rPr>
          <w:rFonts w:ascii="Times New Roman" w:hAnsi="Times New Roman"/>
          <w:sz w:val="28"/>
          <w:szCs w:val="28"/>
        </w:rPr>
        <w:t xml:space="preserve">и </w:t>
      </w:r>
      <w:r w:rsidRPr="00AA3188">
        <w:rPr>
          <w:rFonts w:ascii="Times New Roman" w:hAnsi="Times New Roman"/>
          <w:sz w:val="28"/>
          <w:szCs w:val="28"/>
        </w:rPr>
        <w:t>72</w:t>
      </w:r>
      <w:r w:rsidRPr="00CA46A1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CA46A1">
        <w:rPr>
          <w:rFonts w:ascii="Times New Roman" w:hAnsi="Times New Roman"/>
          <w:sz w:val="28"/>
          <w:szCs w:val="28"/>
        </w:rPr>
        <w:t xml:space="preserve"> до его начала</w:t>
      </w:r>
      <w:r>
        <w:rPr>
          <w:rFonts w:ascii="Times New Roman" w:hAnsi="Times New Roman"/>
          <w:sz w:val="28"/>
          <w:szCs w:val="28"/>
        </w:rPr>
        <w:t xml:space="preserve"> загрязняющих веществ, в отношении которых нормативы состава сточных вод не установлены (сбросом </w:t>
      </w:r>
      <w:r w:rsidRPr="00553991">
        <w:rPr>
          <w:rFonts w:ascii="Times New Roman" w:hAnsi="Times New Roman"/>
          <w:sz w:val="28"/>
          <w:szCs w:val="28"/>
        </w:rPr>
        <w:t>в течение периода причинения вреда водному объекту</w:t>
      </w:r>
      <w:r w:rsidRPr="00473B17">
        <w:rPr>
          <w:rFonts w:ascii="Times New Roman" w:hAnsi="Times New Roman"/>
          <w:sz w:val="28"/>
          <w:szCs w:val="28"/>
        </w:rPr>
        <w:t xml:space="preserve"> </w:t>
      </w:r>
      <w:r w:rsidRPr="00CA46A1">
        <w:rPr>
          <w:rFonts w:ascii="Times New Roman" w:hAnsi="Times New Roman"/>
          <w:sz w:val="28"/>
          <w:szCs w:val="28"/>
        </w:rPr>
        <w:t xml:space="preserve">и </w:t>
      </w:r>
      <w:r w:rsidRPr="00AA3188">
        <w:rPr>
          <w:rFonts w:ascii="Times New Roman" w:hAnsi="Times New Roman"/>
          <w:sz w:val="28"/>
          <w:szCs w:val="28"/>
        </w:rPr>
        <w:t>72</w:t>
      </w:r>
      <w:r w:rsidRPr="00CA46A1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CA46A1">
        <w:rPr>
          <w:rFonts w:ascii="Times New Roman" w:hAnsi="Times New Roman"/>
          <w:sz w:val="28"/>
          <w:szCs w:val="28"/>
        </w:rPr>
        <w:t xml:space="preserve"> до его начала</w:t>
      </w:r>
      <w:r>
        <w:rPr>
          <w:rFonts w:ascii="Times New Roman" w:hAnsi="Times New Roman"/>
          <w:sz w:val="28"/>
          <w:szCs w:val="28"/>
        </w:rPr>
        <w:t xml:space="preserve"> загрязняющих веществ иными лицами), </w:t>
      </w:r>
      <w:r w:rsidRPr="00C1772F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фактом причинения вреда водному объекту;</w:t>
      </w:r>
    </w:p>
    <w:p w14:paraId="219665F7" w14:textId="77777777" w:rsidR="003152BA" w:rsidRPr="00553991" w:rsidRDefault="003152BA" w:rsidP="003152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размера </w:t>
      </w:r>
      <w:r w:rsidRPr="00553991">
        <w:rPr>
          <w:rFonts w:ascii="Times New Roman" w:hAnsi="Times New Roman"/>
          <w:sz w:val="28"/>
          <w:szCs w:val="28"/>
        </w:rPr>
        <w:t>вреда</w:t>
      </w:r>
      <w:r>
        <w:rPr>
          <w:rFonts w:ascii="Times New Roman" w:hAnsi="Times New Roman"/>
          <w:sz w:val="28"/>
          <w:szCs w:val="28"/>
        </w:rPr>
        <w:t xml:space="preserve"> водному объекту</w:t>
      </w:r>
      <w:r w:rsidRPr="00553991">
        <w:rPr>
          <w:rFonts w:ascii="Times New Roman" w:hAnsi="Times New Roman"/>
          <w:sz w:val="28"/>
          <w:szCs w:val="28"/>
        </w:rPr>
        <w:t>.</w:t>
      </w:r>
    </w:p>
    <w:p w14:paraId="21D288A7" w14:textId="77777777" w:rsidR="003152BA" w:rsidRPr="00E468F2" w:rsidRDefault="003152BA" w:rsidP="003152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28. В случае, если сброс загрязняющих веществ, указанный в пунктах 23 и 24 настоящего Порядка, </w:t>
      </w:r>
      <w:r w:rsidRPr="00553991">
        <w:rPr>
          <w:rFonts w:ascii="Times New Roman" w:hAnsi="Times New Roman"/>
          <w:sz w:val="28"/>
          <w:szCs w:val="28"/>
        </w:rPr>
        <w:t xml:space="preserve">в течение периода причинения вреда водному объекту </w:t>
      </w:r>
      <w:r w:rsidRPr="00CA46A1">
        <w:rPr>
          <w:rFonts w:ascii="Times New Roman" w:hAnsi="Times New Roman"/>
          <w:sz w:val="28"/>
          <w:szCs w:val="28"/>
        </w:rPr>
        <w:t xml:space="preserve">и </w:t>
      </w:r>
      <w:r w:rsidRPr="00AA3188">
        <w:rPr>
          <w:rFonts w:ascii="Times New Roman" w:hAnsi="Times New Roman"/>
          <w:sz w:val="28"/>
          <w:szCs w:val="28"/>
        </w:rPr>
        <w:t>72</w:t>
      </w:r>
      <w:r w:rsidRPr="00CA46A1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CA46A1">
        <w:rPr>
          <w:rFonts w:ascii="Times New Roman" w:hAnsi="Times New Roman"/>
          <w:sz w:val="28"/>
          <w:szCs w:val="28"/>
        </w:rPr>
        <w:t xml:space="preserve"> до его начала</w:t>
      </w:r>
      <w:r>
        <w:rPr>
          <w:rFonts w:ascii="Times New Roman" w:hAnsi="Times New Roman"/>
          <w:sz w:val="28"/>
          <w:szCs w:val="28"/>
        </w:rPr>
        <w:t xml:space="preserve"> был совершен двумя и более</w:t>
      </w:r>
      <w:r w:rsidRPr="00272114">
        <w:rPr>
          <w:rFonts w:ascii="Times New Roman" w:hAnsi="Times New Roman"/>
          <w:sz w:val="28"/>
          <w:szCs w:val="28"/>
        </w:rPr>
        <w:t xml:space="preserve"> абонентами (иными </w:t>
      </w:r>
      <w:r w:rsidRPr="006C6F24">
        <w:rPr>
          <w:rFonts w:ascii="Times New Roman" w:hAnsi="Times New Roman"/>
          <w:sz w:val="28"/>
          <w:szCs w:val="28"/>
        </w:rPr>
        <w:t xml:space="preserve">лицами), </w:t>
      </w:r>
      <w:r>
        <w:rPr>
          <w:rFonts w:ascii="Times New Roman" w:hAnsi="Times New Roman"/>
          <w:sz w:val="28"/>
          <w:szCs w:val="28"/>
        </w:rPr>
        <w:t xml:space="preserve">общий размер </w:t>
      </w:r>
      <w:r w:rsidRPr="006C6F24">
        <w:rPr>
          <w:rFonts w:ascii="Times New Roman" w:hAnsi="Times New Roman"/>
          <w:sz w:val="28"/>
          <w:szCs w:val="28"/>
        </w:rPr>
        <w:t>вред</w:t>
      </w:r>
      <w:r>
        <w:rPr>
          <w:rFonts w:ascii="Times New Roman" w:hAnsi="Times New Roman"/>
          <w:sz w:val="28"/>
          <w:szCs w:val="28"/>
        </w:rPr>
        <w:t>а</w:t>
      </w:r>
      <w:r w:rsidRPr="006C6F24">
        <w:rPr>
          <w:rFonts w:ascii="Times New Roman" w:hAnsi="Times New Roman"/>
          <w:sz w:val="28"/>
          <w:szCs w:val="28"/>
        </w:rPr>
        <w:t xml:space="preserve"> водному объекту </w:t>
      </w:r>
      <w:r>
        <w:rPr>
          <w:rFonts w:ascii="Times New Roman" w:hAnsi="Times New Roman"/>
          <w:sz w:val="28"/>
          <w:szCs w:val="28"/>
        </w:rPr>
        <w:t xml:space="preserve">распределяется между </w:t>
      </w:r>
      <w:r w:rsidRPr="006C6F24">
        <w:rPr>
          <w:rFonts w:ascii="Times New Roman" w:hAnsi="Times New Roman"/>
          <w:sz w:val="28"/>
          <w:szCs w:val="28"/>
        </w:rPr>
        <w:t xml:space="preserve">абонентами (иными лицами) пропорционально массе сброшенных в централизованную систему водоотведения поселения, городского округа загрязняющих веществ </w:t>
      </w:r>
      <w:r w:rsidRPr="00E468F2">
        <w:rPr>
          <w:rFonts w:ascii="Times New Roman" w:hAnsi="Times New Roman"/>
          <w:sz w:val="28"/>
          <w:szCs w:val="28"/>
        </w:rPr>
        <w:t>по формуле:</w:t>
      </w:r>
    </w:p>
    <w:p w14:paraId="24D132EE" w14:textId="77777777" w:rsidR="003152BA" w:rsidRDefault="003152BA" w:rsidP="003152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E468F2">
        <w:rPr>
          <w:rFonts w:ascii="Times New Roman" w:hAnsi="Times New Roman"/>
          <w:sz w:val="28"/>
          <w:szCs w:val="28"/>
          <w:vertAlign w:val="subscript"/>
        </w:rPr>
        <w:t>аб</w:t>
      </w:r>
      <w:r w:rsidRPr="00E468F2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М</w:t>
      </w:r>
      <w:r w:rsidRPr="001D408A">
        <w:rPr>
          <w:rFonts w:ascii="Times New Roman" w:hAnsi="Times New Roman"/>
          <w:sz w:val="28"/>
          <w:szCs w:val="28"/>
          <w:vertAlign w:val="subscript"/>
        </w:rPr>
        <w:t>аб</w:t>
      </w:r>
      <w:r w:rsidRPr="00E468F2">
        <w:rPr>
          <w:rFonts w:ascii="Times New Roman" w:hAnsi="Times New Roman"/>
          <w:sz w:val="28"/>
          <w:szCs w:val="28"/>
        </w:rPr>
        <w:t xml:space="preserve"> / М</w:t>
      </w:r>
      <w:r w:rsidRPr="00E468F2">
        <w:rPr>
          <w:rFonts w:ascii="Times New Roman" w:hAnsi="Times New Roman"/>
          <w:sz w:val="28"/>
          <w:szCs w:val="28"/>
          <w:vertAlign w:val="subscript"/>
        </w:rPr>
        <w:t>общ</w:t>
      </w:r>
      <w:r w:rsidRPr="00E468F2">
        <w:rPr>
          <w:rFonts w:ascii="Times New Roman" w:hAnsi="Times New Roman"/>
          <w:sz w:val="28"/>
          <w:szCs w:val="28"/>
        </w:rPr>
        <w:t xml:space="preserve">) x </w:t>
      </w:r>
      <w:r>
        <w:rPr>
          <w:rFonts w:ascii="Times New Roman" w:hAnsi="Times New Roman"/>
          <w:sz w:val="28"/>
          <w:szCs w:val="28"/>
        </w:rPr>
        <w:t>У</w:t>
      </w:r>
      <w:r w:rsidRPr="00E468F2">
        <w:rPr>
          <w:rFonts w:ascii="Times New Roman" w:hAnsi="Times New Roman"/>
          <w:sz w:val="28"/>
          <w:szCs w:val="28"/>
          <w:vertAlign w:val="subscript"/>
        </w:rPr>
        <w:t>общ</w:t>
      </w:r>
      <w:r w:rsidRPr="00E468F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где:</w:t>
      </w:r>
    </w:p>
    <w:p w14:paraId="089B9A26" w14:textId="77777777" w:rsidR="003152BA" w:rsidRDefault="003152BA" w:rsidP="003152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1D408A">
        <w:rPr>
          <w:rFonts w:ascii="Times New Roman" w:hAnsi="Times New Roman"/>
          <w:sz w:val="28"/>
          <w:szCs w:val="28"/>
          <w:vertAlign w:val="subscript"/>
        </w:rPr>
        <w:t>аб</w:t>
      </w:r>
      <w:r w:rsidRPr="001D40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размер вреда водному объекту, подлежащей уплате конкретным абонентом (иным лицом);</w:t>
      </w:r>
    </w:p>
    <w:p w14:paraId="5475546F" w14:textId="77777777" w:rsidR="003152BA" w:rsidRDefault="003152BA" w:rsidP="003152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М</w:t>
      </w:r>
      <w:r w:rsidRPr="001D408A">
        <w:rPr>
          <w:rFonts w:ascii="Times New Roman" w:hAnsi="Times New Roman"/>
          <w:sz w:val="28"/>
          <w:szCs w:val="28"/>
          <w:vertAlign w:val="subscript"/>
        </w:rPr>
        <w:t>аб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E468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масса загрязняющего вещества, сброшенная конкретным абонентом (иным лицом);</w:t>
      </w:r>
    </w:p>
    <w:p w14:paraId="3434FBBE" w14:textId="77777777" w:rsidR="003152BA" w:rsidRPr="001F48D2" w:rsidRDefault="003152BA" w:rsidP="003152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1D408A">
        <w:rPr>
          <w:rFonts w:ascii="Times New Roman" w:hAnsi="Times New Roman"/>
          <w:sz w:val="28"/>
          <w:szCs w:val="28"/>
        </w:rPr>
        <w:t>М</w:t>
      </w:r>
      <w:r w:rsidRPr="001D408A">
        <w:rPr>
          <w:rFonts w:ascii="Times New Roman" w:hAnsi="Times New Roman"/>
          <w:sz w:val="28"/>
          <w:szCs w:val="28"/>
          <w:vertAlign w:val="subscript"/>
        </w:rPr>
        <w:t>общ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1D408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масса загрязняющего вещества, сброшенная всеми абонентами (иными лицами), осуществившими сброс, указанный в пунктах 23 или 24 настоящего </w:t>
      </w:r>
      <w:r w:rsidRPr="001F48D2">
        <w:rPr>
          <w:rFonts w:ascii="Times New Roman" w:hAnsi="Times New Roman"/>
          <w:sz w:val="28"/>
          <w:szCs w:val="28"/>
        </w:rPr>
        <w:t>Порядка;</w:t>
      </w:r>
    </w:p>
    <w:p w14:paraId="6FAA848F" w14:textId="77777777" w:rsidR="003152BA" w:rsidRDefault="003152BA" w:rsidP="003152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68F2">
        <w:rPr>
          <w:rFonts w:ascii="Times New Roman" w:hAnsi="Times New Roman"/>
          <w:sz w:val="28"/>
          <w:szCs w:val="28"/>
        </w:rPr>
        <w:t>У</w:t>
      </w:r>
      <w:r w:rsidRPr="001F48D2">
        <w:rPr>
          <w:rFonts w:ascii="Times New Roman" w:hAnsi="Times New Roman"/>
          <w:sz w:val="28"/>
          <w:szCs w:val="28"/>
          <w:vertAlign w:val="subscript"/>
        </w:rPr>
        <w:t xml:space="preserve">общ </w:t>
      </w:r>
      <w:r>
        <w:rPr>
          <w:rFonts w:ascii="Times New Roman" w:hAnsi="Times New Roman"/>
          <w:sz w:val="28"/>
          <w:szCs w:val="28"/>
        </w:rPr>
        <w:t>-</w:t>
      </w:r>
      <w:r w:rsidRPr="001F48D2">
        <w:rPr>
          <w:rFonts w:ascii="Times New Roman" w:hAnsi="Times New Roman"/>
          <w:sz w:val="28"/>
          <w:szCs w:val="28"/>
        </w:rPr>
        <w:t xml:space="preserve"> </w:t>
      </w:r>
      <w:r w:rsidRPr="00E468F2">
        <w:rPr>
          <w:rFonts w:ascii="Times New Roman" w:hAnsi="Times New Roman"/>
          <w:sz w:val="28"/>
          <w:szCs w:val="28"/>
        </w:rPr>
        <w:t xml:space="preserve">общий </w:t>
      </w:r>
      <w:r w:rsidRPr="001F48D2">
        <w:rPr>
          <w:rFonts w:ascii="Times New Roman" w:hAnsi="Times New Roman"/>
          <w:sz w:val="28"/>
          <w:szCs w:val="28"/>
        </w:rPr>
        <w:t xml:space="preserve">размер вреда водному объекту, начисленный на основании факта причинения вреда водному объекту. </w:t>
      </w:r>
    </w:p>
    <w:p w14:paraId="7BAC484C" w14:textId="77777777" w:rsidR="003152BA" w:rsidRDefault="003152BA" w:rsidP="003152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 Масса сброшенных в централизованную систему водоотведения поселения, городского округа загрязняющих веществ конкретного абонента (иного лица) (при сбросе загрязняющих веществ двумя и более</w:t>
      </w:r>
      <w:r w:rsidRPr="00272114">
        <w:rPr>
          <w:rFonts w:ascii="Times New Roman" w:hAnsi="Times New Roman"/>
          <w:sz w:val="28"/>
          <w:szCs w:val="28"/>
        </w:rPr>
        <w:t xml:space="preserve"> абонентами (иными лицами)</w:t>
      </w:r>
      <w:r>
        <w:rPr>
          <w:rFonts w:ascii="Times New Roman" w:hAnsi="Times New Roman"/>
          <w:sz w:val="28"/>
          <w:szCs w:val="28"/>
        </w:rPr>
        <w:t xml:space="preserve">) определяется уполномоченным органом на основании документов или </w:t>
      </w:r>
      <w:r w:rsidRPr="008568CE">
        <w:rPr>
          <w:rFonts w:ascii="Times New Roman" w:hAnsi="Times New Roman"/>
          <w:sz w:val="28"/>
          <w:szCs w:val="28"/>
        </w:rPr>
        <w:t xml:space="preserve">иных материалов, указанных в подпункте «в» пункта 20 </w:t>
      </w:r>
      <w:r w:rsidRPr="00E20449">
        <w:rPr>
          <w:rFonts w:ascii="Times New Roman" w:hAnsi="Times New Roman"/>
          <w:sz w:val="28"/>
          <w:szCs w:val="28"/>
        </w:rPr>
        <w:t xml:space="preserve">настоящего Порядка, а также пункте 21 настоящего Порядка (при сбросе загрязняющих веществ одновременно </w:t>
      </w:r>
      <w:r>
        <w:rPr>
          <w:rFonts w:ascii="Times New Roman" w:hAnsi="Times New Roman"/>
          <w:sz w:val="28"/>
          <w:szCs w:val="28"/>
        </w:rPr>
        <w:t>двумя и более</w:t>
      </w:r>
      <w:r w:rsidRPr="00E20449">
        <w:rPr>
          <w:rFonts w:ascii="Times New Roman" w:hAnsi="Times New Roman"/>
          <w:sz w:val="28"/>
          <w:szCs w:val="28"/>
        </w:rPr>
        <w:t xml:space="preserve"> абонентами), за период </w:t>
      </w:r>
      <w:r>
        <w:rPr>
          <w:rFonts w:ascii="Times New Roman" w:hAnsi="Times New Roman"/>
          <w:sz w:val="28"/>
          <w:szCs w:val="28"/>
        </w:rPr>
        <w:t xml:space="preserve">с момента </w:t>
      </w:r>
      <w:r w:rsidRPr="00E468F2">
        <w:rPr>
          <w:rFonts w:ascii="Times New Roman" w:hAnsi="Times New Roman"/>
          <w:sz w:val="28"/>
          <w:szCs w:val="28"/>
        </w:rPr>
        <w:t xml:space="preserve">обнаружения сброса, указанного </w:t>
      </w:r>
      <w:r w:rsidRPr="008568CE">
        <w:rPr>
          <w:rFonts w:ascii="Times New Roman" w:hAnsi="Times New Roman"/>
          <w:sz w:val="28"/>
          <w:szCs w:val="28"/>
        </w:rPr>
        <w:t xml:space="preserve">в подпункте «в» пункта 20 настоящего Порядка, </w:t>
      </w:r>
      <w:r>
        <w:rPr>
          <w:rFonts w:ascii="Times New Roman" w:hAnsi="Times New Roman"/>
          <w:sz w:val="28"/>
          <w:szCs w:val="28"/>
        </w:rPr>
        <w:t xml:space="preserve">осуществленного </w:t>
      </w:r>
      <w:r w:rsidRPr="008568CE">
        <w:rPr>
          <w:rFonts w:ascii="Times New Roman" w:hAnsi="Times New Roman"/>
          <w:sz w:val="28"/>
          <w:szCs w:val="28"/>
        </w:rPr>
        <w:t>в пределах периода</w:t>
      </w:r>
      <w:r w:rsidRPr="00E468F2">
        <w:rPr>
          <w:rFonts w:ascii="Times New Roman" w:hAnsi="Times New Roman"/>
          <w:sz w:val="28"/>
          <w:szCs w:val="28"/>
        </w:rPr>
        <w:t xml:space="preserve"> </w:t>
      </w:r>
      <w:r w:rsidRPr="008568CE">
        <w:rPr>
          <w:rFonts w:ascii="Times New Roman" w:hAnsi="Times New Roman"/>
          <w:sz w:val="28"/>
          <w:szCs w:val="28"/>
        </w:rPr>
        <w:t>причинения вреда водному объекту и 72 час</w:t>
      </w:r>
      <w:r w:rsidRPr="00E468F2">
        <w:rPr>
          <w:rFonts w:ascii="Times New Roman" w:hAnsi="Times New Roman"/>
          <w:sz w:val="28"/>
          <w:szCs w:val="28"/>
        </w:rPr>
        <w:t>ов</w:t>
      </w:r>
      <w:r w:rsidRPr="008568CE">
        <w:rPr>
          <w:rFonts w:ascii="Times New Roman" w:hAnsi="Times New Roman"/>
          <w:sz w:val="28"/>
          <w:szCs w:val="28"/>
        </w:rPr>
        <w:t xml:space="preserve"> до его начала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1B5E909C" w14:textId="77777777" w:rsidR="003152BA" w:rsidRPr="00553991" w:rsidRDefault="003152BA" w:rsidP="003152B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 В случае отказа организацией, осуществляющей водоотведение (за исключением случаев представления такой о</w:t>
      </w:r>
      <w:r w:rsidRPr="00553991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ей</w:t>
      </w:r>
      <w:r w:rsidRPr="005539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уполномоченный</w:t>
      </w:r>
      <w:r w:rsidRPr="00553991">
        <w:rPr>
          <w:rFonts w:ascii="Times New Roman" w:hAnsi="Times New Roman"/>
          <w:sz w:val="28"/>
          <w:szCs w:val="28"/>
        </w:rPr>
        <w:t xml:space="preserve"> орган </w:t>
      </w:r>
      <w:r>
        <w:rPr>
          <w:rFonts w:ascii="Times New Roman" w:hAnsi="Times New Roman"/>
          <w:sz w:val="28"/>
          <w:szCs w:val="28"/>
        </w:rPr>
        <w:t xml:space="preserve">документов или иных материалов, указанных </w:t>
      </w:r>
      <w:r w:rsidRPr="003466D8">
        <w:rPr>
          <w:rFonts w:ascii="Times New Roman" w:hAnsi="Times New Roman"/>
          <w:sz w:val="28"/>
          <w:szCs w:val="28"/>
        </w:rPr>
        <w:t>в подпункте «</w:t>
      </w:r>
      <w:r>
        <w:rPr>
          <w:rFonts w:ascii="Times New Roman" w:hAnsi="Times New Roman"/>
          <w:sz w:val="28"/>
          <w:szCs w:val="28"/>
        </w:rPr>
        <w:t>в</w:t>
      </w:r>
      <w:r w:rsidRPr="003466D8">
        <w:rPr>
          <w:rFonts w:ascii="Times New Roman" w:hAnsi="Times New Roman"/>
          <w:sz w:val="28"/>
          <w:szCs w:val="28"/>
        </w:rPr>
        <w:t>» пункта 2</w:t>
      </w:r>
      <w:r>
        <w:rPr>
          <w:rFonts w:ascii="Times New Roman" w:hAnsi="Times New Roman"/>
          <w:sz w:val="28"/>
          <w:szCs w:val="28"/>
        </w:rPr>
        <w:t>0 настоящего Порядка, а также пункте 21 настоящего Порядка (при сбросе загрязняющих веществ одновременно двумя и более абонентами)), абонентом или иным лицом</w:t>
      </w:r>
      <w:r w:rsidRPr="00553991">
        <w:rPr>
          <w:rFonts w:ascii="Times New Roman" w:hAnsi="Times New Roman"/>
          <w:sz w:val="28"/>
          <w:szCs w:val="28"/>
        </w:rPr>
        <w:t xml:space="preserve"> добровольно возме</w:t>
      </w:r>
      <w:r>
        <w:rPr>
          <w:rFonts w:ascii="Times New Roman" w:hAnsi="Times New Roman"/>
          <w:sz w:val="28"/>
          <w:szCs w:val="28"/>
        </w:rPr>
        <w:t>стить</w:t>
      </w:r>
      <w:r w:rsidRPr="00553991">
        <w:rPr>
          <w:rFonts w:ascii="Times New Roman" w:hAnsi="Times New Roman"/>
          <w:sz w:val="28"/>
          <w:szCs w:val="28"/>
        </w:rPr>
        <w:t xml:space="preserve"> вред водному объекту</w:t>
      </w:r>
      <w:r>
        <w:rPr>
          <w:rFonts w:ascii="Times New Roman" w:hAnsi="Times New Roman"/>
          <w:sz w:val="28"/>
          <w:szCs w:val="28"/>
        </w:rPr>
        <w:t xml:space="preserve"> или осуществить мероприятия в соответствии с планом мероприятий, направленных на восстановление водного объекта, требование о возмещении вреда водному объекту рассматривается в судебном порядке. </w:t>
      </w:r>
    </w:p>
    <w:p w14:paraId="15DE7409" w14:textId="77777777" w:rsidR="003152BA" w:rsidRDefault="003152BA" w:rsidP="003152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2163C10" w14:textId="77777777" w:rsidR="003152BA" w:rsidRDefault="003152BA" w:rsidP="003152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A0AED87" w14:textId="77777777" w:rsidR="003152BA" w:rsidRDefault="003152BA" w:rsidP="003152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0474B55" w14:textId="77777777" w:rsidR="003152BA" w:rsidRDefault="003152BA" w:rsidP="003152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A21B5F3" w14:textId="77777777" w:rsidR="003152BA" w:rsidRDefault="003152BA" w:rsidP="003152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A4DFC5A" w14:textId="77777777" w:rsidR="003152BA" w:rsidRDefault="003152BA" w:rsidP="003152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CD6D0B4" w14:textId="77777777" w:rsidR="003152BA" w:rsidRDefault="003152BA" w:rsidP="003152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8115239" w14:textId="77777777" w:rsidR="003152BA" w:rsidRDefault="003152BA" w:rsidP="003152BA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31657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1E5409">
        <w:rPr>
          <w:rFonts w:ascii="Times New Roman" w:hAnsi="Times New Roman"/>
          <w:color w:val="000000"/>
          <w:sz w:val="28"/>
          <w:szCs w:val="28"/>
        </w:rPr>
        <w:t>Поряд</w:t>
      </w:r>
      <w:r>
        <w:rPr>
          <w:rFonts w:ascii="Times New Roman" w:hAnsi="Times New Roman"/>
          <w:color w:val="000000"/>
          <w:sz w:val="28"/>
          <w:szCs w:val="28"/>
        </w:rPr>
        <w:t>ку</w:t>
      </w:r>
      <w:r w:rsidRPr="001E5409">
        <w:rPr>
          <w:rFonts w:ascii="Times New Roman" w:hAnsi="Times New Roman"/>
          <w:color w:val="000000"/>
          <w:sz w:val="28"/>
          <w:szCs w:val="28"/>
        </w:rPr>
        <w:t xml:space="preserve"> возмещения вреда, причиненного водному объекту при сбросе загрязняющих веществ в водные объекты и централизованные системы водоотведения поселений, городских округов организациями, осуществляющими водоотведение, и их абонентами</w:t>
      </w:r>
    </w:p>
    <w:p w14:paraId="6B8C1D76" w14:textId="77777777" w:rsidR="003152BA" w:rsidRDefault="003152BA" w:rsidP="003152BA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79532004" w14:textId="77777777" w:rsidR="003152BA" w:rsidRDefault="003152BA" w:rsidP="003152B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Критерии деградации водных объектов*</w:t>
      </w:r>
    </w:p>
    <w:p w14:paraId="050025E1" w14:textId="77777777" w:rsidR="003152BA" w:rsidRDefault="003152BA" w:rsidP="003152B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1B9D5EB" w14:textId="77777777" w:rsidR="003152BA" w:rsidRDefault="003152BA" w:rsidP="003152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68F2">
        <w:rPr>
          <w:rFonts w:ascii="Times New Roman" w:hAnsi="Times New Roman"/>
          <w:color w:val="000000"/>
          <w:sz w:val="24"/>
          <w:szCs w:val="24"/>
        </w:rPr>
        <w:t>*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468F2">
        <w:rPr>
          <w:rFonts w:ascii="Times New Roman" w:hAnsi="Times New Roman"/>
          <w:sz w:val="24"/>
          <w:szCs w:val="24"/>
        </w:rPr>
        <w:t xml:space="preserve">Если </w:t>
      </w:r>
      <w:r>
        <w:rPr>
          <w:rFonts w:ascii="Times New Roman" w:hAnsi="Times New Roman"/>
          <w:sz w:val="24"/>
          <w:szCs w:val="24"/>
        </w:rPr>
        <w:t xml:space="preserve">фоновые показатели </w:t>
      </w:r>
      <w:r w:rsidRPr="00E468F2">
        <w:rPr>
          <w:rFonts w:ascii="Times New Roman" w:hAnsi="Times New Roman"/>
          <w:sz w:val="24"/>
          <w:szCs w:val="24"/>
        </w:rPr>
        <w:t>воды водного объекта в створах вне зоны влияния выпусков сточных вод, через которые осуществлялся сброс сточных вод объектами централизованных систем водоотведения поселений или городских округов, соответствуют одному или нескольким критериям деградации</w:t>
      </w:r>
      <w:r>
        <w:rPr>
          <w:rFonts w:ascii="Times New Roman" w:hAnsi="Times New Roman"/>
          <w:sz w:val="24"/>
          <w:szCs w:val="24"/>
        </w:rPr>
        <w:t xml:space="preserve"> водных объектов</w:t>
      </w:r>
      <w:r w:rsidRPr="00E468F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такие </w:t>
      </w:r>
      <w:r w:rsidRPr="00E468F2">
        <w:rPr>
          <w:rFonts w:ascii="Times New Roman" w:hAnsi="Times New Roman"/>
          <w:sz w:val="24"/>
          <w:szCs w:val="24"/>
        </w:rPr>
        <w:t>критерии не могут быть использованы для подтверждения факта причинения вреда водному объекту</w:t>
      </w:r>
      <w:r>
        <w:rPr>
          <w:rFonts w:ascii="Times New Roman" w:hAnsi="Times New Roman"/>
          <w:sz w:val="24"/>
          <w:szCs w:val="24"/>
        </w:rPr>
        <w:t>.</w:t>
      </w:r>
    </w:p>
    <w:p w14:paraId="01508685" w14:textId="77777777" w:rsidR="003152BA" w:rsidRPr="00E468F2" w:rsidRDefault="003152BA" w:rsidP="003152B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3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16"/>
        <w:gridCol w:w="3685"/>
        <w:gridCol w:w="5245"/>
      </w:tblGrid>
      <w:tr w:rsidR="003152BA" w:rsidRPr="00A80F36" w14:paraId="4329EF62" w14:textId="77777777" w:rsidTr="0056729C">
        <w:trPr>
          <w:trHeight w:val="236"/>
        </w:trPr>
        <w:tc>
          <w:tcPr>
            <w:tcW w:w="9346" w:type="dxa"/>
            <w:gridSpan w:val="3"/>
          </w:tcPr>
          <w:p w14:paraId="09455065" w14:textId="77777777" w:rsidR="003152BA" w:rsidRPr="001E5409" w:rsidRDefault="003152BA" w:rsidP="005672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70">
              <w:rPr>
                <w:rFonts w:ascii="Times New Roman" w:hAnsi="Times New Roman" w:cs="Times New Roman"/>
                <w:sz w:val="24"/>
                <w:szCs w:val="24"/>
              </w:rPr>
              <w:t>Общие к</w:t>
            </w:r>
            <w:r w:rsidRPr="00C57945">
              <w:rPr>
                <w:rFonts w:ascii="Times New Roman" w:hAnsi="Times New Roman" w:cs="Times New Roman"/>
                <w:sz w:val="24"/>
                <w:szCs w:val="24"/>
              </w:rPr>
              <w:t xml:space="preserve">ритерии </w:t>
            </w:r>
            <w:r w:rsidRPr="00316570">
              <w:rPr>
                <w:rFonts w:ascii="Times New Roman" w:hAnsi="Times New Roman"/>
                <w:sz w:val="24"/>
                <w:szCs w:val="24"/>
              </w:rPr>
              <w:t>д</w:t>
            </w:r>
            <w:r w:rsidRPr="00316570">
              <w:rPr>
                <w:rFonts w:ascii="Times New Roman" w:hAnsi="Times New Roman" w:cs="Times New Roman"/>
                <w:sz w:val="24"/>
                <w:szCs w:val="24"/>
              </w:rPr>
              <w:t xml:space="preserve">еградации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пресноводных поверхностных </w:t>
            </w:r>
            <w:r w:rsidRPr="00BC3C33">
              <w:rPr>
                <w:rFonts w:ascii="Times New Roman" w:hAnsi="Times New Roman" w:cs="Times New Roman"/>
                <w:sz w:val="24"/>
                <w:szCs w:val="24"/>
              </w:rPr>
              <w:t>водных</w:t>
            </w:r>
            <w:r w:rsidRPr="00316570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3152BA" w:rsidRPr="00A80F36" w14:paraId="54B14B42" w14:textId="77777777" w:rsidTr="0056729C">
        <w:trPr>
          <w:trHeight w:val="848"/>
        </w:trPr>
        <w:tc>
          <w:tcPr>
            <w:tcW w:w="416" w:type="dxa"/>
          </w:tcPr>
          <w:p w14:paraId="3AD16CE3" w14:textId="77777777" w:rsidR="003152BA" w:rsidRPr="00A80F36" w:rsidRDefault="003152BA" w:rsidP="005672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685" w:type="dxa"/>
          </w:tcPr>
          <w:p w14:paraId="0F4B2060" w14:textId="77777777" w:rsidR="003152BA" w:rsidRPr="00A80F36" w:rsidRDefault="003152BA" w:rsidP="005672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80F36">
              <w:rPr>
                <w:rFonts w:ascii="Times New Roman" w:hAnsi="Times New Roman" w:cs="Times New Roman"/>
                <w:sz w:val="24"/>
                <w:szCs w:val="24"/>
              </w:rPr>
              <w:t xml:space="preserve">     Показатели      </w:t>
            </w:r>
          </w:p>
        </w:tc>
        <w:tc>
          <w:tcPr>
            <w:tcW w:w="5245" w:type="dxa"/>
          </w:tcPr>
          <w:p w14:paraId="5025C988" w14:textId="77777777" w:rsidR="003152BA" w:rsidRPr="00A80F36" w:rsidRDefault="003152BA" w:rsidP="005672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Признаки деградации </w:t>
            </w:r>
            <w:r w:rsidRPr="00A80F3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3152BA" w:rsidRPr="00A80F36" w14:paraId="36FAD52E" w14:textId="77777777" w:rsidTr="0056729C">
        <w:trPr>
          <w:trHeight w:val="240"/>
        </w:trPr>
        <w:tc>
          <w:tcPr>
            <w:tcW w:w="416" w:type="dxa"/>
            <w:tcBorders>
              <w:top w:val="nil"/>
            </w:tcBorders>
          </w:tcPr>
          <w:p w14:paraId="30A10F8D" w14:textId="77777777" w:rsidR="003152BA" w:rsidRPr="00A80F36" w:rsidRDefault="003152BA" w:rsidP="005672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0F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5" w:type="dxa"/>
            <w:tcBorders>
              <w:top w:val="nil"/>
            </w:tcBorders>
          </w:tcPr>
          <w:p w14:paraId="2DDE4F45" w14:textId="77777777" w:rsidR="003152BA" w:rsidRPr="00A80F36" w:rsidRDefault="003152BA" w:rsidP="005672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80F36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Концентрация         </w:t>
            </w:r>
          </w:p>
          <w:p w14:paraId="4493C2A3" w14:textId="77777777" w:rsidR="003152BA" w:rsidRPr="00A80F36" w:rsidRDefault="003152BA" w:rsidP="005672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хлорофилла «а»</w:t>
            </w:r>
            <w:r w:rsidRPr="00A80F36">
              <w:rPr>
                <w:rFonts w:ascii="Times New Roman" w:hAnsi="Times New Roman" w:cs="Times New Roman"/>
                <w:sz w:val="24"/>
                <w:szCs w:val="24"/>
              </w:rPr>
              <w:t>, мкг/л</w:t>
            </w:r>
          </w:p>
        </w:tc>
        <w:tc>
          <w:tcPr>
            <w:tcW w:w="5245" w:type="dxa"/>
            <w:tcBorders>
              <w:top w:val="nil"/>
            </w:tcBorders>
          </w:tcPr>
          <w:p w14:paraId="739EC65F" w14:textId="77777777" w:rsidR="003152BA" w:rsidRPr="00A80F36" w:rsidRDefault="003152BA" w:rsidP="005672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Pr="00A80F36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  <w:p w14:paraId="2D2D1E94" w14:textId="77777777" w:rsidR="003152BA" w:rsidRPr="00A80F36" w:rsidRDefault="003152BA" w:rsidP="005672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80F3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3152BA" w:rsidRPr="00A80F36" w14:paraId="247C7A08" w14:textId="77777777" w:rsidTr="0056729C">
        <w:trPr>
          <w:trHeight w:val="240"/>
        </w:trPr>
        <w:tc>
          <w:tcPr>
            <w:tcW w:w="416" w:type="dxa"/>
            <w:tcBorders>
              <w:top w:val="nil"/>
            </w:tcBorders>
          </w:tcPr>
          <w:p w14:paraId="4FD10F24" w14:textId="77777777" w:rsidR="003152BA" w:rsidRPr="00A80F36" w:rsidRDefault="003152BA" w:rsidP="005672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0F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5" w:type="dxa"/>
            <w:tcBorders>
              <w:top w:val="nil"/>
            </w:tcBorders>
          </w:tcPr>
          <w:p w14:paraId="223EB238" w14:textId="77777777" w:rsidR="003152BA" w:rsidRPr="00A80F36" w:rsidRDefault="003152BA" w:rsidP="005672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80F36">
              <w:rPr>
                <w:rFonts w:ascii="Times New Roman" w:hAnsi="Times New Roman" w:cs="Times New Roman"/>
                <w:sz w:val="24"/>
                <w:szCs w:val="24"/>
              </w:rPr>
              <w:t xml:space="preserve">Фитомасса нитчатых   </w:t>
            </w:r>
          </w:p>
          <w:p w14:paraId="5A47D586" w14:textId="77777777" w:rsidR="003152BA" w:rsidRPr="00A80F36" w:rsidRDefault="003152BA" w:rsidP="005672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80F36">
              <w:rPr>
                <w:rFonts w:ascii="Times New Roman" w:hAnsi="Times New Roman" w:cs="Times New Roman"/>
                <w:sz w:val="24"/>
                <w:szCs w:val="24"/>
              </w:rPr>
              <w:t xml:space="preserve">водорослей, кг/кв. м </w:t>
            </w:r>
          </w:p>
        </w:tc>
        <w:tc>
          <w:tcPr>
            <w:tcW w:w="5245" w:type="dxa"/>
            <w:tcBorders>
              <w:top w:val="nil"/>
            </w:tcBorders>
          </w:tcPr>
          <w:p w14:paraId="10D764F4" w14:textId="77777777" w:rsidR="003152BA" w:rsidRPr="00A80F36" w:rsidRDefault="003152BA" w:rsidP="005672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Pr="00A80F36">
              <w:rPr>
                <w:rFonts w:ascii="Times New Roman" w:hAnsi="Times New Roman" w:cs="Times New Roman"/>
                <w:sz w:val="24"/>
                <w:szCs w:val="24"/>
              </w:rPr>
              <w:t xml:space="preserve">2,6   </w:t>
            </w:r>
          </w:p>
          <w:p w14:paraId="32488E01" w14:textId="77777777" w:rsidR="003152BA" w:rsidRPr="00A80F36" w:rsidRDefault="003152BA" w:rsidP="005672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80F3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3152BA" w:rsidRPr="00A80F36" w14:paraId="3AC39725" w14:textId="77777777" w:rsidTr="0056729C">
        <w:trPr>
          <w:trHeight w:val="24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14:paraId="56624B30" w14:textId="77777777" w:rsidR="003152BA" w:rsidRPr="00A80F36" w:rsidRDefault="003152BA" w:rsidP="005672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0F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3EB58D1" w14:textId="77777777" w:rsidR="003152BA" w:rsidRPr="00A80F36" w:rsidRDefault="003152BA" w:rsidP="005672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80F36">
              <w:rPr>
                <w:rFonts w:ascii="Times New Roman" w:hAnsi="Times New Roman" w:cs="Times New Roman"/>
                <w:sz w:val="24"/>
                <w:szCs w:val="24"/>
              </w:rPr>
              <w:t xml:space="preserve">Биотический индекс   </w:t>
            </w:r>
          </w:p>
          <w:p w14:paraId="46BAFE60" w14:textId="77777777" w:rsidR="003152BA" w:rsidRPr="00A80F36" w:rsidRDefault="003152BA" w:rsidP="005672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80F36">
              <w:rPr>
                <w:rFonts w:ascii="Times New Roman" w:hAnsi="Times New Roman" w:cs="Times New Roman"/>
                <w:sz w:val="24"/>
                <w:szCs w:val="24"/>
              </w:rPr>
              <w:t xml:space="preserve">по Вудивису (с   </w:t>
            </w:r>
          </w:p>
          <w:p w14:paraId="0EBD8869" w14:textId="77777777" w:rsidR="003152BA" w:rsidRPr="00A80F36" w:rsidRDefault="003152BA" w:rsidP="005672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80F36">
              <w:rPr>
                <w:rFonts w:ascii="Times New Roman" w:hAnsi="Times New Roman" w:cs="Times New Roman"/>
                <w:sz w:val="24"/>
                <w:szCs w:val="24"/>
              </w:rPr>
              <w:t xml:space="preserve">учетом региональных  </w:t>
            </w:r>
          </w:p>
          <w:p w14:paraId="1826EE54" w14:textId="77777777" w:rsidR="003152BA" w:rsidRPr="00A80F36" w:rsidRDefault="003152BA" w:rsidP="005672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80F3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особенностей), баллы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2891B940" w14:textId="77777777" w:rsidR="003152BA" w:rsidRPr="0034086B" w:rsidRDefault="003152BA" w:rsidP="005672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16570">
              <w:rPr>
                <w:rFonts w:ascii="Times New Roman" w:hAnsi="Times New Roman" w:cs="Times New Roman"/>
                <w:sz w:val="24"/>
                <w:szCs w:val="24"/>
              </w:rPr>
              <w:t>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797C9095" w14:textId="77777777" w:rsidR="003152BA" w:rsidRPr="00742E46" w:rsidRDefault="003152BA" w:rsidP="005672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42E4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3152BA" w:rsidRPr="00A80F36" w14:paraId="3D96DB8E" w14:textId="77777777" w:rsidTr="0056729C">
        <w:trPr>
          <w:trHeight w:val="24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3962" w14:textId="77777777" w:rsidR="003152BA" w:rsidRPr="00A80F36" w:rsidRDefault="003152BA" w:rsidP="005672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0F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67B9" w14:textId="77777777" w:rsidR="003152BA" w:rsidRPr="00A80F36" w:rsidRDefault="003152BA" w:rsidP="005672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80F36">
              <w:rPr>
                <w:rFonts w:ascii="Times New Roman" w:hAnsi="Times New Roman" w:cs="Times New Roman"/>
                <w:sz w:val="24"/>
                <w:szCs w:val="24"/>
              </w:rPr>
              <w:t xml:space="preserve">Олигохетный индекс   </w:t>
            </w:r>
          </w:p>
          <w:p w14:paraId="6C401F9D" w14:textId="77777777" w:rsidR="003152BA" w:rsidRPr="00A80F36" w:rsidRDefault="003152BA" w:rsidP="005672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80F36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      </w:t>
            </w:r>
          </w:p>
          <w:p w14:paraId="7309AA17" w14:textId="77777777" w:rsidR="003152BA" w:rsidRPr="00A80F36" w:rsidRDefault="003152BA" w:rsidP="005672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80F36">
              <w:rPr>
                <w:rFonts w:ascii="Times New Roman" w:hAnsi="Times New Roman" w:cs="Times New Roman"/>
                <w:sz w:val="24"/>
                <w:szCs w:val="24"/>
              </w:rPr>
              <w:t xml:space="preserve">числен. олигохет к   </w:t>
            </w:r>
          </w:p>
          <w:p w14:paraId="54CF2F76" w14:textId="77777777" w:rsidR="003152BA" w:rsidRPr="00A80F36" w:rsidRDefault="003152BA" w:rsidP="005672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r w:rsidRPr="00A80F36">
              <w:rPr>
                <w:rFonts w:ascii="Times New Roman" w:hAnsi="Times New Roman" w:cs="Times New Roman"/>
                <w:sz w:val="24"/>
                <w:szCs w:val="24"/>
              </w:rPr>
              <w:t xml:space="preserve"> всего        </w:t>
            </w:r>
          </w:p>
          <w:p w14:paraId="2B5CAC7E" w14:textId="77777777" w:rsidR="003152BA" w:rsidRPr="00A80F36" w:rsidRDefault="003152BA" w:rsidP="005672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80F36">
              <w:rPr>
                <w:rFonts w:ascii="Times New Roman" w:hAnsi="Times New Roman" w:cs="Times New Roman"/>
                <w:sz w:val="24"/>
                <w:szCs w:val="24"/>
              </w:rPr>
              <w:t>зообентоса, процентов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2376" w14:textId="77777777" w:rsidR="003152BA" w:rsidRPr="0034086B" w:rsidRDefault="003152BA" w:rsidP="005672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6570">
              <w:rPr>
                <w:rFonts w:ascii="Times New Roman" w:hAnsi="Times New Roman" w:cs="Times New Roman"/>
                <w:sz w:val="24"/>
                <w:szCs w:val="24"/>
              </w:rPr>
              <w:t>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</w:t>
            </w:r>
          </w:p>
          <w:p w14:paraId="7327167E" w14:textId="77777777" w:rsidR="003152BA" w:rsidRPr="00742E46" w:rsidRDefault="003152BA" w:rsidP="005672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2BA" w:rsidRPr="00A80F36" w14:paraId="34DF7BF9" w14:textId="77777777" w:rsidTr="0056729C">
        <w:trPr>
          <w:trHeight w:val="24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14:paraId="5F71B31F" w14:textId="77777777" w:rsidR="003152BA" w:rsidRPr="00A80F36" w:rsidRDefault="003152BA" w:rsidP="005672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0F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7F1929E" w14:textId="77777777" w:rsidR="003152BA" w:rsidRPr="00A80F36" w:rsidRDefault="003152BA" w:rsidP="005672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80F36">
              <w:rPr>
                <w:rFonts w:ascii="Times New Roman" w:hAnsi="Times New Roman" w:cs="Times New Roman"/>
                <w:sz w:val="24"/>
                <w:szCs w:val="24"/>
              </w:rPr>
              <w:t xml:space="preserve">Хирономидный индекс  </w:t>
            </w:r>
          </w:p>
          <w:p w14:paraId="79926F84" w14:textId="77777777" w:rsidR="003152BA" w:rsidRPr="00A80F36" w:rsidRDefault="003152BA" w:rsidP="005672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80F36">
              <w:rPr>
                <w:rFonts w:ascii="Times New Roman" w:hAnsi="Times New Roman" w:cs="Times New Roman"/>
                <w:sz w:val="24"/>
                <w:szCs w:val="24"/>
              </w:rPr>
              <w:t xml:space="preserve">по Балушкиной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01CD1D08" w14:textId="77777777" w:rsidR="003152BA" w:rsidRPr="00A80F36" w:rsidRDefault="003152BA" w:rsidP="005672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Pr="00A80F36">
              <w:rPr>
                <w:rFonts w:ascii="Times New Roman" w:hAnsi="Times New Roman" w:cs="Times New Roman"/>
                <w:sz w:val="24"/>
                <w:szCs w:val="24"/>
              </w:rPr>
              <w:t xml:space="preserve">6,5 </w:t>
            </w:r>
          </w:p>
        </w:tc>
      </w:tr>
      <w:tr w:rsidR="003152BA" w:rsidRPr="00A80F36" w14:paraId="481CA144" w14:textId="77777777" w:rsidTr="0056729C">
        <w:trPr>
          <w:trHeight w:val="240"/>
        </w:trPr>
        <w:tc>
          <w:tcPr>
            <w:tcW w:w="416" w:type="dxa"/>
            <w:tcBorders>
              <w:top w:val="nil"/>
              <w:bottom w:val="single" w:sz="4" w:space="0" w:color="auto"/>
            </w:tcBorders>
          </w:tcPr>
          <w:p w14:paraId="7CA3BE8C" w14:textId="77777777" w:rsidR="003152BA" w:rsidRPr="00A80F36" w:rsidRDefault="003152BA" w:rsidP="005672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0F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14:paraId="30D1EF74" w14:textId="77777777" w:rsidR="003152BA" w:rsidRPr="00A80F36" w:rsidRDefault="003152BA" w:rsidP="005672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80F36">
              <w:rPr>
                <w:rFonts w:ascii="Times New Roman" w:hAnsi="Times New Roman" w:cs="Times New Roman"/>
                <w:sz w:val="24"/>
                <w:szCs w:val="24"/>
              </w:rPr>
              <w:t xml:space="preserve">Интегральный         </w:t>
            </w:r>
          </w:p>
          <w:p w14:paraId="00DC12E1" w14:textId="77777777" w:rsidR="003152BA" w:rsidRPr="00A80F36" w:rsidRDefault="003152BA" w:rsidP="005672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80F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 </w:t>
            </w:r>
          </w:p>
          <w:p w14:paraId="15CCFE22" w14:textId="77777777" w:rsidR="003152BA" w:rsidRPr="00A80F36" w:rsidRDefault="003152BA" w:rsidP="005672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80F36">
              <w:rPr>
                <w:rFonts w:ascii="Times New Roman" w:hAnsi="Times New Roman" w:cs="Times New Roman"/>
                <w:sz w:val="24"/>
                <w:szCs w:val="24"/>
              </w:rPr>
              <w:t xml:space="preserve">вод: биотестирование </w:t>
            </w:r>
          </w:p>
          <w:p w14:paraId="743E2143" w14:textId="77777777" w:rsidR="003152BA" w:rsidRPr="00A80F36" w:rsidRDefault="003152BA" w:rsidP="005672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80F36">
              <w:rPr>
                <w:rFonts w:ascii="Times New Roman" w:hAnsi="Times New Roman" w:cs="Times New Roman"/>
                <w:sz w:val="24"/>
                <w:szCs w:val="24"/>
              </w:rPr>
              <w:t xml:space="preserve">на ракообразных      </w:t>
            </w:r>
          </w:p>
          <w:p w14:paraId="0E8EF48D" w14:textId="77777777" w:rsidR="003152BA" w:rsidRPr="00A80F36" w:rsidRDefault="003152BA" w:rsidP="005672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80F36">
              <w:rPr>
                <w:rFonts w:ascii="Times New Roman" w:hAnsi="Times New Roman" w:cs="Times New Roman"/>
                <w:sz w:val="24"/>
                <w:szCs w:val="24"/>
              </w:rPr>
              <w:t xml:space="preserve">(дафнии и            </w:t>
            </w:r>
          </w:p>
          <w:p w14:paraId="1D4881FE" w14:textId="77777777" w:rsidR="003152BA" w:rsidRPr="00A80F36" w:rsidRDefault="003152BA" w:rsidP="005672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80F36">
              <w:rPr>
                <w:rFonts w:ascii="Times New Roman" w:hAnsi="Times New Roman" w:cs="Times New Roman"/>
                <w:sz w:val="24"/>
                <w:szCs w:val="24"/>
              </w:rPr>
              <w:t xml:space="preserve">цериодафнии), гибель </w:t>
            </w:r>
          </w:p>
          <w:p w14:paraId="01AFACAB" w14:textId="77777777" w:rsidR="003152BA" w:rsidRPr="00A80F36" w:rsidRDefault="003152BA" w:rsidP="005672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80F36">
              <w:rPr>
                <w:rFonts w:ascii="Times New Roman" w:hAnsi="Times New Roman" w:cs="Times New Roman"/>
                <w:sz w:val="24"/>
                <w:szCs w:val="24"/>
              </w:rPr>
              <w:t xml:space="preserve">50% и более          </w:t>
            </w:r>
          </w:p>
          <w:p w14:paraId="4B7FC2DC" w14:textId="77777777" w:rsidR="003152BA" w:rsidRPr="00A80F36" w:rsidRDefault="003152BA" w:rsidP="005672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80F36">
              <w:rPr>
                <w:rFonts w:ascii="Times New Roman" w:hAnsi="Times New Roman" w:cs="Times New Roman"/>
                <w:sz w:val="24"/>
                <w:szCs w:val="24"/>
              </w:rPr>
              <w:t xml:space="preserve">рачков в течение 96  </w:t>
            </w:r>
          </w:p>
          <w:p w14:paraId="7F63483D" w14:textId="77777777" w:rsidR="003152BA" w:rsidRPr="00A80F36" w:rsidRDefault="003152BA" w:rsidP="005672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80F36">
              <w:rPr>
                <w:rFonts w:ascii="Times New Roman" w:hAnsi="Times New Roman" w:cs="Times New Roman"/>
                <w:sz w:val="24"/>
                <w:szCs w:val="24"/>
              </w:rPr>
              <w:t xml:space="preserve">и 48 часов           </w:t>
            </w:r>
          </w:p>
          <w:p w14:paraId="1ED74698" w14:textId="77777777" w:rsidR="003152BA" w:rsidRPr="00A80F36" w:rsidRDefault="003152BA" w:rsidP="005672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80F3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соответственно       </w:t>
            </w:r>
          </w:p>
        </w:tc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14:paraId="43BC0791" w14:textId="77777777" w:rsidR="003152BA" w:rsidRPr="00A80F36" w:rsidRDefault="003152BA" w:rsidP="005672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</w:t>
            </w:r>
            <w:r w:rsidRPr="00A80F36">
              <w:rPr>
                <w:rFonts w:ascii="Times New Roman" w:hAnsi="Times New Roman" w:cs="Times New Roman"/>
                <w:sz w:val="24"/>
                <w:szCs w:val="24"/>
              </w:rPr>
              <w:t>роявляется при кратности</w:t>
            </w:r>
          </w:p>
          <w:p w14:paraId="1F7B110E" w14:textId="77777777" w:rsidR="003152BA" w:rsidRPr="00A80F36" w:rsidRDefault="003152BA" w:rsidP="005672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80F36">
              <w:rPr>
                <w:rFonts w:ascii="Times New Roman" w:hAnsi="Times New Roman" w:cs="Times New Roman"/>
                <w:sz w:val="24"/>
                <w:szCs w:val="24"/>
              </w:rPr>
              <w:t xml:space="preserve">разбавления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50 раз и более</w:t>
            </w:r>
          </w:p>
          <w:p w14:paraId="4F4A1596" w14:textId="77777777" w:rsidR="003152BA" w:rsidRPr="00A80F36" w:rsidRDefault="003152BA" w:rsidP="005672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AEA9D" w14:textId="77777777" w:rsidR="003152BA" w:rsidRPr="00A80F36" w:rsidRDefault="003152BA" w:rsidP="005672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7820B" w14:textId="77777777" w:rsidR="003152BA" w:rsidRPr="00A80F36" w:rsidRDefault="003152BA" w:rsidP="005672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4C73F" w14:textId="77777777" w:rsidR="003152BA" w:rsidRPr="00A80F36" w:rsidRDefault="003152BA" w:rsidP="005672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80F3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3152BA" w:rsidRPr="00A80F36" w14:paraId="44C8A21A" w14:textId="77777777" w:rsidTr="0056729C">
        <w:trPr>
          <w:trHeight w:val="24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7E68" w14:textId="77777777" w:rsidR="003152BA" w:rsidRPr="00A80F36" w:rsidRDefault="003152BA" w:rsidP="005672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80F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00F2" w14:textId="77777777" w:rsidR="003152BA" w:rsidRPr="00A80F36" w:rsidRDefault="003152BA" w:rsidP="005672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80F3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       </w:t>
            </w:r>
          </w:p>
          <w:p w14:paraId="1E32215A" w14:textId="77777777" w:rsidR="003152BA" w:rsidRPr="00A80F36" w:rsidRDefault="003152BA" w:rsidP="005672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80F36">
              <w:rPr>
                <w:rFonts w:ascii="Times New Roman" w:hAnsi="Times New Roman" w:cs="Times New Roman"/>
                <w:sz w:val="24"/>
                <w:szCs w:val="24"/>
              </w:rPr>
              <w:t xml:space="preserve">сапрофитных          </w:t>
            </w:r>
          </w:p>
          <w:p w14:paraId="04364095" w14:textId="77777777" w:rsidR="003152BA" w:rsidRPr="00A80F36" w:rsidRDefault="003152BA" w:rsidP="005672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80F36">
              <w:rPr>
                <w:rFonts w:ascii="Times New Roman" w:hAnsi="Times New Roman" w:cs="Times New Roman"/>
                <w:sz w:val="24"/>
                <w:szCs w:val="24"/>
              </w:rPr>
              <w:t xml:space="preserve">бактерий, кл/мл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4129" w14:textId="77777777" w:rsidR="003152BA" w:rsidRPr="00A80F36" w:rsidRDefault="003152BA" w:rsidP="005672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80F36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5х10</w:t>
            </w:r>
            <w:r w:rsidRPr="00872D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3152BA" w:rsidRPr="00A80F36" w14:paraId="66C9349F" w14:textId="77777777" w:rsidTr="0056729C">
        <w:trPr>
          <w:trHeight w:val="240"/>
        </w:trPr>
        <w:tc>
          <w:tcPr>
            <w:tcW w:w="416" w:type="dxa"/>
            <w:tcBorders>
              <w:top w:val="single" w:sz="4" w:space="0" w:color="auto"/>
            </w:tcBorders>
          </w:tcPr>
          <w:p w14:paraId="5FFFA1F9" w14:textId="77777777" w:rsidR="003152BA" w:rsidRPr="00A80F36" w:rsidRDefault="003152BA" w:rsidP="005672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A80F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6CF5C830" w14:textId="77777777" w:rsidR="003152BA" w:rsidRPr="00A80F36" w:rsidRDefault="003152BA" w:rsidP="005672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80F36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    </w:t>
            </w:r>
          </w:p>
          <w:p w14:paraId="2C0DC782" w14:textId="77777777" w:rsidR="003152BA" w:rsidRPr="00A80F36" w:rsidRDefault="003152BA" w:rsidP="005672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80F36">
              <w:rPr>
                <w:rFonts w:ascii="Times New Roman" w:hAnsi="Times New Roman" w:cs="Times New Roman"/>
                <w:sz w:val="24"/>
                <w:szCs w:val="24"/>
              </w:rPr>
              <w:t xml:space="preserve">бактерий, кл/мл      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27AB99A0" w14:textId="77777777" w:rsidR="003152BA" w:rsidRPr="00A80F36" w:rsidRDefault="003152BA" w:rsidP="005672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5х</w:t>
            </w:r>
            <w:r w:rsidRPr="00A80F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90D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  <w:p w14:paraId="7D3148F7" w14:textId="77777777" w:rsidR="003152BA" w:rsidRPr="00A80F36" w:rsidRDefault="003152BA" w:rsidP="005672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80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52BA" w:rsidRPr="00A80F36" w14:paraId="7E553FF7" w14:textId="77777777" w:rsidTr="0056729C">
        <w:trPr>
          <w:trHeight w:val="240"/>
        </w:trPr>
        <w:tc>
          <w:tcPr>
            <w:tcW w:w="416" w:type="dxa"/>
            <w:tcBorders>
              <w:top w:val="nil"/>
              <w:bottom w:val="single" w:sz="4" w:space="0" w:color="auto"/>
            </w:tcBorders>
          </w:tcPr>
          <w:p w14:paraId="4FF4B292" w14:textId="77777777" w:rsidR="003152BA" w:rsidRPr="00A80F36" w:rsidRDefault="003152BA" w:rsidP="005672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80F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14:paraId="797359B6" w14:textId="77777777" w:rsidR="003152BA" w:rsidRPr="00A80F36" w:rsidRDefault="003152BA" w:rsidP="005672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80F36">
              <w:rPr>
                <w:rFonts w:ascii="Times New Roman" w:hAnsi="Times New Roman" w:cs="Times New Roman"/>
                <w:sz w:val="24"/>
                <w:szCs w:val="24"/>
              </w:rPr>
              <w:t xml:space="preserve">Индекс сапробности   </w:t>
            </w:r>
          </w:p>
          <w:p w14:paraId="594590AE" w14:textId="77777777" w:rsidR="003152BA" w:rsidRPr="00A80F36" w:rsidRDefault="003152BA" w:rsidP="005672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80F36">
              <w:rPr>
                <w:rFonts w:ascii="Times New Roman" w:hAnsi="Times New Roman" w:cs="Times New Roman"/>
                <w:sz w:val="24"/>
                <w:szCs w:val="24"/>
              </w:rPr>
              <w:t xml:space="preserve">планктона по Пантле  </w:t>
            </w:r>
          </w:p>
          <w:p w14:paraId="5CCC3CE6" w14:textId="77777777" w:rsidR="003152BA" w:rsidRPr="00A80F36" w:rsidRDefault="003152BA" w:rsidP="005672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80F36">
              <w:rPr>
                <w:rFonts w:ascii="Times New Roman" w:hAnsi="Times New Roman" w:cs="Times New Roman"/>
                <w:sz w:val="24"/>
                <w:szCs w:val="24"/>
              </w:rPr>
              <w:t xml:space="preserve">и Буку (в            </w:t>
            </w:r>
          </w:p>
          <w:p w14:paraId="22492DA8" w14:textId="77777777" w:rsidR="003152BA" w:rsidRPr="00A80F36" w:rsidRDefault="003152BA" w:rsidP="005672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80F36">
              <w:rPr>
                <w:rFonts w:ascii="Times New Roman" w:hAnsi="Times New Roman" w:cs="Times New Roman"/>
                <w:sz w:val="24"/>
                <w:szCs w:val="24"/>
              </w:rPr>
              <w:t xml:space="preserve">модификации          </w:t>
            </w:r>
          </w:p>
          <w:p w14:paraId="6C69414C" w14:textId="77777777" w:rsidR="003152BA" w:rsidRPr="00A80F36" w:rsidRDefault="003152BA" w:rsidP="005672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80F36">
              <w:rPr>
                <w:rFonts w:ascii="Times New Roman" w:hAnsi="Times New Roman" w:cs="Times New Roman"/>
                <w:sz w:val="24"/>
                <w:szCs w:val="24"/>
              </w:rPr>
              <w:t xml:space="preserve">Сладечека) </w:t>
            </w:r>
          </w:p>
        </w:tc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14:paraId="1CFAF473" w14:textId="77777777" w:rsidR="003152BA" w:rsidRPr="00A80F36" w:rsidRDefault="003152BA" w:rsidP="005672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3</w:t>
            </w:r>
            <w:r w:rsidRPr="00A80F3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6280B2B9" w14:textId="77777777" w:rsidR="003152BA" w:rsidRPr="00A80F36" w:rsidRDefault="003152BA" w:rsidP="005672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80F3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3152BA" w:rsidRPr="00A80F36" w14:paraId="3C2369CF" w14:textId="77777777" w:rsidTr="0056729C">
        <w:trPr>
          <w:trHeight w:val="24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E1FD" w14:textId="77777777" w:rsidR="003152BA" w:rsidRPr="00A80F36" w:rsidRDefault="003152BA" w:rsidP="005672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80F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791C" w14:textId="77777777" w:rsidR="003152BA" w:rsidRPr="00A80F36" w:rsidRDefault="003152BA" w:rsidP="005672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80F36">
              <w:rPr>
                <w:rFonts w:ascii="Times New Roman" w:hAnsi="Times New Roman" w:cs="Times New Roman"/>
                <w:sz w:val="24"/>
                <w:szCs w:val="24"/>
              </w:rPr>
              <w:t xml:space="preserve">Олигохетный индекс:  </w:t>
            </w:r>
          </w:p>
          <w:p w14:paraId="470FE49D" w14:textId="77777777" w:rsidR="003152BA" w:rsidRPr="00A80F36" w:rsidRDefault="003152BA" w:rsidP="005672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80F36">
              <w:rPr>
                <w:rFonts w:ascii="Times New Roman" w:hAnsi="Times New Roman" w:cs="Times New Roman"/>
                <w:sz w:val="24"/>
                <w:szCs w:val="24"/>
              </w:rPr>
              <w:t xml:space="preserve">- по Цанеру,     </w:t>
            </w:r>
          </w:p>
          <w:p w14:paraId="47C232C7" w14:textId="77777777" w:rsidR="003152BA" w:rsidRPr="00A80F36" w:rsidRDefault="003152BA" w:rsidP="005672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80F36">
              <w:rPr>
                <w:rFonts w:ascii="Times New Roman" w:hAnsi="Times New Roman" w:cs="Times New Roman"/>
                <w:sz w:val="24"/>
                <w:szCs w:val="24"/>
              </w:rPr>
              <w:t xml:space="preserve">тыс. экз./кв. м      </w:t>
            </w:r>
          </w:p>
          <w:p w14:paraId="0022CAAC" w14:textId="77777777" w:rsidR="003152BA" w:rsidRPr="00A80F36" w:rsidRDefault="003152BA" w:rsidP="005672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80F36">
              <w:rPr>
                <w:rFonts w:ascii="Times New Roman" w:hAnsi="Times New Roman" w:cs="Times New Roman"/>
                <w:sz w:val="24"/>
                <w:szCs w:val="24"/>
              </w:rPr>
              <w:t xml:space="preserve">  тубифициды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DBCF" w14:textId="77777777" w:rsidR="003152BA" w:rsidRPr="00A80F36" w:rsidRDefault="003152BA" w:rsidP="005672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E7E4D" w14:textId="77777777" w:rsidR="003152BA" w:rsidRPr="00A80F36" w:rsidRDefault="003152BA" w:rsidP="005672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</w:t>
            </w:r>
            <w:r w:rsidRPr="00A80F36">
              <w:rPr>
                <w:rFonts w:ascii="Times New Roman" w:hAnsi="Times New Roman" w:cs="Times New Roman"/>
                <w:sz w:val="24"/>
                <w:szCs w:val="24"/>
              </w:rPr>
              <w:t xml:space="preserve">0,0   </w:t>
            </w:r>
          </w:p>
          <w:p w14:paraId="2B9019A1" w14:textId="77777777" w:rsidR="003152BA" w:rsidRPr="00A80F36" w:rsidRDefault="003152BA" w:rsidP="005672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3FE2B" w14:textId="77777777" w:rsidR="003152BA" w:rsidRPr="00A80F36" w:rsidRDefault="003152BA" w:rsidP="005672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A98CE" w14:textId="77777777" w:rsidR="003152BA" w:rsidRPr="00A80F36" w:rsidRDefault="003152BA" w:rsidP="005672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4E0DE" w14:textId="77777777" w:rsidR="003152BA" w:rsidRPr="00A80F36" w:rsidRDefault="003152BA" w:rsidP="005672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80F3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3152BA" w:rsidRPr="00A80F36" w14:paraId="42D1B88D" w14:textId="77777777" w:rsidTr="0056729C">
        <w:trPr>
          <w:trHeight w:val="240"/>
        </w:trPr>
        <w:tc>
          <w:tcPr>
            <w:tcW w:w="416" w:type="dxa"/>
            <w:tcBorders>
              <w:top w:val="single" w:sz="4" w:space="0" w:color="auto"/>
              <w:bottom w:val="single" w:sz="8" w:space="0" w:color="auto"/>
            </w:tcBorders>
          </w:tcPr>
          <w:p w14:paraId="359EF6C7" w14:textId="77777777" w:rsidR="003152BA" w:rsidRPr="00A80F36" w:rsidRDefault="003152BA" w:rsidP="005672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8" w:space="0" w:color="auto"/>
            </w:tcBorders>
          </w:tcPr>
          <w:p w14:paraId="2E6DFC32" w14:textId="77777777" w:rsidR="003152BA" w:rsidRPr="00A80F36" w:rsidRDefault="003152BA" w:rsidP="005672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80F36">
              <w:rPr>
                <w:rFonts w:ascii="Times New Roman" w:hAnsi="Times New Roman" w:cs="Times New Roman"/>
                <w:sz w:val="24"/>
                <w:szCs w:val="24"/>
              </w:rPr>
              <w:t xml:space="preserve">  лимнодрилюсы      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8" w:space="0" w:color="auto"/>
            </w:tcBorders>
          </w:tcPr>
          <w:p w14:paraId="4C70E414" w14:textId="77777777" w:rsidR="003152BA" w:rsidRPr="00A80F36" w:rsidRDefault="003152BA" w:rsidP="005672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</w:t>
            </w:r>
            <w:r w:rsidRPr="00A80F36">
              <w:rPr>
                <w:rFonts w:ascii="Times New Roman" w:hAnsi="Times New Roman" w:cs="Times New Roman"/>
                <w:sz w:val="24"/>
                <w:szCs w:val="24"/>
              </w:rPr>
              <w:t xml:space="preserve">0,0  </w:t>
            </w:r>
          </w:p>
          <w:p w14:paraId="21EAABE8" w14:textId="77777777" w:rsidR="003152BA" w:rsidRPr="00A80F36" w:rsidRDefault="003152BA" w:rsidP="005672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80F3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3152BA" w:rsidRPr="00A80F36" w14:paraId="6D9155B5" w14:textId="77777777" w:rsidTr="0056729C">
        <w:trPr>
          <w:trHeight w:val="240"/>
        </w:trPr>
        <w:tc>
          <w:tcPr>
            <w:tcW w:w="416" w:type="dxa"/>
            <w:tcBorders>
              <w:top w:val="single" w:sz="8" w:space="0" w:color="auto"/>
              <w:bottom w:val="single" w:sz="4" w:space="0" w:color="auto"/>
            </w:tcBorders>
          </w:tcPr>
          <w:p w14:paraId="02A1C7D4" w14:textId="77777777" w:rsidR="003152BA" w:rsidRPr="00A80F36" w:rsidRDefault="003152BA" w:rsidP="005672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auto"/>
              <w:bottom w:val="single" w:sz="4" w:space="0" w:color="auto"/>
            </w:tcBorders>
          </w:tcPr>
          <w:p w14:paraId="137BB1E3" w14:textId="77777777" w:rsidR="003152BA" w:rsidRPr="00A80F36" w:rsidRDefault="003152BA" w:rsidP="005672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80F36">
              <w:rPr>
                <w:rFonts w:ascii="Times New Roman" w:hAnsi="Times New Roman" w:cs="Times New Roman"/>
                <w:sz w:val="24"/>
                <w:szCs w:val="24"/>
              </w:rPr>
              <w:t xml:space="preserve">- по Пареле </w:t>
            </w:r>
          </w:p>
        </w:tc>
        <w:tc>
          <w:tcPr>
            <w:tcW w:w="5245" w:type="dxa"/>
            <w:tcBorders>
              <w:top w:val="single" w:sz="8" w:space="0" w:color="auto"/>
              <w:bottom w:val="single" w:sz="4" w:space="0" w:color="auto"/>
            </w:tcBorders>
          </w:tcPr>
          <w:p w14:paraId="0B6408D8" w14:textId="77777777" w:rsidR="003152BA" w:rsidRPr="00A80F36" w:rsidRDefault="003152BA" w:rsidP="005672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0,5</w:t>
            </w:r>
            <w:r w:rsidRPr="00A80F3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17B3F381" w14:textId="77777777" w:rsidR="003152BA" w:rsidRPr="00A80F36" w:rsidRDefault="003152BA" w:rsidP="005672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80F3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</w:tbl>
    <w:p w14:paraId="7B91E348" w14:textId="77777777" w:rsidR="003152BA" w:rsidRDefault="003152BA" w:rsidP="003152BA"/>
    <w:tbl>
      <w:tblPr>
        <w:tblW w:w="935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0"/>
        <w:gridCol w:w="416"/>
        <w:gridCol w:w="3543"/>
        <w:gridCol w:w="5387"/>
      </w:tblGrid>
      <w:tr w:rsidR="003152BA" w:rsidRPr="00A80F36" w14:paraId="110E417C" w14:textId="77777777" w:rsidTr="0056729C">
        <w:trPr>
          <w:gridBefore w:val="1"/>
          <w:wBefore w:w="10" w:type="dxa"/>
          <w:trHeight w:val="240"/>
        </w:trPr>
        <w:tc>
          <w:tcPr>
            <w:tcW w:w="9346" w:type="dxa"/>
            <w:gridSpan w:val="3"/>
            <w:tcBorders>
              <w:top w:val="single" w:sz="4" w:space="0" w:color="auto"/>
            </w:tcBorders>
          </w:tcPr>
          <w:p w14:paraId="26C93BF7" w14:textId="77777777" w:rsidR="003152BA" w:rsidRPr="00A80F36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Критерии деградации пресноводных поверхностных водных объектов по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степени химического загрязнения &lt;*&gt;</w:t>
            </w:r>
          </w:p>
        </w:tc>
      </w:tr>
      <w:tr w:rsidR="003152BA" w:rsidRPr="00B26EC4" w14:paraId="0415ED29" w14:textId="77777777" w:rsidTr="0056729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2E1D9" w14:textId="77777777" w:rsidR="003152BA" w:rsidRPr="00B26EC4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Theme="minorHAnsi" w:hAnsi="Courier New" w:cs="Courier New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CF3DB1" w14:textId="77777777" w:rsidR="003152BA" w:rsidRPr="00742E46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0F36">
              <w:rPr>
                <w:rFonts w:ascii="Times New Roman" w:hAnsi="Times New Roman"/>
                <w:sz w:val="24"/>
                <w:szCs w:val="24"/>
              </w:rPr>
              <w:t xml:space="preserve">     Показатели      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E6C84" w14:textId="77777777" w:rsidR="003152BA" w:rsidRPr="00742E46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Признаки деградации </w:t>
            </w:r>
            <w:r w:rsidRPr="00A80F3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3152BA" w:rsidRPr="00B26EC4" w14:paraId="36E1BD03" w14:textId="77777777" w:rsidTr="0056729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37E2E8" w14:textId="77777777" w:rsidR="003152BA" w:rsidRPr="00316570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6570">
              <w:rPr>
                <w:rFonts w:ascii="Times New Roman" w:eastAsiaTheme="minorHAnsi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08D424" w14:textId="77777777" w:rsidR="003152BA" w:rsidRPr="00316570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6570">
              <w:rPr>
                <w:rFonts w:ascii="Times New Roman" w:eastAsiaTheme="minorHAnsi" w:hAnsi="Times New Roman"/>
                <w:sz w:val="24"/>
                <w:szCs w:val="24"/>
              </w:rPr>
              <w:t xml:space="preserve">Химические вещества, </w:t>
            </w:r>
          </w:p>
          <w:p w14:paraId="34BF5E91" w14:textId="77777777" w:rsidR="003152BA" w:rsidRPr="00316570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3499">
              <w:rPr>
                <w:rFonts w:ascii="Times New Roman" w:eastAsiaTheme="minorHAnsi" w:hAnsi="Times New Roman"/>
                <w:sz w:val="24"/>
                <w:szCs w:val="24"/>
              </w:rPr>
              <w:t>ПДК</w:t>
            </w:r>
            <w:r w:rsidRPr="0056729C">
              <w:rPr>
                <w:rFonts w:ascii="Times New Roman" w:eastAsiaTheme="minorHAnsi" w:hAnsi="Times New Roman"/>
                <w:sz w:val="24"/>
                <w:szCs w:val="24"/>
              </w:rPr>
              <w:t>**</w:t>
            </w:r>
            <w:r w:rsidRPr="00ED3499">
              <w:rPr>
                <w:rFonts w:ascii="Times New Roman" w:eastAsiaTheme="minorHAnsi" w:hAnsi="Times New Roman"/>
                <w:sz w:val="24"/>
                <w:szCs w:val="24"/>
              </w:rPr>
              <w:t xml:space="preserve"> 1 -</w:t>
            </w:r>
            <w:r w:rsidRPr="00316570">
              <w:rPr>
                <w:rFonts w:ascii="Times New Roman" w:eastAsiaTheme="minorHAnsi" w:hAnsi="Times New Roman"/>
                <w:sz w:val="24"/>
                <w:szCs w:val="24"/>
              </w:rPr>
              <w:t xml:space="preserve"> 2 класс      </w:t>
            </w:r>
          </w:p>
          <w:p w14:paraId="2C9BB353" w14:textId="77777777" w:rsidR="003152BA" w:rsidRPr="00316570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6570">
              <w:rPr>
                <w:rFonts w:ascii="Times New Roman" w:eastAsiaTheme="minorHAnsi" w:hAnsi="Times New Roman"/>
                <w:sz w:val="24"/>
                <w:szCs w:val="24"/>
              </w:rPr>
              <w:t xml:space="preserve">опасности            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3B380A" w14:textId="77777777" w:rsidR="003152BA" w:rsidRPr="00316570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более 5</w:t>
            </w:r>
            <w:r w:rsidRPr="00316570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</w:t>
            </w:r>
          </w:p>
        </w:tc>
      </w:tr>
      <w:tr w:rsidR="003152BA" w:rsidRPr="00B26EC4" w14:paraId="00ABC084" w14:textId="77777777" w:rsidTr="0056729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CECCB" w14:textId="77777777" w:rsidR="003152BA" w:rsidRPr="00316570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4CCEA" w14:textId="77777777" w:rsidR="003152BA" w:rsidRPr="00316570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6570">
              <w:rPr>
                <w:rFonts w:ascii="Times New Roman" w:eastAsiaTheme="minorHAnsi" w:hAnsi="Times New Roman"/>
                <w:sz w:val="24"/>
                <w:szCs w:val="24"/>
              </w:rPr>
              <w:t>3 - 4 класс опасности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25E415" w14:textId="77777777" w:rsidR="003152BA" w:rsidRPr="00316570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более 50</w:t>
            </w:r>
            <w:r w:rsidRPr="00316570">
              <w:rPr>
                <w:rFonts w:ascii="Times New Roman" w:eastAsiaTheme="minorHAnsi" w:hAnsi="Times New Roman"/>
                <w:sz w:val="24"/>
                <w:szCs w:val="24"/>
              </w:rPr>
              <w:t xml:space="preserve">         </w:t>
            </w:r>
          </w:p>
        </w:tc>
      </w:tr>
      <w:tr w:rsidR="003152BA" w:rsidRPr="00B26EC4" w14:paraId="3A50050A" w14:textId="77777777" w:rsidTr="0056729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534FC" w14:textId="77777777" w:rsidR="003152BA" w:rsidRPr="00316570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316570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CE87C1" w14:textId="77777777" w:rsidR="003152BA" w:rsidRPr="00316570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6570">
              <w:rPr>
                <w:rFonts w:ascii="Times New Roman" w:eastAsiaTheme="minorHAnsi" w:hAnsi="Times New Roman"/>
                <w:sz w:val="24"/>
                <w:szCs w:val="24"/>
              </w:rPr>
              <w:t xml:space="preserve">Запахи, привкусы,    </w:t>
            </w:r>
          </w:p>
          <w:p w14:paraId="403AE51C" w14:textId="77777777" w:rsidR="003152BA" w:rsidRPr="00316570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6570">
              <w:rPr>
                <w:rFonts w:ascii="Times New Roman" w:eastAsiaTheme="minorHAnsi" w:hAnsi="Times New Roman"/>
                <w:sz w:val="24"/>
                <w:szCs w:val="24"/>
              </w:rPr>
              <w:t xml:space="preserve">баллы                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42F86" w14:textId="77777777" w:rsidR="003152BA" w:rsidRPr="00316570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более 3</w:t>
            </w:r>
            <w:r w:rsidRPr="00316570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</w:t>
            </w:r>
          </w:p>
        </w:tc>
      </w:tr>
      <w:tr w:rsidR="003152BA" w:rsidRPr="00B26EC4" w14:paraId="0EE999A0" w14:textId="77777777" w:rsidTr="0056729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E36E9" w14:textId="77777777" w:rsidR="003152BA" w:rsidRPr="00316570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316570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ED602A" w14:textId="77777777" w:rsidR="003152BA" w:rsidRPr="00316570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6570">
              <w:rPr>
                <w:rFonts w:ascii="Times New Roman" w:eastAsiaTheme="minorHAnsi" w:hAnsi="Times New Roman"/>
                <w:sz w:val="24"/>
                <w:szCs w:val="24"/>
              </w:rPr>
              <w:t xml:space="preserve">Реакция среды, pH    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8EE4BB" w14:textId="77777777" w:rsidR="003152BA" w:rsidRPr="00316570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6570">
              <w:rPr>
                <w:rFonts w:ascii="Times New Roman" w:eastAsiaTheme="minorHAnsi" w:hAnsi="Times New Roman"/>
                <w:sz w:val="24"/>
                <w:szCs w:val="24"/>
              </w:rPr>
              <w:t xml:space="preserve">5,7 - 6,5        </w:t>
            </w:r>
          </w:p>
        </w:tc>
      </w:tr>
      <w:tr w:rsidR="003152BA" w:rsidRPr="00B26EC4" w14:paraId="7A54EA95" w14:textId="77777777" w:rsidTr="0056729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B751BD" w14:textId="77777777" w:rsidR="003152BA" w:rsidRPr="00316570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Pr="00316570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C7857E" w14:textId="77777777" w:rsidR="003152BA" w:rsidRPr="00316570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6570">
              <w:rPr>
                <w:rFonts w:ascii="Times New Roman" w:eastAsiaTheme="minorHAnsi" w:hAnsi="Times New Roman"/>
                <w:sz w:val="24"/>
                <w:szCs w:val="24"/>
              </w:rPr>
              <w:t xml:space="preserve">Химическое           </w:t>
            </w:r>
          </w:p>
          <w:p w14:paraId="2A5917B4" w14:textId="77777777" w:rsidR="003152BA" w:rsidRPr="00316570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6570">
              <w:rPr>
                <w:rFonts w:ascii="Times New Roman" w:eastAsiaTheme="minorHAnsi" w:hAnsi="Times New Roman"/>
                <w:sz w:val="24"/>
                <w:szCs w:val="24"/>
              </w:rPr>
              <w:t xml:space="preserve">потребление          </w:t>
            </w:r>
          </w:p>
          <w:p w14:paraId="36EF2191" w14:textId="77777777" w:rsidR="003152BA" w:rsidRPr="00316570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6570">
              <w:rPr>
                <w:rFonts w:ascii="Times New Roman" w:eastAsiaTheme="minorHAnsi" w:hAnsi="Times New Roman"/>
                <w:sz w:val="24"/>
                <w:szCs w:val="24"/>
              </w:rPr>
              <w:t xml:space="preserve">кислорода ХПК        </w:t>
            </w:r>
          </w:p>
          <w:p w14:paraId="0EE794F7" w14:textId="77777777" w:rsidR="003152BA" w:rsidRPr="00316570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6570">
              <w:rPr>
                <w:rFonts w:ascii="Times New Roman" w:eastAsiaTheme="minorHAnsi" w:hAnsi="Times New Roman"/>
                <w:sz w:val="24"/>
                <w:szCs w:val="24"/>
              </w:rPr>
              <w:t xml:space="preserve">(антропогенная       </w:t>
            </w:r>
          </w:p>
          <w:p w14:paraId="654A80AD" w14:textId="77777777" w:rsidR="003152BA" w:rsidRPr="00316570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6570">
              <w:rPr>
                <w:rFonts w:ascii="Times New Roman" w:eastAsiaTheme="minorHAnsi" w:hAnsi="Times New Roman"/>
                <w:sz w:val="24"/>
                <w:szCs w:val="24"/>
              </w:rPr>
              <w:t>составляющая к фону),</w:t>
            </w:r>
          </w:p>
          <w:p w14:paraId="7637487B" w14:textId="77777777" w:rsidR="003152BA" w:rsidRPr="00316570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0DEE">
              <w:rPr>
                <w:rFonts w:ascii="Times New Roman" w:eastAsiaTheme="minorHAnsi" w:hAnsi="Times New Roman"/>
                <w:sz w:val="24"/>
                <w:szCs w:val="24"/>
              </w:rPr>
              <w:t>мг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О2</w:t>
            </w:r>
            <w:r w:rsidRPr="00890DEE">
              <w:rPr>
                <w:rFonts w:ascii="Times New Roman" w:eastAsiaTheme="minorHAnsi" w:hAnsi="Times New Roman"/>
                <w:sz w:val="24"/>
                <w:szCs w:val="24"/>
              </w:rPr>
              <w:t>/л</w:t>
            </w:r>
            <w:r w:rsidRPr="00316570">
              <w:rPr>
                <w:rFonts w:ascii="Times New Roman" w:eastAsiaTheme="minorHAnsi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E49C81" w14:textId="77777777" w:rsidR="003152BA" w:rsidRPr="00316570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6570">
              <w:rPr>
                <w:rFonts w:ascii="Times New Roman" w:eastAsiaTheme="minorHAnsi" w:hAnsi="Times New Roman"/>
                <w:sz w:val="24"/>
                <w:szCs w:val="24"/>
              </w:rPr>
              <w:t xml:space="preserve">10 - 20          </w:t>
            </w:r>
          </w:p>
        </w:tc>
      </w:tr>
      <w:tr w:rsidR="003152BA" w:rsidRPr="00B26EC4" w14:paraId="19C6532E" w14:textId="77777777" w:rsidTr="0056729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B861A6" w14:textId="77777777" w:rsidR="003152BA" w:rsidRPr="00316570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Pr="00316570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6D92D" w14:textId="77777777" w:rsidR="003152BA" w:rsidRPr="00316570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6570">
              <w:rPr>
                <w:rFonts w:ascii="Times New Roman" w:eastAsiaTheme="minorHAnsi" w:hAnsi="Times New Roman"/>
                <w:sz w:val="24"/>
                <w:szCs w:val="24"/>
              </w:rPr>
              <w:t xml:space="preserve">Растворенный         </w:t>
            </w:r>
          </w:p>
          <w:p w14:paraId="72464BD7" w14:textId="77777777" w:rsidR="003152BA" w:rsidRPr="00316570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6570">
              <w:rPr>
                <w:rFonts w:ascii="Times New Roman" w:eastAsiaTheme="minorHAnsi" w:hAnsi="Times New Roman"/>
                <w:sz w:val="24"/>
                <w:szCs w:val="24"/>
              </w:rPr>
              <w:t xml:space="preserve">кислород, процент    </w:t>
            </w:r>
          </w:p>
          <w:p w14:paraId="0DD875AA" w14:textId="77777777" w:rsidR="003152BA" w:rsidRPr="00316570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6570">
              <w:rPr>
                <w:rFonts w:ascii="Times New Roman" w:eastAsiaTheme="minorHAnsi" w:hAnsi="Times New Roman"/>
                <w:sz w:val="24"/>
                <w:szCs w:val="24"/>
              </w:rPr>
              <w:t xml:space="preserve">насыщения            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26A64B" w14:textId="77777777" w:rsidR="003152BA" w:rsidRPr="00316570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менее</w:t>
            </w:r>
            <w:r w:rsidRPr="00316570">
              <w:rPr>
                <w:rFonts w:ascii="Times New Roman" w:eastAsiaTheme="minorHAnsi" w:hAnsi="Times New Roman"/>
                <w:sz w:val="24"/>
                <w:szCs w:val="24"/>
              </w:rPr>
              <w:t xml:space="preserve"> 50          </w:t>
            </w:r>
          </w:p>
        </w:tc>
      </w:tr>
      <w:tr w:rsidR="003152BA" w:rsidRPr="00B26EC4" w14:paraId="0B8F9E8C" w14:textId="77777777" w:rsidTr="0056729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1CD92" w14:textId="77777777" w:rsidR="003152BA" w:rsidRPr="00316570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Pr="00316570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E84D47" w14:textId="77777777" w:rsidR="003152BA" w:rsidRPr="00316570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6570">
              <w:rPr>
                <w:rFonts w:ascii="Times New Roman" w:eastAsiaTheme="minorHAnsi" w:hAnsi="Times New Roman"/>
                <w:sz w:val="24"/>
                <w:szCs w:val="24"/>
              </w:rPr>
              <w:t xml:space="preserve">Биогенные вещества:  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98492" w14:textId="77777777" w:rsidR="003152BA" w:rsidRPr="00316570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152BA" w:rsidRPr="00B26EC4" w14:paraId="1FA7351A" w14:textId="77777777" w:rsidTr="0056729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21B9B" w14:textId="77777777" w:rsidR="003152BA" w:rsidRPr="00316570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A9CC5E" w14:textId="77777777" w:rsidR="003152BA" w:rsidRPr="00316570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6570">
              <w:rPr>
                <w:rFonts w:ascii="Times New Roman" w:eastAsiaTheme="minorHAnsi" w:hAnsi="Times New Roman"/>
                <w:sz w:val="24"/>
                <w:szCs w:val="24"/>
              </w:rPr>
              <w:t xml:space="preserve">нитриты (NO2), </w:t>
            </w:r>
            <w:r w:rsidRPr="00ED3499">
              <w:rPr>
                <w:rFonts w:ascii="Times New Roman" w:eastAsiaTheme="minorHAnsi" w:hAnsi="Times New Roman"/>
                <w:sz w:val="24"/>
                <w:szCs w:val="24"/>
              </w:rPr>
              <w:t>ПДК</w:t>
            </w:r>
            <w:r w:rsidRPr="0056729C">
              <w:rPr>
                <w:rFonts w:ascii="Times New Roman" w:eastAsiaTheme="minorHAnsi" w:hAnsi="Times New Roman"/>
                <w:sz w:val="24"/>
                <w:szCs w:val="24"/>
              </w:rPr>
              <w:t>**</w:t>
            </w:r>
            <w:r w:rsidRPr="00316570">
              <w:rPr>
                <w:rFonts w:ascii="Times New Roman" w:eastAsiaTheme="minorHAnsi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221CB" w14:textId="77777777" w:rsidR="003152BA" w:rsidRPr="00316570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6570">
              <w:rPr>
                <w:rFonts w:ascii="Times New Roman" w:eastAsiaTheme="minorHAnsi" w:hAnsi="Times New Roman"/>
                <w:sz w:val="24"/>
                <w:szCs w:val="24"/>
              </w:rPr>
              <w:t xml:space="preserve">более 5          </w:t>
            </w:r>
          </w:p>
        </w:tc>
      </w:tr>
      <w:tr w:rsidR="003152BA" w:rsidRPr="00B26EC4" w14:paraId="4857769C" w14:textId="77777777" w:rsidTr="0056729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ACDD71" w14:textId="77777777" w:rsidR="003152BA" w:rsidRPr="00316570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B81E54" w14:textId="77777777" w:rsidR="003152BA" w:rsidRPr="00316570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6570">
              <w:rPr>
                <w:rFonts w:ascii="Times New Roman" w:eastAsiaTheme="minorHAnsi" w:hAnsi="Times New Roman"/>
                <w:sz w:val="24"/>
                <w:szCs w:val="24"/>
              </w:rPr>
              <w:t>нитраты (NO3), ПДК</w:t>
            </w:r>
            <w:r w:rsidRPr="005A739A">
              <w:rPr>
                <w:rFonts w:ascii="Times New Roman" w:eastAsiaTheme="minorHAnsi" w:hAnsi="Times New Roman"/>
                <w:sz w:val="24"/>
                <w:szCs w:val="24"/>
              </w:rPr>
              <w:t>**</w:t>
            </w:r>
            <w:r w:rsidRPr="00316570">
              <w:rPr>
                <w:rFonts w:ascii="Times New Roman" w:eastAsiaTheme="minorHAnsi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0541C" w14:textId="77777777" w:rsidR="003152BA" w:rsidRPr="00316570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6570">
              <w:rPr>
                <w:rFonts w:ascii="Times New Roman" w:eastAsiaTheme="minorHAnsi" w:hAnsi="Times New Roman"/>
                <w:sz w:val="24"/>
                <w:szCs w:val="24"/>
              </w:rPr>
              <w:t xml:space="preserve">более 10         </w:t>
            </w:r>
          </w:p>
        </w:tc>
      </w:tr>
      <w:tr w:rsidR="003152BA" w:rsidRPr="00B26EC4" w14:paraId="69CDE27F" w14:textId="77777777" w:rsidTr="0056729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209A" w14:textId="77777777" w:rsidR="003152BA" w:rsidRPr="00316570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1E59D4B" w14:textId="77777777" w:rsidR="003152BA" w:rsidRPr="00316570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6570">
              <w:rPr>
                <w:rFonts w:ascii="Times New Roman" w:eastAsiaTheme="minorHAnsi" w:hAnsi="Times New Roman"/>
                <w:sz w:val="24"/>
                <w:szCs w:val="24"/>
              </w:rPr>
              <w:t xml:space="preserve">соли аммония (NH4),  </w:t>
            </w:r>
          </w:p>
          <w:p w14:paraId="20D02EEC" w14:textId="77777777" w:rsidR="003152BA" w:rsidRPr="00316570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6570">
              <w:rPr>
                <w:rFonts w:ascii="Times New Roman" w:eastAsiaTheme="minorHAnsi" w:hAnsi="Times New Roman"/>
                <w:sz w:val="24"/>
                <w:szCs w:val="24"/>
              </w:rPr>
              <w:t>ПДК</w:t>
            </w:r>
            <w:r w:rsidRPr="005A739A">
              <w:rPr>
                <w:rFonts w:ascii="Times New Roman" w:eastAsiaTheme="minorHAnsi" w:hAnsi="Times New Roman"/>
                <w:sz w:val="24"/>
                <w:szCs w:val="24"/>
              </w:rPr>
              <w:t>**</w:t>
            </w:r>
            <w:r w:rsidRPr="00316570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A4E40E" w14:textId="77777777" w:rsidR="003152BA" w:rsidRPr="00316570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6570">
              <w:rPr>
                <w:rFonts w:ascii="Times New Roman" w:eastAsiaTheme="minorHAnsi" w:hAnsi="Times New Roman"/>
                <w:sz w:val="24"/>
                <w:szCs w:val="24"/>
              </w:rPr>
              <w:t xml:space="preserve">более 5          </w:t>
            </w:r>
          </w:p>
        </w:tc>
      </w:tr>
      <w:tr w:rsidR="003152BA" w:rsidRPr="00B26EC4" w14:paraId="62FEF92D" w14:textId="77777777" w:rsidTr="0056729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A771441" w14:textId="77777777" w:rsidR="003152BA" w:rsidRPr="00316570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CD97" w14:textId="77777777" w:rsidR="003152BA" w:rsidRPr="00316570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6570">
              <w:rPr>
                <w:rFonts w:ascii="Times New Roman" w:eastAsiaTheme="minorHAnsi" w:hAnsi="Times New Roman"/>
                <w:sz w:val="24"/>
                <w:szCs w:val="24"/>
              </w:rPr>
              <w:t xml:space="preserve">фосфаты (РO4), мг/л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FABC" w14:textId="77777777" w:rsidR="003152BA" w:rsidRPr="00316570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более 0,3</w:t>
            </w:r>
            <w:r w:rsidRPr="00316570">
              <w:rPr>
                <w:rFonts w:ascii="Times New Roman" w:eastAsiaTheme="minorHAnsi" w:hAnsi="Times New Roman"/>
                <w:sz w:val="24"/>
                <w:szCs w:val="24"/>
              </w:rPr>
              <w:t xml:space="preserve">        </w:t>
            </w:r>
          </w:p>
        </w:tc>
      </w:tr>
      <w:tr w:rsidR="003152BA" w:rsidRPr="00B26EC4" w14:paraId="1B4097C8" w14:textId="77777777" w:rsidTr="0056729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AA2F5A" w14:textId="77777777" w:rsidR="003152BA" w:rsidRPr="00316570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Pr="00316570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78124" w14:textId="77777777" w:rsidR="003152BA" w:rsidRPr="00316570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6570">
              <w:rPr>
                <w:rFonts w:ascii="Times New Roman" w:eastAsiaTheme="minorHAnsi" w:hAnsi="Times New Roman"/>
                <w:sz w:val="24"/>
                <w:szCs w:val="24"/>
              </w:rPr>
              <w:t xml:space="preserve">Минерализация, мг/л  </w:t>
            </w:r>
          </w:p>
          <w:p w14:paraId="5551F5B4" w14:textId="77777777" w:rsidR="003152BA" w:rsidRPr="00316570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6570">
              <w:rPr>
                <w:rFonts w:ascii="Times New Roman" w:eastAsiaTheme="minorHAnsi" w:hAnsi="Times New Roman"/>
                <w:sz w:val="24"/>
                <w:szCs w:val="24"/>
              </w:rPr>
              <w:t xml:space="preserve">(превышение          </w:t>
            </w:r>
          </w:p>
          <w:p w14:paraId="444BDA00" w14:textId="77777777" w:rsidR="003152BA" w:rsidRPr="00316570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6570">
              <w:rPr>
                <w:rFonts w:ascii="Times New Roman" w:eastAsiaTheme="minorHAnsi" w:hAnsi="Times New Roman"/>
                <w:sz w:val="24"/>
                <w:szCs w:val="24"/>
              </w:rPr>
              <w:t>регионального уровня)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70326" w14:textId="77777777" w:rsidR="003152BA" w:rsidRPr="00316570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более 2 </w:t>
            </w:r>
            <w:r w:rsidRPr="00316570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</w:t>
            </w:r>
          </w:p>
        </w:tc>
      </w:tr>
      <w:tr w:rsidR="003152BA" w:rsidRPr="00B26EC4" w14:paraId="1E4123F7" w14:textId="77777777" w:rsidTr="0056729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0B985E" w14:textId="77777777" w:rsidR="003152BA" w:rsidRPr="00316570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Pr="00316570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E11748" w14:textId="77777777" w:rsidR="003152BA" w:rsidRPr="00316570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6570">
              <w:rPr>
                <w:rFonts w:ascii="Times New Roman" w:eastAsiaTheme="minorHAnsi" w:hAnsi="Times New Roman"/>
                <w:sz w:val="24"/>
                <w:szCs w:val="24"/>
              </w:rPr>
              <w:t xml:space="preserve">КДА (коэффициент     </w:t>
            </w:r>
          </w:p>
          <w:p w14:paraId="4946E36C" w14:textId="77777777" w:rsidR="003152BA" w:rsidRPr="00316570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6570">
              <w:rPr>
                <w:rFonts w:ascii="Times New Roman" w:eastAsiaTheme="minorHAnsi" w:hAnsi="Times New Roman"/>
                <w:sz w:val="24"/>
                <w:szCs w:val="24"/>
              </w:rPr>
              <w:t xml:space="preserve">донной аккумуляции)  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8F7DE7" w14:textId="77777777" w:rsidR="003152BA" w:rsidRPr="00316570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6570">
              <w:rPr>
                <w:rFonts w:ascii="Times New Roman" w:eastAsiaTheme="minorHAnsi" w:hAnsi="Times New Roman"/>
                <w:sz w:val="24"/>
                <w:szCs w:val="24"/>
              </w:rPr>
              <w:t>n x 10</w:t>
            </w:r>
            <w:r w:rsidRPr="00890DEE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3</w:t>
            </w:r>
            <w:r w:rsidRPr="00316570">
              <w:rPr>
                <w:rFonts w:ascii="Times New Roman" w:eastAsiaTheme="minorHAnsi" w:hAnsi="Times New Roman"/>
                <w:sz w:val="24"/>
                <w:szCs w:val="24"/>
              </w:rPr>
              <w:t xml:space="preserve"> - n x  </w:t>
            </w:r>
          </w:p>
          <w:p w14:paraId="7EDDCE52" w14:textId="77777777" w:rsidR="003152BA" w:rsidRPr="00316570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6570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  <w:r w:rsidRPr="00890DEE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 xml:space="preserve">4 </w:t>
            </w:r>
            <w:r w:rsidRPr="00316570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</w:t>
            </w:r>
          </w:p>
        </w:tc>
      </w:tr>
      <w:tr w:rsidR="003152BA" w:rsidRPr="00B26EC4" w14:paraId="2565FC51" w14:textId="77777777" w:rsidTr="0056729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0D7E17" w14:textId="77777777" w:rsidR="003152BA" w:rsidRPr="00316570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Pr="00316570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AB1D82" w14:textId="77777777" w:rsidR="003152BA" w:rsidRPr="00316570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6570">
              <w:rPr>
                <w:rFonts w:ascii="Times New Roman" w:eastAsiaTheme="minorHAnsi" w:hAnsi="Times New Roman"/>
                <w:sz w:val="24"/>
                <w:szCs w:val="24"/>
              </w:rPr>
              <w:t xml:space="preserve">Кн (коэффициент      </w:t>
            </w:r>
          </w:p>
          <w:p w14:paraId="4397E64F" w14:textId="77777777" w:rsidR="003152BA" w:rsidRPr="00316570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6570">
              <w:rPr>
                <w:rFonts w:ascii="Times New Roman" w:eastAsiaTheme="minorHAnsi" w:hAnsi="Times New Roman"/>
                <w:sz w:val="24"/>
                <w:szCs w:val="24"/>
              </w:rPr>
              <w:t xml:space="preserve">накопления в         </w:t>
            </w:r>
          </w:p>
          <w:p w14:paraId="356B359F" w14:textId="77777777" w:rsidR="003152BA" w:rsidRPr="00316570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6570">
              <w:rPr>
                <w:rFonts w:ascii="Times New Roman" w:eastAsiaTheme="minorHAnsi" w:hAnsi="Times New Roman"/>
                <w:sz w:val="24"/>
                <w:szCs w:val="24"/>
              </w:rPr>
              <w:t xml:space="preserve">гидробионтах)        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F4F531" w14:textId="77777777" w:rsidR="003152BA" w:rsidRPr="00316570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6570">
              <w:rPr>
                <w:rFonts w:ascii="Times New Roman" w:eastAsiaTheme="minorHAnsi" w:hAnsi="Times New Roman"/>
                <w:sz w:val="24"/>
                <w:szCs w:val="24"/>
              </w:rPr>
              <w:t>n x 10</w:t>
            </w:r>
            <w:r w:rsidRPr="00890DEE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4</w:t>
            </w:r>
            <w:r w:rsidRPr="00316570">
              <w:rPr>
                <w:rFonts w:ascii="Times New Roman" w:eastAsiaTheme="minorHAnsi" w:hAnsi="Times New Roman"/>
                <w:sz w:val="24"/>
                <w:szCs w:val="24"/>
              </w:rPr>
              <w:t xml:space="preserve"> - n x  </w:t>
            </w:r>
          </w:p>
          <w:p w14:paraId="0C6F503D" w14:textId="77777777" w:rsidR="003152BA" w:rsidRPr="00316570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6570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  <w:r w:rsidRPr="00890DEE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5</w:t>
            </w:r>
            <w:r w:rsidRPr="00316570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</w:t>
            </w:r>
          </w:p>
        </w:tc>
      </w:tr>
    </w:tbl>
    <w:p w14:paraId="548D8631" w14:textId="77777777" w:rsidR="003152BA" w:rsidRDefault="003152BA" w:rsidP="003152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Примечание: &lt;*&gt; при стабильном сохранении химического загрязнения в течение </w:t>
      </w:r>
      <w:r w:rsidRPr="003F2CB3">
        <w:rPr>
          <w:rFonts w:ascii="Times New Roman" w:eastAsiaTheme="minorHAnsi" w:hAnsi="Times New Roman"/>
          <w:sz w:val="24"/>
          <w:szCs w:val="24"/>
          <w:lang w:eastAsia="en-US"/>
        </w:rPr>
        <w:t xml:space="preserve">периода </w:t>
      </w:r>
      <w:r w:rsidRPr="001C28EA">
        <w:rPr>
          <w:rFonts w:ascii="Times New Roman" w:hAnsi="Times New Roman"/>
          <w:sz w:val="24"/>
          <w:szCs w:val="24"/>
        </w:rPr>
        <w:t>причинения вреда водному объекту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5461ECAD" w14:textId="77777777" w:rsidR="003152BA" w:rsidRDefault="003152BA" w:rsidP="003152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6729C">
        <w:rPr>
          <w:rFonts w:ascii="Times New Roman" w:eastAsiaTheme="minorHAnsi" w:hAnsi="Times New Roman"/>
          <w:sz w:val="24"/>
          <w:szCs w:val="24"/>
          <w:lang w:eastAsia="en-US"/>
        </w:rPr>
        <w:t>&lt;**&gt; в случае установления значений фонового загрязнения выше значений ПДК, используются фоновые значения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4BC191BF" w14:textId="77777777" w:rsidR="003152BA" w:rsidRDefault="003152BA" w:rsidP="003152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827"/>
        <w:gridCol w:w="5103"/>
        <w:gridCol w:w="142"/>
      </w:tblGrid>
      <w:tr w:rsidR="003152BA" w:rsidRPr="00B26EC4" w14:paraId="34D93D16" w14:textId="77777777" w:rsidTr="0056729C">
        <w:trPr>
          <w:trHeight w:val="243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01319D" w14:textId="77777777" w:rsidR="003152BA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критерии деградации морских акваторий</w:t>
            </w:r>
          </w:p>
        </w:tc>
      </w:tr>
      <w:tr w:rsidR="003152BA" w:rsidRPr="00B26EC4" w14:paraId="14A2AA7B" w14:textId="77777777" w:rsidTr="0056729C">
        <w:trPr>
          <w:gridAfter w:val="1"/>
          <w:wAfter w:w="142" w:type="dxa"/>
          <w:trHeight w:val="243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941CC" w14:textId="77777777" w:rsidR="003152BA" w:rsidRPr="00B26EC4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Theme="minorHAnsi" w:hAnsi="Courier New" w:cs="Courier New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2DE98E" w14:textId="77777777" w:rsidR="003152BA" w:rsidRPr="00742E46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0F36">
              <w:rPr>
                <w:rFonts w:ascii="Times New Roman" w:hAnsi="Times New Roman"/>
                <w:sz w:val="24"/>
                <w:szCs w:val="24"/>
              </w:rPr>
              <w:t xml:space="preserve">     Показатели      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65BA22" w14:textId="77777777" w:rsidR="003152BA" w:rsidRPr="00742E46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Признаки деградации </w:t>
            </w:r>
            <w:r w:rsidRPr="00A80F3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3152BA" w:rsidRPr="008B6C78" w14:paraId="6E03D070" w14:textId="77777777" w:rsidTr="0056729C">
        <w:trPr>
          <w:gridAfter w:val="1"/>
          <w:wAfter w:w="142" w:type="dxa"/>
          <w:trHeight w:val="243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72FB8A" w14:textId="77777777" w:rsidR="003152BA" w:rsidRPr="008B6C78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C78">
              <w:rPr>
                <w:rFonts w:ascii="Times New Roman" w:eastAsiaTheme="minorHAnsi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28A238" w14:textId="77777777" w:rsidR="003152BA" w:rsidRPr="008B6C78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C78">
              <w:rPr>
                <w:rFonts w:ascii="Times New Roman" w:eastAsiaTheme="minorHAnsi" w:hAnsi="Times New Roman"/>
                <w:sz w:val="24"/>
                <w:szCs w:val="24"/>
              </w:rPr>
              <w:t xml:space="preserve">Биомасса планктона и </w:t>
            </w:r>
          </w:p>
          <w:p w14:paraId="66E403F3" w14:textId="77777777" w:rsidR="003152BA" w:rsidRPr="008B6C78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C78">
              <w:rPr>
                <w:rFonts w:ascii="Times New Roman" w:eastAsiaTheme="minorHAnsi" w:hAnsi="Times New Roman"/>
                <w:sz w:val="24"/>
                <w:szCs w:val="24"/>
              </w:rPr>
              <w:t>макрозообентоса, % от</w:t>
            </w:r>
          </w:p>
          <w:p w14:paraId="547877AA" w14:textId="77777777" w:rsidR="003152BA" w:rsidRPr="008B6C78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C78">
              <w:rPr>
                <w:rFonts w:ascii="Times New Roman" w:eastAsiaTheme="minorHAnsi" w:hAnsi="Times New Roman"/>
                <w:sz w:val="24"/>
                <w:szCs w:val="24"/>
              </w:rPr>
              <w:t xml:space="preserve">контрольного уровня  </w:t>
            </w:r>
          </w:p>
          <w:p w14:paraId="2C938E4C" w14:textId="77777777" w:rsidR="003152BA" w:rsidRPr="008B6C78" w:rsidRDefault="000E63E1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hyperlink w:anchor="Par83" w:history="1">
              <w:r w:rsidR="003152BA" w:rsidRPr="008B6C78">
                <w:rPr>
                  <w:rFonts w:ascii="Times New Roman" w:eastAsiaTheme="minorHAnsi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6D5C6" w14:textId="77777777" w:rsidR="003152BA" w:rsidRPr="008B6C78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менее</w:t>
            </w:r>
            <w:r w:rsidRPr="008B6C78">
              <w:rPr>
                <w:rFonts w:ascii="Times New Roman" w:eastAsiaTheme="minorHAnsi" w:hAnsi="Times New Roman"/>
                <w:sz w:val="24"/>
                <w:szCs w:val="24"/>
              </w:rPr>
              <w:t xml:space="preserve"> 50 или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более </w:t>
            </w:r>
            <w:r w:rsidRPr="008B6C78">
              <w:rPr>
                <w:rFonts w:ascii="Times New Roman" w:eastAsiaTheme="minorHAnsi" w:hAnsi="Times New Roman"/>
                <w:sz w:val="24"/>
                <w:szCs w:val="24"/>
              </w:rPr>
              <w:t xml:space="preserve">200              </w:t>
            </w:r>
          </w:p>
        </w:tc>
      </w:tr>
      <w:tr w:rsidR="003152BA" w:rsidRPr="008B6C78" w14:paraId="5465F532" w14:textId="77777777" w:rsidTr="0056729C">
        <w:trPr>
          <w:gridAfter w:val="1"/>
          <w:wAfter w:w="142" w:type="dxa"/>
          <w:trHeight w:val="243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604BC8" w14:textId="77777777" w:rsidR="003152BA" w:rsidRPr="008B6C78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C78">
              <w:rPr>
                <w:rFonts w:ascii="Times New Roman" w:eastAsiaTheme="minorHAnsi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7EB22" w14:textId="77777777" w:rsidR="003152BA" w:rsidRPr="008B6C78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C78">
              <w:rPr>
                <w:rFonts w:ascii="Times New Roman" w:eastAsiaTheme="minorHAnsi" w:hAnsi="Times New Roman"/>
                <w:sz w:val="24"/>
                <w:szCs w:val="24"/>
              </w:rPr>
              <w:t xml:space="preserve">Число видов в        </w:t>
            </w:r>
          </w:p>
          <w:p w14:paraId="22144907" w14:textId="77777777" w:rsidR="003152BA" w:rsidRPr="008B6C78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C78">
              <w:rPr>
                <w:rFonts w:ascii="Times New Roman" w:eastAsiaTheme="minorHAnsi" w:hAnsi="Times New Roman"/>
                <w:sz w:val="24"/>
                <w:szCs w:val="24"/>
              </w:rPr>
              <w:t xml:space="preserve">планктонных          </w:t>
            </w:r>
          </w:p>
          <w:p w14:paraId="7F424491" w14:textId="77777777" w:rsidR="003152BA" w:rsidRPr="008B6C78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C78">
              <w:rPr>
                <w:rFonts w:ascii="Times New Roman" w:eastAsiaTheme="minorHAnsi" w:hAnsi="Times New Roman"/>
                <w:sz w:val="24"/>
                <w:szCs w:val="24"/>
              </w:rPr>
              <w:t xml:space="preserve">сообществах         </w:t>
            </w:r>
          </w:p>
          <w:p w14:paraId="2C4D6344" w14:textId="77777777" w:rsidR="003152BA" w:rsidRPr="008B6C78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C78">
              <w:rPr>
                <w:rFonts w:ascii="Times New Roman" w:eastAsiaTheme="minorHAnsi" w:hAnsi="Times New Roman"/>
                <w:sz w:val="24"/>
                <w:szCs w:val="24"/>
              </w:rPr>
              <w:t xml:space="preserve">(видовое             </w:t>
            </w:r>
          </w:p>
          <w:p w14:paraId="2FE5F375" w14:textId="77777777" w:rsidR="003152BA" w:rsidRPr="008B6C78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C78">
              <w:rPr>
                <w:rFonts w:ascii="Times New Roman" w:eastAsiaTheme="minorHAnsi" w:hAnsi="Times New Roman"/>
                <w:sz w:val="24"/>
                <w:szCs w:val="24"/>
              </w:rPr>
              <w:t xml:space="preserve">разнообразие), % от  </w:t>
            </w:r>
          </w:p>
          <w:p w14:paraId="23B99B7C" w14:textId="77777777" w:rsidR="003152BA" w:rsidRPr="008B6C78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C78">
              <w:rPr>
                <w:rFonts w:ascii="Times New Roman" w:eastAsiaTheme="minorHAnsi" w:hAnsi="Times New Roman"/>
                <w:sz w:val="24"/>
                <w:szCs w:val="24"/>
              </w:rPr>
              <w:t xml:space="preserve">контрольного уровня  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8E9E91" w14:textId="77777777" w:rsidR="003152BA" w:rsidRPr="008B6C78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менее</w:t>
            </w:r>
            <w:r w:rsidRPr="008B6C78">
              <w:rPr>
                <w:rFonts w:ascii="Times New Roman" w:eastAsiaTheme="minorHAnsi" w:hAnsi="Times New Roman"/>
                <w:sz w:val="24"/>
                <w:szCs w:val="24"/>
              </w:rPr>
              <w:t xml:space="preserve"> 80          </w:t>
            </w:r>
          </w:p>
        </w:tc>
      </w:tr>
      <w:tr w:rsidR="003152BA" w:rsidRPr="008B6C78" w14:paraId="4359C13F" w14:textId="77777777" w:rsidTr="0056729C">
        <w:trPr>
          <w:gridAfter w:val="1"/>
          <w:wAfter w:w="142" w:type="dxa"/>
          <w:trHeight w:val="243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7C54CE" w14:textId="77777777" w:rsidR="003152BA" w:rsidRPr="008B6C78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C78">
              <w:rPr>
                <w:rFonts w:ascii="Times New Roman" w:eastAsiaTheme="minorHAnsi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CE5447" w14:textId="77777777" w:rsidR="003152BA" w:rsidRPr="008B6C78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C78">
              <w:rPr>
                <w:rFonts w:ascii="Times New Roman" w:eastAsiaTheme="minorHAnsi" w:hAnsi="Times New Roman"/>
                <w:sz w:val="24"/>
                <w:szCs w:val="24"/>
              </w:rPr>
              <w:t xml:space="preserve">Запасы ихтиофауны и  </w:t>
            </w:r>
          </w:p>
          <w:p w14:paraId="688401C8" w14:textId="77777777" w:rsidR="003152BA" w:rsidRPr="008B6C78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C78">
              <w:rPr>
                <w:rFonts w:ascii="Times New Roman" w:eastAsiaTheme="minorHAnsi" w:hAnsi="Times New Roman"/>
                <w:sz w:val="24"/>
                <w:szCs w:val="24"/>
              </w:rPr>
              <w:t xml:space="preserve">промысловых          </w:t>
            </w:r>
          </w:p>
          <w:p w14:paraId="2B453544" w14:textId="77777777" w:rsidR="003152BA" w:rsidRPr="008B6C78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C78">
              <w:rPr>
                <w:rFonts w:ascii="Times New Roman" w:eastAsiaTheme="minorHAnsi" w:hAnsi="Times New Roman"/>
                <w:sz w:val="24"/>
                <w:szCs w:val="24"/>
              </w:rPr>
              <w:t xml:space="preserve">беспозвоночных, % от </w:t>
            </w:r>
          </w:p>
          <w:p w14:paraId="191942DA" w14:textId="77777777" w:rsidR="003152BA" w:rsidRPr="008B6C78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C78">
              <w:rPr>
                <w:rFonts w:ascii="Times New Roman" w:eastAsiaTheme="minorHAnsi" w:hAnsi="Times New Roman"/>
                <w:sz w:val="24"/>
                <w:szCs w:val="24"/>
              </w:rPr>
              <w:t xml:space="preserve">контрольного уровня  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26742B" w14:textId="77777777" w:rsidR="003152BA" w:rsidRPr="008B6C78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C78">
              <w:rPr>
                <w:rFonts w:ascii="Times New Roman" w:eastAsiaTheme="minorHAnsi" w:hAnsi="Times New Roman"/>
                <w:sz w:val="24"/>
                <w:szCs w:val="24"/>
              </w:rPr>
              <w:t xml:space="preserve">уменьшение       </w:t>
            </w:r>
          </w:p>
          <w:p w14:paraId="534380B1" w14:textId="77777777" w:rsidR="003152BA" w:rsidRPr="008B6C78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C78">
              <w:rPr>
                <w:rFonts w:ascii="Times New Roman" w:eastAsiaTheme="minorHAnsi" w:hAnsi="Times New Roman"/>
                <w:sz w:val="24"/>
                <w:szCs w:val="24"/>
              </w:rPr>
              <w:t xml:space="preserve">запасов на 40 -  </w:t>
            </w:r>
          </w:p>
          <w:p w14:paraId="5FACF5DE" w14:textId="77777777" w:rsidR="003152BA" w:rsidRPr="008B6C78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C78">
              <w:rPr>
                <w:rFonts w:ascii="Times New Roman" w:eastAsiaTheme="minorHAnsi" w:hAnsi="Times New Roman"/>
                <w:sz w:val="24"/>
                <w:szCs w:val="24"/>
              </w:rPr>
              <w:t xml:space="preserve">50%, замена      </w:t>
            </w:r>
          </w:p>
          <w:p w14:paraId="09613140" w14:textId="77777777" w:rsidR="003152BA" w:rsidRPr="008B6C78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C78">
              <w:rPr>
                <w:rFonts w:ascii="Times New Roman" w:eastAsiaTheme="minorHAnsi" w:hAnsi="Times New Roman"/>
                <w:sz w:val="24"/>
                <w:szCs w:val="24"/>
              </w:rPr>
              <w:t xml:space="preserve">коммерческих     </w:t>
            </w:r>
          </w:p>
          <w:p w14:paraId="70AB116E" w14:textId="77777777" w:rsidR="003152BA" w:rsidRPr="008B6C78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C78">
              <w:rPr>
                <w:rFonts w:ascii="Times New Roman" w:eastAsiaTheme="minorHAnsi" w:hAnsi="Times New Roman"/>
                <w:sz w:val="24"/>
                <w:szCs w:val="24"/>
              </w:rPr>
              <w:t xml:space="preserve">видов на         </w:t>
            </w:r>
          </w:p>
          <w:p w14:paraId="6DC8971A" w14:textId="77777777" w:rsidR="003152BA" w:rsidRPr="008B6C78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C78">
              <w:rPr>
                <w:rFonts w:ascii="Times New Roman" w:eastAsiaTheme="minorHAnsi" w:hAnsi="Times New Roman"/>
                <w:sz w:val="24"/>
                <w:szCs w:val="24"/>
              </w:rPr>
              <w:t xml:space="preserve">малоценные       </w:t>
            </w:r>
          </w:p>
        </w:tc>
      </w:tr>
      <w:tr w:rsidR="003152BA" w:rsidRPr="008B6C78" w14:paraId="33A8B803" w14:textId="77777777" w:rsidTr="0056729C">
        <w:trPr>
          <w:gridAfter w:val="1"/>
          <w:wAfter w:w="142" w:type="dxa"/>
          <w:trHeight w:val="24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577104" w14:textId="77777777" w:rsidR="003152BA" w:rsidRPr="008B6C78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C78">
              <w:rPr>
                <w:rFonts w:ascii="Times New Roman" w:eastAsiaTheme="minorHAnsi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978C34" w14:textId="77777777" w:rsidR="003152BA" w:rsidRPr="008B6C78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C78">
              <w:rPr>
                <w:rFonts w:ascii="Times New Roman" w:eastAsiaTheme="minorHAnsi" w:hAnsi="Times New Roman"/>
                <w:sz w:val="24"/>
                <w:szCs w:val="24"/>
              </w:rPr>
              <w:t xml:space="preserve">Состояние сообществ  </w:t>
            </w:r>
          </w:p>
          <w:p w14:paraId="5EEA9A5B" w14:textId="77777777" w:rsidR="003152BA" w:rsidRPr="008B6C78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C78">
              <w:rPr>
                <w:rFonts w:ascii="Times New Roman" w:eastAsiaTheme="minorHAnsi" w:hAnsi="Times New Roman"/>
                <w:sz w:val="24"/>
                <w:szCs w:val="24"/>
              </w:rPr>
              <w:t xml:space="preserve">зообентоса, в т.ч.   </w:t>
            </w:r>
          </w:p>
          <w:p w14:paraId="69306B60" w14:textId="77777777" w:rsidR="003152BA" w:rsidRPr="008B6C78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C78">
              <w:rPr>
                <w:rFonts w:ascii="Times New Roman" w:eastAsiaTheme="minorHAnsi" w:hAnsi="Times New Roman"/>
                <w:sz w:val="24"/>
                <w:szCs w:val="24"/>
              </w:rPr>
              <w:t xml:space="preserve">исходных видов (% от </w:t>
            </w:r>
          </w:p>
          <w:p w14:paraId="0194254F" w14:textId="77777777" w:rsidR="003152BA" w:rsidRPr="008B6C78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C78">
              <w:rPr>
                <w:rFonts w:ascii="Times New Roman" w:eastAsiaTheme="minorHAnsi" w:hAnsi="Times New Roman"/>
                <w:sz w:val="24"/>
                <w:szCs w:val="24"/>
              </w:rPr>
              <w:t xml:space="preserve">контрольного уровня)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67FC9A" w14:textId="77777777" w:rsidR="003152BA" w:rsidRPr="008B6C78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C78">
              <w:rPr>
                <w:rFonts w:ascii="Times New Roman" w:eastAsiaTheme="minorHAnsi" w:hAnsi="Times New Roman"/>
                <w:sz w:val="24"/>
                <w:szCs w:val="24"/>
              </w:rPr>
              <w:t xml:space="preserve">Исчезновение     </w:t>
            </w:r>
          </w:p>
          <w:p w14:paraId="4F525C90" w14:textId="77777777" w:rsidR="003152BA" w:rsidRPr="008B6C78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C78">
              <w:rPr>
                <w:rFonts w:ascii="Times New Roman" w:eastAsiaTheme="minorHAnsi" w:hAnsi="Times New Roman"/>
                <w:sz w:val="24"/>
                <w:szCs w:val="24"/>
              </w:rPr>
              <w:t xml:space="preserve">крупных          </w:t>
            </w:r>
          </w:p>
          <w:p w14:paraId="25B5E3A2" w14:textId="77777777" w:rsidR="003152BA" w:rsidRPr="008B6C78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C78">
              <w:rPr>
                <w:rFonts w:ascii="Times New Roman" w:eastAsiaTheme="minorHAnsi" w:hAnsi="Times New Roman"/>
                <w:sz w:val="24"/>
                <w:szCs w:val="24"/>
              </w:rPr>
              <w:t xml:space="preserve">организмов.      </w:t>
            </w:r>
          </w:p>
          <w:p w14:paraId="4DEA7B71" w14:textId="77777777" w:rsidR="003152BA" w:rsidRPr="008B6C78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C78">
              <w:rPr>
                <w:rFonts w:ascii="Times New Roman" w:eastAsiaTheme="minorHAnsi" w:hAnsi="Times New Roman"/>
                <w:sz w:val="24"/>
                <w:szCs w:val="24"/>
              </w:rPr>
              <w:t xml:space="preserve">Присутствие      </w:t>
            </w:r>
          </w:p>
          <w:p w14:paraId="378E83BB" w14:textId="77777777" w:rsidR="003152BA" w:rsidRPr="008B6C78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C78">
              <w:rPr>
                <w:rFonts w:ascii="Times New Roman" w:eastAsiaTheme="minorHAnsi" w:hAnsi="Times New Roman"/>
                <w:sz w:val="24"/>
                <w:szCs w:val="24"/>
              </w:rPr>
              <w:t xml:space="preserve">только олигохет  </w:t>
            </w:r>
          </w:p>
          <w:p w14:paraId="71606310" w14:textId="77777777" w:rsidR="003152BA" w:rsidRPr="008B6C78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C78">
              <w:rPr>
                <w:rFonts w:ascii="Times New Roman" w:eastAsiaTheme="minorHAnsi" w:hAnsi="Times New Roman"/>
                <w:sz w:val="24"/>
                <w:szCs w:val="24"/>
              </w:rPr>
              <w:t xml:space="preserve">или полихет.     </w:t>
            </w:r>
          </w:p>
          <w:p w14:paraId="19C55D9E" w14:textId="77777777" w:rsidR="003152BA" w:rsidRPr="008B6C78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C78">
              <w:rPr>
                <w:rFonts w:ascii="Times New Roman" w:eastAsiaTheme="minorHAnsi" w:hAnsi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менее</w:t>
            </w:r>
            <w:r w:rsidRPr="008B6C78">
              <w:rPr>
                <w:rFonts w:ascii="Times New Roman" w:eastAsiaTheme="minorHAnsi" w:hAnsi="Times New Roman"/>
                <w:sz w:val="24"/>
                <w:szCs w:val="24"/>
              </w:rPr>
              <w:t xml:space="preserve"> 50% </w:t>
            </w:r>
          </w:p>
          <w:p w14:paraId="43A5332A" w14:textId="77777777" w:rsidR="003152BA" w:rsidRPr="008B6C78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C78">
              <w:rPr>
                <w:rFonts w:ascii="Times New Roman" w:eastAsiaTheme="minorHAnsi" w:hAnsi="Times New Roman"/>
                <w:sz w:val="24"/>
                <w:szCs w:val="24"/>
              </w:rPr>
              <w:t xml:space="preserve">исходных видов   </w:t>
            </w:r>
          </w:p>
        </w:tc>
      </w:tr>
      <w:tr w:rsidR="003152BA" w:rsidRPr="008B6C78" w14:paraId="39B7D201" w14:textId="77777777" w:rsidTr="0056729C">
        <w:trPr>
          <w:gridAfter w:val="1"/>
          <w:wAfter w:w="142" w:type="dxa"/>
          <w:trHeight w:val="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1830" w14:textId="77777777" w:rsidR="003152BA" w:rsidRPr="008B6C78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C78">
              <w:rPr>
                <w:rFonts w:ascii="Times New Roman" w:eastAsiaTheme="minorHAnsi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E61E" w14:textId="77777777" w:rsidR="003152BA" w:rsidRPr="008B6C78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C78">
              <w:rPr>
                <w:rFonts w:ascii="Times New Roman" w:eastAsiaTheme="minorHAnsi" w:hAnsi="Times New Roman"/>
                <w:sz w:val="24"/>
                <w:szCs w:val="24"/>
              </w:rPr>
              <w:t xml:space="preserve">Численность          </w:t>
            </w:r>
          </w:p>
          <w:p w14:paraId="2FECF054" w14:textId="77777777" w:rsidR="003152BA" w:rsidRPr="008B6C78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C78">
              <w:rPr>
                <w:rFonts w:ascii="Times New Roman" w:eastAsiaTheme="minorHAnsi" w:hAnsi="Times New Roman"/>
                <w:sz w:val="24"/>
                <w:szCs w:val="24"/>
              </w:rPr>
              <w:t xml:space="preserve">индикаторных форм    </w:t>
            </w:r>
          </w:p>
          <w:p w14:paraId="2FCCA1C8" w14:textId="77777777" w:rsidR="003152BA" w:rsidRPr="008B6C78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C7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микроорганизмов, % от</w:t>
            </w:r>
          </w:p>
          <w:p w14:paraId="58673246" w14:textId="77777777" w:rsidR="003152BA" w:rsidRPr="008B6C78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C78">
              <w:rPr>
                <w:rFonts w:ascii="Times New Roman" w:eastAsiaTheme="minorHAnsi" w:hAnsi="Times New Roman"/>
                <w:sz w:val="24"/>
                <w:szCs w:val="24"/>
              </w:rPr>
              <w:t xml:space="preserve">общей численности    </w:t>
            </w:r>
          </w:p>
          <w:p w14:paraId="0A007F40" w14:textId="77777777" w:rsidR="003152BA" w:rsidRPr="008B6C78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C78">
              <w:rPr>
                <w:rFonts w:ascii="Times New Roman" w:eastAsiaTheme="minorHAnsi" w:hAnsi="Times New Roman"/>
                <w:sz w:val="24"/>
                <w:szCs w:val="24"/>
              </w:rPr>
              <w:t xml:space="preserve">микроорганизмов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693B" w14:textId="77777777" w:rsidR="003152BA" w:rsidRPr="008B6C78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более </w:t>
            </w:r>
            <w:r w:rsidRPr="008B6C78">
              <w:rPr>
                <w:rFonts w:ascii="Times New Roman" w:eastAsiaTheme="minorHAnsi" w:hAnsi="Times New Roman"/>
                <w:sz w:val="24"/>
                <w:szCs w:val="24"/>
              </w:rPr>
              <w:t xml:space="preserve">30          </w:t>
            </w:r>
          </w:p>
        </w:tc>
      </w:tr>
      <w:tr w:rsidR="003152BA" w:rsidRPr="008B6C78" w14:paraId="5F9F0C47" w14:textId="77777777" w:rsidTr="0056729C">
        <w:trPr>
          <w:gridAfter w:val="1"/>
          <w:wAfter w:w="142" w:type="dxa"/>
          <w:trHeight w:val="24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003479" w14:textId="77777777" w:rsidR="003152BA" w:rsidRPr="008B6C78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C78">
              <w:rPr>
                <w:rFonts w:ascii="Times New Roman" w:eastAsiaTheme="minorHAnsi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E9E412" w14:textId="77777777" w:rsidR="003152BA" w:rsidRPr="008B6C78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C78">
              <w:rPr>
                <w:rFonts w:ascii="Times New Roman" w:eastAsiaTheme="minorHAnsi" w:hAnsi="Times New Roman"/>
                <w:sz w:val="24"/>
                <w:szCs w:val="24"/>
              </w:rPr>
              <w:t xml:space="preserve">Доля гидробионтов -  </w:t>
            </w:r>
          </w:p>
          <w:p w14:paraId="3DDF3F69" w14:textId="77777777" w:rsidR="003152BA" w:rsidRPr="008B6C78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C78">
              <w:rPr>
                <w:rFonts w:ascii="Times New Roman" w:eastAsiaTheme="minorHAnsi" w:hAnsi="Times New Roman"/>
                <w:sz w:val="24"/>
                <w:szCs w:val="24"/>
              </w:rPr>
              <w:t>вселенцев, % от общей</w:t>
            </w:r>
          </w:p>
          <w:p w14:paraId="389073D0" w14:textId="77777777" w:rsidR="003152BA" w:rsidRPr="008B6C78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C78">
              <w:rPr>
                <w:rFonts w:ascii="Times New Roman" w:eastAsiaTheme="minorHAnsi" w:hAnsi="Times New Roman"/>
                <w:sz w:val="24"/>
                <w:szCs w:val="24"/>
              </w:rPr>
              <w:t xml:space="preserve">биомассы сообщества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B7D625" w14:textId="77777777" w:rsidR="003152BA" w:rsidRPr="008B6C78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более </w:t>
            </w:r>
            <w:r w:rsidRPr="008B6C78">
              <w:rPr>
                <w:rFonts w:ascii="Times New Roman" w:eastAsiaTheme="minorHAnsi" w:hAnsi="Times New Roman"/>
                <w:sz w:val="24"/>
                <w:szCs w:val="24"/>
              </w:rPr>
              <w:t xml:space="preserve">25          </w:t>
            </w:r>
          </w:p>
        </w:tc>
      </w:tr>
      <w:tr w:rsidR="003152BA" w:rsidRPr="008B6C78" w14:paraId="035699A9" w14:textId="77777777" w:rsidTr="0056729C">
        <w:trPr>
          <w:gridAfter w:val="1"/>
          <w:wAfter w:w="142" w:type="dxa"/>
          <w:trHeight w:val="243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6DA87" w14:textId="77777777" w:rsidR="003152BA" w:rsidRPr="008B6C78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C78">
              <w:rPr>
                <w:rFonts w:ascii="Times New Roman" w:eastAsiaTheme="minorHAnsi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1A6BF8" w14:textId="77777777" w:rsidR="003152BA" w:rsidRPr="008B6C78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C78">
              <w:rPr>
                <w:rFonts w:ascii="Times New Roman" w:eastAsiaTheme="minorHAnsi" w:hAnsi="Times New Roman"/>
                <w:sz w:val="24"/>
                <w:szCs w:val="24"/>
              </w:rPr>
              <w:t xml:space="preserve">Уровень первичной    </w:t>
            </w:r>
          </w:p>
          <w:p w14:paraId="07ACFDE9" w14:textId="77777777" w:rsidR="003152BA" w:rsidRPr="008B6C78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C78">
              <w:rPr>
                <w:rFonts w:ascii="Times New Roman" w:eastAsiaTheme="minorHAnsi" w:hAnsi="Times New Roman"/>
                <w:sz w:val="24"/>
                <w:szCs w:val="24"/>
              </w:rPr>
              <w:t xml:space="preserve">продукции, % от      </w:t>
            </w:r>
          </w:p>
          <w:p w14:paraId="12958DF1" w14:textId="77777777" w:rsidR="003152BA" w:rsidRPr="008B6C78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C78">
              <w:rPr>
                <w:rFonts w:ascii="Times New Roman" w:eastAsiaTheme="minorHAnsi" w:hAnsi="Times New Roman"/>
                <w:sz w:val="24"/>
                <w:szCs w:val="24"/>
              </w:rPr>
              <w:t xml:space="preserve">контрольного уровня  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73162B" w14:textId="77777777" w:rsidR="003152BA" w:rsidRPr="008B6C78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C78">
              <w:rPr>
                <w:rFonts w:ascii="Times New Roman" w:eastAsiaTheme="minorHAnsi" w:hAnsi="Times New Roman"/>
                <w:sz w:val="24"/>
                <w:szCs w:val="24"/>
              </w:rPr>
              <w:t xml:space="preserve"> менее 50 или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более </w:t>
            </w:r>
            <w:r w:rsidRPr="008B6C78">
              <w:rPr>
                <w:rFonts w:ascii="Times New Roman" w:eastAsiaTheme="minorHAnsi" w:hAnsi="Times New Roman"/>
                <w:sz w:val="24"/>
                <w:szCs w:val="24"/>
              </w:rPr>
              <w:t>200</w:t>
            </w:r>
          </w:p>
          <w:p w14:paraId="70262B43" w14:textId="77777777" w:rsidR="003152BA" w:rsidRPr="008B6C78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C78">
              <w:rPr>
                <w:rFonts w:ascii="Times New Roman" w:eastAsiaTheme="minorHAnsi" w:hAnsi="Times New Roman"/>
                <w:sz w:val="24"/>
                <w:szCs w:val="24"/>
              </w:rPr>
              <w:t xml:space="preserve"> (эвтрофирование) </w:t>
            </w:r>
          </w:p>
        </w:tc>
      </w:tr>
      <w:tr w:rsidR="003152BA" w:rsidRPr="008B6C78" w14:paraId="32FBDD06" w14:textId="77777777" w:rsidTr="0056729C">
        <w:trPr>
          <w:gridAfter w:val="1"/>
          <w:wAfter w:w="142" w:type="dxa"/>
          <w:trHeight w:val="243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1A6A9" w14:textId="77777777" w:rsidR="003152BA" w:rsidRPr="008B6C78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Pr="008B6C78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73790F" w14:textId="77777777" w:rsidR="003152BA" w:rsidRPr="008B6C78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C78">
              <w:rPr>
                <w:rFonts w:ascii="Times New Roman" w:eastAsiaTheme="minorHAnsi" w:hAnsi="Times New Roman"/>
                <w:sz w:val="24"/>
                <w:szCs w:val="24"/>
              </w:rPr>
              <w:t xml:space="preserve">Морфологические      </w:t>
            </w:r>
          </w:p>
          <w:p w14:paraId="0FF82239" w14:textId="77777777" w:rsidR="003152BA" w:rsidRPr="008B6C78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C78">
              <w:rPr>
                <w:rFonts w:ascii="Times New Roman" w:eastAsiaTheme="minorHAnsi" w:hAnsi="Times New Roman"/>
                <w:sz w:val="24"/>
                <w:szCs w:val="24"/>
              </w:rPr>
              <w:t xml:space="preserve">изменения            </w:t>
            </w:r>
          </w:p>
          <w:p w14:paraId="3D459C28" w14:textId="77777777" w:rsidR="003152BA" w:rsidRPr="008B6C78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C78">
              <w:rPr>
                <w:rFonts w:ascii="Times New Roman" w:eastAsiaTheme="minorHAnsi" w:hAnsi="Times New Roman"/>
                <w:sz w:val="24"/>
                <w:szCs w:val="24"/>
              </w:rPr>
              <w:t>гидробионтов (размеры</w:t>
            </w:r>
          </w:p>
          <w:p w14:paraId="32846DE5" w14:textId="77777777" w:rsidR="003152BA" w:rsidRPr="008B6C78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C78">
              <w:rPr>
                <w:rFonts w:ascii="Times New Roman" w:eastAsiaTheme="minorHAnsi" w:hAnsi="Times New Roman"/>
                <w:sz w:val="24"/>
                <w:szCs w:val="24"/>
              </w:rPr>
              <w:t xml:space="preserve">и масса тела,        </w:t>
            </w:r>
          </w:p>
          <w:p w14:paraId="1D78A8FC" w14:textId="77777777" w:rsidR="003152BA" w:rsidRPr="008B6C78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C78">
              <w:rPr>
                <w:rFonts w:ascii="Times New Roman" w:eastAsiaTheme="minorHAnsi" w:hAnsi="Times New Roman"/>
                <w:sz w:val="24"/>
                <w:szCs w:val="24"/>
              </w:rPr>
              <w:t xml:space="preserve">появление уродливых  </w:t>
            </w:r>
          </w:p>
          <w:p w14:paraId="38F78744" w14:textId="77777777" w:rsidR="003152BA" w:rsidRPr="008B6C78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C78">
              <w:rPr>
                <w:rFonts w:ascii="Times New Roman" w:eastAsiaTheme="minorHAnsi" w:hAnsi="Times New Roman"/>
                <w:sz w:val="24"/>
                <w:szCs w:val="24"/>
              </w:rPr>
              <w:t xml:space="preserve">форм и т.п.), % от   </w:t>
            </w:r>
          </w:p>
          <w:p w14:paraId="0B0D0CA1" w14:textId="77777777" w:rsidR="003152BA" w:rsidRPr="008B6C78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6C78">
              <w:rPr>
                <w:rFonts w:ascii="Times New Roman" w:eastAsiaTheme="minorHAnsi" w:hAnsi="Times New Roman"/>
                <w:sz w:val="24"/>
                <w:szCs w:val="24"/>
              </w:rPr>
              <w:t xml:space="preserve">контрольного уровня  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AA3690" w14:textId="77777777" w:rsidR="003152BA" w:rsidRPr="008B6C78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более 20 </w:t>
            </w:r>
            <w:r w:rsidRPr="008B6C78">
              <w:rPr>
                <w:rFonts w:ascii="Times New Roman" w:eastAsiaTheme="minorHAnsi" w:hAnsi="Times New Roman"/>
                <w:sz w:val="24"/>
                <w:szCs w:val="24"/>
              </w:rPr>
              <w:t xml:space="preserve">         </w:t>
            </w:r>
          </w:p>
        </w:tc>
      </w:tr>
    </w:tbl>
    <w:p w14:paraId="035AF731" w14:textId="77777777" w:rsidR="003152BA" w:rsidRDefault="003152BA" w:rsidP="00315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Примечание: &lt;*&gt; - контрольный уровень - среднее значение показателя по ряду многолетних данных, полученных за 10 и более лет.</w:t>
      </w:r>
    </w:p>
    <w:p w14:paraId="53C9B544" w14:textId="77777777" w:rsidR="003152BA" w:rsidRDefault="003152BA" w:rsidP="003152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3685"/>
        <w:gridCol w:w="5387"/>
      </w:tblGrid>
      <w:tr w:rsidR="003152BA" w:rsidRPr="00A80F36" w14:paraId="202CC071" w14:textId="77777777" w:rsidTr="0056729C">
        <w:trPr>
          <w:trHeight w:val="240"/>
        </w:trPr>
        <w:tc>
          <w:tcPr>
            <w:tcW w:w="9498" w:type="dxa"/>
            <w:gridSpan w:val="3"/>
            <w:tcBorders>
              <w:top w:val="single" w:sz="4" w:space="0" w:color="auto"/>
            </w:tcBorders>
          </w:tcPr>
          <w:p w14:paraId="7C3BE0D2" w14:textId="77777777" w:rsidR="003152BA" w:rsidRPr="00A80F36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Критерии деградации морских вод по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степени химического загрязнения &lt;*&gt;</w:t>
            </w:r>
          </w:p>
        </w:tc>
      </w:tr>
      <w:tr w:rsidR="003152BA" w:rsidRPr="00B26EC4" w14:paraId="45BC1244" w14:textId="77777777" w:rsidTr="0056729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DF751B" w14:textId="77777777" w:rsidR="003152BA" w:rsidRPr="00B26EC4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Theme="minorHAnsi" w:hAnsi="Courier New" w:cs="Courier New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9C86A4" w14:textId="77777777" w:rsidR="003152BA" w:rsidRPr="00742E46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0F36">
              <w:rPr>
                <w:rFonts w:ascii="Times New Roman" w:hAnsi="Times New Roman"/>
                <w:sz w:val="24"/>
                <w:szCs w:val="24"/>
              </w:rPr>
              <w:t xml:space="preserve">     Показатели      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E628E8" w14:textId="77777777" w:rsidR="003152BA" w:rsidRPr="00742E46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Признаки деградации </w:t>
            </w:r>
            <w:r w:rsidRPr="00A80F3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3152BA" w:rsidRPr="004E04F1" w14:paraId="6EC0C17F" w14:textId="77777777" w:rsidTr="0056729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158734" w14:textId="77777777" w:rsidR="003152BA" w:rsidRPr="004E04F1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04F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F0C130" w14:textId="77777777" w:rsidR="003152BA" w:rsidRPr="00ED3499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Химические вещества 1</w:t>
            </w:r>
          </w:p>
          <w:p w14:paraId="26302C79" w14:textId="77777777" w:rsidR="003152BA" w:rsidRPr="00ED3499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- 2 класс опасности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6729C">
              <w:rPr>
                <w:rFonts w:ascii="Times New Roman" w:hAnsi="Times New Roman"/>
                <w:sz w:val="24"/>
                <w:szCs w:val="24"/>
              </w:rPr>
              <w:t xml:space="preserve"> ПДК**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26F63A" w14:textId="77777777" w:rsidR="003152BA" w:rsidRPr="004E04F1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более 5 </w:t>
            </w:r>
            <w:r w:rsidRPr="004E04F1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</w:tr>
      <w:tr w:rsidR="003152BA" w:rsidRPr="004E04F1" w14:paraId="74B08FC5" w14:textId="77777777" w:rsidTr="0056729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C0857" w14:textId="77777777" w:rsidR="003152BA" w:rsidRPr="004E04F1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68DE53" w14:textId="77777777" w:rsidR="003152BA" w:rsidRPr="00ED3499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3 - 4 класс опасности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6729C">
              <w:rPr>
                <w:rFonts w:ascii="Times New Roman" w:hAnsi="Times New Roman"/>
                <w:sz w:val="24"/>
                <w:szCs w:val="24"/>
              </w:rPr>
              <w:t xml:space="preserve"> ПДК**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60592" w14:textId="77777777" w:rsidR="003152BA" w:rsidRPr="004E04F1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более </w:t>
            </w:r>
            <w:r w:rsidRPr="004E04F1"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</w:tc>
      </w:tr>
      <w:tr w:rsidR="003152BA" w:rsidRPr="004E04F1" w14:paraId="26969B83" w14:textId="77777777" w:rsidTr="0056729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8881B0" w14:textId="77777777" w:rsidR="003152BA" w:rsidRPr="004E04F1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E04F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E3FFFF" w14:textId="77777777" w:rsidR="003152BA" w:rsidRPr="004E04F1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04F1">
              <w:rPr>
                <w:rFonts w:ascii="Times New Roman" w:hAnsi="Times New Roman"/>
                <w:sz w:val="24"/>
                <w:szCs w:val="24"/>
              </w:rPr>
              <w:t xml:space="preserve">БПК-5                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E0C949" w14:textId="77777777" w:rsidR="003152BA" w:rsidRPr="004E04F1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10</w:t>
            </w:r>
            <w:r w:rsidRPr="004E04F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</w:tr>
      <w:tr w:rsidR="003152BA" w:rsidRPr="004E04F1" w14:paraId="5DA30BCF" w14:textId="77777777" w:rsidTr="0056729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D8A795" w14:textId="77777777" w:rsidR="003152BA" w:rsidRPr="004E04F1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E04F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A20BC4" w14:textId="77777777" w:rsidR="003152BA" w:rsidRPr="004E04F1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04F1">
              <w:rPr>
                <w:rFonts w:ascii="Times New Roman" w:hAnsi="Times New Roman"/>
                <w:sz w:val="24"/>
                <w:szCs w:val="24"/>
              </w:rPr>
              <w:t xml:space="preserve">Кислород             </w:t>
            </w:r>
          </w:p>
          <w:p w14:paraId="37AA5C29" w14:textId="77777777" w:rsidR="003152BA" w:rsidRPr="004E04F1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04F1">
              <w:rPr>
                <w:rFonts w:ascii="Times New Roman" w:hAnsi="Times New Roman"/>
                <w:sz w:val="24"/>
                <w:szCs w:val="24"/>
              </w:rPr>
              <w:t>растворенный, мг/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E04F1">
              <w:rPr>
                <w:rFonts w:ascii="Times New Roman" w:hAnsi="Times New Roman"/>
                <w:sz w:val="24"/>
                <w:szCs w:val="24"/>
              </w:rPr>
              <w:t xml:space="preserve">2  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9E5156" w14:textId="77777777" w:rsidR="003152BA" w:rsidRPr="004E04F1" w:rsidRDefault="003152BA" w:rsidP="005672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04F1">
              <w:rPr>
                <w:rFonts w:ascii="Times New Roman" w:hAnsi="Times New Roman"/>
                <w:sz w:val="24"/>
                <w:szCs w:val="24"/>
              </w:rPr>
              <w:t xml:space="preserve">менее 3          </w:t>
            </w:r>
          </w:p>
        </w:tc>
      </w:tr>
    </w:tbl>
    <w:p w14:paraId="5308ED8C" w14:textId="77777777" w:rsidR="003152BA" w:rsidRPr="003F2CB3" w:rsidRDefault="003152BA" w:rsidP="00315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F2CB3">
        <w:rPr>
          <w:rFonts w:ascii="Times New Roman" w:eastAsiaTheme="minorHAnsi" w:hAnsi="Times New Roman"/>
          <w:sz w:val="24"/>
          <w:szCs w:val="24"/>
          <w:lang w:eastAsia="en-US"/>
        </w:rPr>
        <w:t xml:space="preserve">Примечание: &lt;*&gt; при стабильном сохранении химического загрязнения в течение периода </w:t>
      </w:r>
      <w:r w:rsidRPr="00E468F2">
        <w:rPr>
          <w:rFonts w:ascii="Times New Roman" w:hAnsi="Times New Roman"/>
          <w:sz w:val="24"/>
          <w:szCs w:val="24"/>
        </w:rPr>
        <w:t>причинения вреда водному объекту</w:t>
      </w:r>
      <w:r w:rsidRPr="003F2CB3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188DFC89" w14:textId="77777777" w:rsidR="003152BA" w:rsidRDefault="003152BA" w:rsidP="003152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A739A">
        <w:rPr>
          <w:rFonts w:ascii="Times New Roman" w:eastAsiaTheme="minorHAnsi" w:hAnsi="Times New Roman"/>
          <w:sz w:val="24"/>
          <w:szCs w:val="24"/>
          <w:lang w:eastAsia="en-US"/>
        </w:rPr>
        <w:t>&lt;**&gt; в случае установления значений фонового загрязнения выше значений ПДК, используются фоновые значения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1A1DE418" w14:textId="77777777" w:rsidR="003152BA" w:rsidRDefault="003152BA" w:rsidP="003152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7C43BC6" w14:textId="77777777" w:rsidR="003152BA" w:rsidRPr="003F2CB3" w:rsidRDefault="003152BA" w:rsidP="00315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E35C03F" w14:textId="77777777" w:rsidR="003152BA" w:rsidRPr="00316570" w:rsidRDefault="003152BA" w:rsidP="003152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0B3E1B92" w14:textId="77777777" w:rsidR="00271DA7" w:rsidRPr="003152BA" w:rsidRDefault="00271DA7" w:rsidP="003152BA"/>
    <w:sectPr w:rsidR="00271DA7" w:rsidRPr="003152BA" w:rsidSect="00FF4FEB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7DA84" w14:textId="77777777" w:rsidR="000E63E1" w:rsidRDefault="000E63E1" w:rsidP="00FF4FEB">
      <w:pPr>
        <w:spacing w:after="0" w:line="240" w:lineRule="auto"/>
      </w:pPr>
      <w:r>
        <w:separator/>
      </w:r>
    </w:p>
  </w:endnote>
  <w:endnote w:type="continuationSeparator" w:id="0">
    <w:p w14:paraId="4319B093" w14:textId="77777777" w:rsidR="000E63E1" w:rsidRDefault="000E63E1" w:rsidP="00FF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B7946" w14:textId="77777777" w:rsidR="000E63E1" w:rsidRDefault="000E63E1" w:rsidP="00FF4FEB">
      <w:pPr>
        <w:spacing w:after="0" w:line="240" w:lineRule="auto"/>
      </w:pPr>
      <w:r>
        <w:separator/>
      </w:r>
    </w:p>
  </w:footnote>
  <w:footnote w:type="continuationSeparator" w:id="0">
    <w:p w14:paraId="17F00A3B" w14:textId="77777777" w:rsidR="000E63E1" w:rsidRDefault="000E63E1" w:rsidP="00FF4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847921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5D4B1013" w14:textId="71E042ED" w:rsidR="007966EA" w:rsidRPr="00FF4FEB" w:rsidRDefault="007966EA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FF4FEB">
          <w:rPr>
            <w:rFonts w:ascii="Times New Roman" w:hAnsi="Times New Roman"/>
            <w:sz w:val="24"/>
            <w:szCs w:val="24"/>
          </w:rPr>
          <w:fldChar w:fldCharType="begin"/>
        </w:r>
        <w:r w:rsidRPr="00FF4FE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F4FEB">
          <w:rPr>
            <w:rFonts w:ascii="Times New Roman" w:hAnsi="Times New Roman"/>
            <w:sz w:val="24"/>
            <w:szCs w:val="24"/>
          </w:rPr>
          <w:fldChar w:fldCharType="separate"/>
        </w:r>
        <w:r w:rsidR="006A7A42">
          <w:rPr>
            <w:rFonts w:ascii="Times New Roman" w:hAnsi="Times New Roman"/>
            <w:noProof/>
            <w:sz w:val="24"/>
            <w:szCs w:val="24"/>
          </w:rPr>
          <w:t>4</w:t>
        </w:r>
        <w:r w:rsidRPr="00FF4FE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23B483F1" w14:textId="77777777" w:rsidR="007966EA" w:rsidRDefault="007966E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002F6"/>
    <w:multiLevelType w:val="hybridMultilevel"/>
    <w:tmpl w:val="C36A4124"/>
    <w:lvl w:ilvl="0" w:tplc="DF64BC2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40"/>
    <w:rsid w:val="000135DC"/>
    <w:rsid w:val="00014221"/>
    <w:rsid w:val="00024250"/>
    <w:rsid w:val="000671D5"/>
    <w:rsid w:val="00072403"/>
    <w:rsid w:val="000973AA"/>
    <w:rsid w:val="000D327C"/>
    <w:rsid w:val="000E63E1"/>
    <w:rsid w:val="0010020F"/>
    <w:rsid w:val="001322BF"/>
    <w:rsid w:val="00192299"/>
    <w:rsid w:val="0019294D"/>
    <w:rsid w:val="001A63C6"/>
    <w:rsid w:val="001E5409"/>
    <w:rsid w:val="001F48D2"/>
    <w:rsid w:val="00235510"/>
    <w:rsid w:val="00242CC2"/>
    <w:rsid w:val="002541E5"/>
    <w:rsid w:val="00260235"/>
    <w:rsid w:val="00271676"/>
    <w:rsid w:val="00271DA7"/>
    <w:rsid w:val="00272114"/>
    <w:rsid w:val="00272761"/>
    <w:rsid w:val="00275E74"/>
    <w:rsid w:val="00276D58"/>
    <w:rsid w:val="00281104"/>
    <w:rsid w:val="002A3C54"/>
    <w:rsid w:val="002C42A3"/>
    <w:rsid w:val="002E0AD7"/>
    <w:rsid w:val="002E3B9B"/>
    <w:rsid w:val="0030204D"/>
    <w:rsid w:val="00303671"/>
    <w:rsid w:val="00305825"/>
    <w:rsid w:val="003152BA"/>
    <w:rsid w:val="00316570"/>
    <w:rsid w:val="003346A7"/>
    <w:rsid w:val="0034086B"/>
    <w:rsid w:val="003466D8"/>
    <w:rsid w:val="00367A79"/>
    <w:rsid w:val="003C1C42"/>
    <w:rsid w:val="003F0FD2"/>
    <w:rsid w:val="003F2CB3"/>
    <w:rsid w:val="004603A1"/>
    <w:rsid w:val="00473B17"/>
    <w:rsid w:val="00475BC0"/>
    <w:rsid w:val="0047620B"/>
    <w:rsid w:val="00477306"/>
    <w:rsid w:val="00477658"/>
    <w:rsid w:val="00482D4F"/>
    <w:rsid w:val="004A3DF0"/>
    <w:rsid w:val="004E6674"/>
    <w:rsid w:val="005315D6"/>
    <w:rsid w:val="00535DE1"/>
    <w:rsid w:val="00537081"/>
    <w:rsid w:val="00546963"/>
    <w:rsid w:val="00546C56"/>
    <w:rsid w:val="005535A8"/>
    <w:rsid w:val="00553991"/>
    <w:rsid w:val="005769EC"/>
    <w:rsid w:val="00576A40"/>
    <w:rsid w:val="00583A7D"/>
    <w:rsid w:val="00591FDF"/>
    <w:rsid w:val="005B2155"/>
    <w:rsid w:val="0062023C"/>
    <w:rsid w:val="006213DA"/>
    <w:rsid w:val="00625C1F"/>
    <w:rsid w:val="00642B84"/>
    <w:rsid w:val="00653E22"/>
    <w:rsid w:val="00655BAB"/>
    <w:rsid w:val="00657893"/>
    <w:rsid w:val="00674F0B"/>
    <w:rsid w:val="006930B5"/>
    <w:rsid w:val="00696AC5"/>
    <w:rsid w:val="006A7A42"/>
    <w:rsid w:val="006C6F24"/>
    <w:rsid w:val="006D26D3"/>
    <w:rsid w:val="006E6229"/>
    <w:rsid w:val="00720A7A"/>
    <w:rsid w:val="00742E46"/>
    <w:rsid w:val="00742EFF"/>
    <w:rsid w:val="00756A42"/>
    <w:rsid w:val="007812E7"/>
    <w:rsid w:val="00787136"/>
    <w:rsid w:val="007966EA"/>
    <w:rsid w:val="00797A51"/>
    <w:rsid w:val="007A1641"/>
    <w:rsid w:val="007B112D"/>
    <w:rsid w:val="00817D06"/>
    <w:rsid w:val="0083572C"/>
    <w:rsid w:val="0084278B"/>
    <w:rsid w:val="008568CE"/>
    <w:rsid w:val="00872DC5"/>
    <w:rsid w:val="00880069"/>
    <w:rsid w:val="008811D1"/>
    <w:rsid w:val="0088581F"/>
    <w:rsid w:val="00890DEE"/>
    <w:rsid w:val="0089159C"/>
    <w:rsid w:val="0089653C"/>
    <w:rsid w:val="008D2915"/>
    <w:rsid w:val="008E1F54"/>
    <w:rsid w:val="008F2350"/>
    <w:rsid w:val="00901986"/>
    <w:rsid w:val="0093125B"/>
    <w:rsid w:val="00931CF1"/>
    <w:rsid w:val="009417EE"/>
    <w:rsid w:val="00954BDB"/>
    <w:rsid w:val="009A3813"/>
    <w:rsid w:val="009B22B6"/>
    <w:rsid w:val="009F61BF"/>
    <w:rsid w:val="00A305FB"/>
    <w:rsid w:val="00A30814"/>
    <w:rsid w:val="00A362FC"/>
    <w:rsid w:val="00AB644A"/>
    <w:rsid w:val="00AC3419"/>
    <w:rsid w:val="00AC614D"/>
    <w:rsid w:val="00AD75E6"/>
    <w:rsid w:val="00B169E1"/>
    <w:rsid w:val="00B32A05"/>
    <w:rsid w:val="00B415D4"/>
    <w:rsid w:val="00B634C3"/>
    <w:rsid w:val="00BC3C33"/>
    <w:rsid w:val="00BC646F"/>
    <w:rsid w:val="00C159FF"/>
    <w:rsid w:val="00C1772F"/>
    <w:rsid w:val="00C57945"/>
    <w:rsid w:val="00C968E5"/>
    <w:rsid w:val="00CA46A1"/>
    <w:rsid w:val="00CB1DFC"/>
    <w:rsid w:val="00CD538C"/>
    <w:rsid w:val="00CF53CA"/>
    <w:rsid w:val="00D05BBF"/>
    <w:rsid w:val="00D5199E"/>
    <w:rsid w:val="00D53F10"/>
    <w:rsid w:val="00D76B32"/>
    <w:rsid w:val="00D77A4C"/>
    <w:rsid w:val="00D9061D"/>
    <w:rsid w:val="00DB1324"/>
    <w:rsid w:val="00DE2614"/>
    <w:rsid w:val="00E20449"/>
    <w:rsid w:val="00E41344"/>
    <w:rsid w:val="00E468F2"/>
    <w:rsid w:val="00E80A70"/>
    <w:rsid w:val="00E81928"/>
    <w:rsid w:val="00E91EE6"/>
    <w:rsid w:val="00EB6DFA"/>
    <w:rsid w:val="00EC7DD0"/>
    <w:rsid w:val="00ED641A"/>
    <w:rsid w:val="00EE7EEB"/>
    <w:rsid w:val="00F0047E"/>
    <w:rsid w:val="00F30C1D"/>
    <w:rsid w:val="00F41CA4"/>
    <w:rsid w:val="00F94864"/>
    <w:rsid w:val="00FA1348"/>
    <w:rsid w:val="00FB04DF"/>
    <w:rsid w:val="00FD3703"/>
    <w:rsid w:val="00FE69C5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FE9D6"/>
  <w15:chartTrackingRefBased/>
  <w15:docId w15:val="{AB1AD1F2-D6CC-47BB-9437-39249FDB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C1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023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FORMATTEXT">
    <w:name w:val=".FORMATTEXT"/>
    <w:uiPriority w:val="99"/>
    <w:rsid w:val="00F30C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30C1D"/>
    <w:pPr>
      <w:ind w:left="720"/>
      <w:contextualSpacing/>
    </w:pPr>
  </w:style>
  <w:style w:type="paragraph" w:customStyle="1" w:styleId="ConsPlusNormal">
    <w:name w:val="ConsPlusNormal"/>
    <w:rsid w:val="009F61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61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4FE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4FEB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A3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3C54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1E540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E540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E5409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AB644A"/>
    <w:rPr>
      <w:color w:val="0563C1" w:themeColor="hyperlink"/>
      <w:u w:val="single"/>
    </w:rPr>
  </w:style>
  <w:style w:type="paragraph" w:styleId="ae">
    <w:name w:val="No Spacing"/>
    <w:uiPriority w:val="1"/>
    <w:qFormat/>
    <w:rsid w:val="00B169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Revision"/>
    <w:hidden/>
    <w:uiPriority w:val="99"/>
    <w:semiHidden/>
    <w:rsid w:val="008800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787136"/>
    <w:rPr>
      <w:b/>
      <w:bCs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787136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587D5DED497E858CEEB7EDA6509F4B5675FE4A17A3FCEE3B8F8529E79DC7A2CDFD3F05A1C6A607XCBAV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AD6C583ED76CD4E71BA9459DAF7F373E97563C6A7A28900B7430886E0C72B8C2C2601FBFJE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AD6C583ED76CD4E71BA9459DAF7F373E97563C6A7A28900B7430886E0C72B8C2C26014BFJ8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AC57BC94DBEB7DA4B6DD2847588123B2C44A05ADCA4315071685156549ACE53CA6DA556C05062E1LBECV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E2FD7E81924F10FDC6A57A00CF6DB8BD92D3CD71F18BFAD8740D6F3DD610A123F00D795DF98CDAw7D9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DC676-95B7-4D0E-A676-2E3BF4594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5370</Words>
  <Characters>30610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Будницкий Дмитрий</dc:creator>
  <cp:keywords/>
  <dc:description/>
  <cp:lastModifiedBy>Солошенко Леонид Александрович</cp:lastModifiedBy>
  <cp:revision>2</cp:revision>
  <dcterms:created xsi:type="dcterms:W3CDTF">2018-06-15T08:42:00Z</dcterms:created>
  <dcterms:modified xsi:type="dcterms:W3CDTF">2018-06-15T08:42:00Z</dcterms:modified>
</cp:coreProperties>
</file>