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5A" w:rsidRDefault="00CB745A" w:rsidP="00CB745A">
      <w:pPr>
        <w:spacing w:after="450" w:line="518" w:lineRule="atLeast"/>
        <w:outlineLvl w:val="0"/>
        <w:rPr>
          <w:rFonts w:ascii="CommissionerRegular" w:eastAsia="Times New Roman" w:hAnsi="CommissionerRegular" w:cs="Times New Roman"/>
          <w:b/>
          <w:bCs/>
          <w:color w:val="1A1A1A"/>
          <w:kern w:val="36"/>
          <w:sz w:val="45"/>
          <w:szCs w:val="45"/>
          <w:lang w:eastAsia="ru-RU"/>
        </w:rPr>
      </w:pPr>
      <w:r>
        <w:rPr>
          <w:rFonts w:ascii="CommissionerRegular" w:eastAsia="Times New Roman" w:hAnsi="CommissionerRegular" w:cs="Times New Roman"/>
          <w:b/>
          <w:bCs/>
          <w:noProof/>
          <w:color w:val="1A1A1A"/>
          <w:kern w:val="36"/>
          <w:sz w:val="45"/>
          <w:szCs w:val="45"/>
          <w:lang w:eastAsia="ru-RU"/>
        </w:rPr>
        <w:drawing>
          <wp:inline distT="0" distB="0" distL="0" distR="0" wp14:anchorId="0907FC4E">
            <wp:extent cx="3397250" cy="816647"/>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7250" cy="816647"/>
                    </a:xfrm>
                    <a:prstGeom prst="rect">
                      <a:avLst/>
                    </a:prstGeom>
                    <a:noFill/>
                  </pic:spPr>
                </pic:pic>
              </a:graphicData>
            </a:graphic>
          </wp:inline>
        </w:drawing>
      </w:r>
    </w:p>
    <w:p w:rsidR="00CB745A" w:rsidRPr="00CB745A" w:rsidRDefault="00CB745A" w:rsidP="00CB745A">
      <w:pPr>
        <w:spacing w:after="450" w:line="518" w:lineRule="atLeast"/>
        <w:outlineLvl w:val="0"/>
        <w:rPr>
          <w:rFonts w:ascii="CommissionerRegular" w:eastAsia="Times New Roman" w:hAnsi="CommissionerRegular" w:cs="Times New Roman"/>
          <w:b/>
          <w:bCs/>
          <w:color w:val="1A1A1A"/>
          <w:kern w:val="36"/>
          <w:sz w:val="45"/>
          <w:szCs w:val="45"/>
          <w:lang w:eastAsia="ru-RU"/>
        </w:rPr>
      </w:pPr>
      <w:bookmarkStart w:id="0" w:name="_GoBack"/>
      <w:r w:rsidRPr="00CB745A">
        <w:rPr>
          <w:rFonts w:ascii="CommissionerRegular" w:eastAsia="Times New Roman" w:hAnsi="CommissionerRegular" w:cs="Times New Roman"/>
          <w:b/>
          <w:bCs/>
          <w:color w:val="1A1A1A"/>
          <w:kern w:val="36"/>
          <w:sz w:val="45"/>
          <w:szCs w:val="45"/>
          <w:lang w:eastAsia="ru-RU"/>
        </w:rPr>
        <w:t>Жалобы на работу филиала РГП «</w:t>
      </w:r>
      <w:proofErr w:type="spellStart"/>
      <w:r w:rsidRPr="00CB745A">
        <w:rPr>
          <w:rFonts w:ascii="CommissionerRegular" w:eastAsia="Times New Roman" w:hAnsi="CommissionerRegular" w:cs="Times New Roman"/>
          <w:b/>
          <w:bCs/>
          <w:color w:val="1A1A1A"/>
          <w:kern w:val="36"/>
          <w:sz w:val="45"/>
          <w:szCs w:val="45"/>
          <w:lang w:eastAsia="ru-RU"/>
        </w:rPr>
        <w:t>Казводхоз</w:t>
      </w:r>
      <w:proofErr w:type="spellEnd"/>
      <w:r w:rsidRPr="00CB745A">
        <w:rPr>
          <w:rFonts w:ascii="CommissionerRegular" w:eastAsia="Times New Roman" w:hAnsi="CommissionerRegular" w:cs="Times New Roman"/>
          <w:b/>
          <w:bCs/>
          <w:color w:val="1A1A1A"/>
          <w:kern w:val="36"/>
          <w:sz w:val="45"/>
          <w:szCs w:val="45"/>
          <w:lang w:eastAsia="ru-RU"/>
        </w:rPr>
        <w:t xml:space="preserve">» проанализируют в </w:t>
      </w:r>
      <w:proofErr w:type="spellStart"/>
      <w:r w:rsidRPr="00CB745A">
        <w:rPr>
          <w:rFonts w:ascii="CommissionerRegular" w:eastAsia="Times New Roman" w:hAnsi="CommissionerRegular" w:cs="Times New Roman"/>
          <w:b/>
          <w:bCs/>
          <w:color w:val="1A1A1A"/>
          <w:kern w:val="36"/>
          <w:sz w:val="45"/>
          <w:szCs w:val="45"/>
          <w:lang w:eastAsia="ru-RU"/>
        </w:rPr>
        <w:t>Жамбылской</w:t>
      </w:r>
      <w:proofErr w:type="spellEnd"/>
      <w:r w:rsidRPr="00CB745A">
        <w:rPr>
          <w:rFonts w:ascii="CommissionerRegular" w:eastAsia="Times New Roman" w:hAnsi="CommissionerRegular" w:cs="Times New Roman"/>
          <w:b/>
          <w:bCs/>
          <w:color w:val="1A1A1A"/>
          <w:kern w:val="36"/>
          <w:sz w:val="45"/>
          <w:szCs w:val="45"/>
          <w:lang w:eastAsia="ru-RU"/>
        </w:rPr>
        <w:t xml:space="preserve"> области</w:t>
      </w:r>
    </w:p>
    <w:bookmarkEnd w:id="0"/>
    <w:p w:rsidR="00CB745A" w:rsidRPr="00CB745A" w:rsidRDefault="00CB745A" w:rsidP="00CB745A">
      <w:pPr>
        <w:spacing w:after="0" w:line="240" w:lineRule="auto"/>
        <w:rPr>
          <w:rFonts w:ascii="CommissionerRegular" w:eastAsia="Times New Roman" w:hAnsi="CommissionerRegular" w:cs="Times New Roman"/>
          <w:color w:val="595959"/>
          <w:sz w:val="21"/>
          <w:szCs w:val="21"/>
          <w:lang w:eastAsia="ru-RU"/>
        </w:rPr>
      </w:pPr>
      <w:r w:rsidRPr="00CB745A">
        <w:rPr>
          <w:rFonts w:ascii="CommissionerRegular" w:eastAsia="Times New Roman" w:hAnsi="CommissionerRegular" w:cs="Times New Roman"/>
          <w:color w:val="595959"/>
          <w:sz w:val="21"/>
          <w:szCs w:val="21"/>
          <w:lang w:eastAsia="ru-RU"/>
        </w:rPr>
        <w:t>Автор:  </w:t>
      </w:r>
    </w:p>
    <w:p w:rsidR="00CB745A" w:rsidRPr="00CB745A" w:rsidRDefault="00CB745A" w:rsidP="00CB745A">
      <w:pPr>
        <w:spacing w:after="30" w:line="240" w:lineRule="auto"/>
        <w:rPr>
          <w:rFonts w:ascii="CommissionerRegular" w:eastAsia="Times New Roman" w:hAnsi="CommissionerRegular" w:cs="Times New Roman"/>
          <w:color w:val="595959"/>
          <w:sz w:val="21"/>
          <w:szCs w:val="21"/>
          <w:lang w:eastAsia="ru-RU"/>
        </w:rPr>
      </w:pPr>
      <w:hyperlink r:id="rId6" w:history="1">
        <w:r w:rsidRPr="00CB745A">
          <w:rPr>
            <w:rFonts w:ascii="CommissionerRegular" w:eastAsia="Times New Roman" w:hAnsi="CommissionerRegular" w:cs="Times New Roman"/>
            <w:b/>
            <w:bCs/>
            <w:color w:val="000000"/>
            <w:sz w:val="21"/>
            <w:szCs w:val="21"/>
            <w:bdr w:val="none" w:sz="0" w:space="0" w:color="auto" w:frame="1"/>
            <w:lang w:eastAsia="ru-RU"/>
          </w:rPr>
          <w:t xml:space="preserve">Галина </w:t>
        </w:r>
        <w:proofErr w:type="spellStart"/>
        <w:r w:rsidRPr="00CB745A">
          <w:rPr>
            <w:rFonts w:ascii="CommissionerRegular" w:eastAsia="Times New Roman" w:hAnsi="CommissionerRegular" w:cs="Times New Roman"/>
            <w:b/>
            <w:bCs/>
            <w:color w:val="000000"/>
            <w:sz w:val="21"/>
            <w:szCs w:val="21"/>
            <w:bdr w:val="none" w:sz="0" w:space="0" w:color="auto" w:frame="1"/>
            <w:lang w:eastAsia="ru-RU"/>
          </w:rPr>
          <w:t>Скрипник</w:t>
        </w:r>
        <w:proofErr w:type="spellEnd"/>
      </w:hyperlink>
    </w:p>
    <w:p w:rsidR="00CB745A" w:rsidRDefault="00CB745A" w:rsidP="00CB745A">
      <w:pPr>
        <w:spacing w:after="0" w:line="240" w:lineRule="auto"/>
        <w:rPr>
          <w:rFonts w:ascii="CommissionerRegular" w:eastAsia="Times New Roman" w:hAnsi="CommissionerRegular" w:cs="Times New Roman"/>
          <w:color w:val="595959"/>
          <w:sz w:val="21"/>
          <w:szCs w:val="21"/>
          <w:lang w:eastAsia="ru-RU"/>
        </w:rPr>
      </w:pPr>
      <w:r>
        <w:rPr>
          <w:rFonts w:ascii="CommissionerRegular" w:eastAsia="Times New Roman" w:hAnsi="CommissionerRegular" w:cs="Times New Roman"/>
          <w:color w:val="595959"/>
          <w:sz w:val="21"/>
          <w:szCs w:val="21"/>
          <w:lang w:eastAsia="ru-RU"/>
        </w:rPr>
        <w:t xml:space="preserve">30 Апреля 2023       </w:t>
      </w:r>
      <w:r w:rsidRPr="00CB745A">
        <w:rPr>
          <w:rFonts w:ascii="CommissionerRegular" w:eastAsia="Times New Roman" w:hAnsi="CommissionerRegular" w:cs="Times New Roman"/>
          <w:color w:val="595959"/>
          <w:sz w:val="21"/>
          <w:szCs w:val="21"/>
          <w:lang w:eastAsia="ru-RU"/>
        </w:rPr>
        <w:t>https://www.inform.kz/ru/</w:t>
      </w:r>
    </w:p>
    <w:p w:rsidR="00CB745A" w:rsidRDefault="00CB745A" w:rsidP="00CB745A">
      <w:pPr>
        <w:spacing w:after="0" w:line="240" w:lineRule="auto"/>
        <w:rPr>
          <w:rFonts w:ascii="CommissionerRegular" w:eastAsia="Times New Roman" w:hAnsi="CommissionerRegular" w:cs="Times New Roman"/>
          <w:color w:val="595959"/>
          <w:sz w:val="21"/>
          <w:szCs w:val="21"/>
          <w:lang w:eastAsia="ru-RU"/>
        </w:rPr>
      </w:pPr>
    </w:p>
    <w:p w:rsidR="00CB745A" w:rsidRPr="00CB745A" w:rsidRDefault="00CB745A" w:rsidP="00CB745A">
      <w:pPr>
        <w:spacing w:after="0" w:line="240" w:lineRule="auto"/>
        <w:rPr>
          <w:rFonts w:ascii="CommissionerRegular" w:eastAsia="Times New Roman" w:hAnsi="CommissionerRegular" w:cs="Times New Roman"/>
          <w:color w:val="595959"/>
          <w:sz w:val="21"/>
          <w:szCs w:val="21"/>
          <w:lang w:eastAsia="ru-RU"/>
        </w:rPr>
      </w:pPr>
      <w:r>
        <w:rPr>
          <w:rFonts w:ascii="CommissionerRegular" w:eastAsia="Times New Roman" w:hAnsi="CommissionerRegular" w:cs="Times New Roman"/>
          <w:noProof/>
          <w:color w:val="595959"/>
          <w:sz w:val="21"/>
          <w:szCs w:val="21"/>
          <w:lang w:eastAsia="ru-RU"/>
        </w:rPr>
        <w:drawing>
          <wp:inline distT="0" distB="0" distL="0" distR="0" wp14:anchorId="3DA2D2CF">
            <wp:extent cx="5607050" cy="3788019"/>
            <wp:effectExtent l="0" t="0" r="0" b="317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7201" cy="3794877"/>
                    </a:xfrm>
                    <a:prstGeom prst="rect">
                      <a:avLst/>
                    </a:prstGeom>
                    <a:noFill/>
                  </pic:spPr>
                </pic:pic>
              </a:graphicData>
            </a:graphic>
          </wp:inline>
        </w:drawing>
      </w:r>
    </w:p>
    <w:p w:rsidR="00CB745A" w:rsidRPr="00CB745A" w:rsidRDefault="00CB745A" w:rsidP="00CB745A">
      <w:pPr>
        <w:spacing w:after="0" w:line="240" w:lineRule="auto"/>
        <w:rPr>
          <w:rFonts w:ascii="CommissionerRegular" w:eastAsia="Times New Roman" w:hAnsi="CommissionerRegular" w:cs="Times New Roman"/>
          <w:color w:val="000000"/>
          <w:sz w:val="27"/>
          <w:szCs w:val="27"/>
          <w:lang w:eastAsia="ru-RU"/>
        </w:rPr>
      </w:pPr>
      <w:r w:rsidRPr="00CB745A">
        <w:rPr>
          <w:rFonts w:ascii="CommissionerRegular" w:eastAsia="Times New Roman" w:hAnsi="CommissionerRegular" w:cs="Times New Roman"/>
          <w:color w:val="000000"/>
          <w:sz w:val="27"/>
          <w:szCs w:val="27"/>
          <w:lang w:eastAsia="ru-RU"/>
        </w:rPr>
        <w:t> </w:t>
      </w:r>
      <w:r w:rsidRPr="00CB745A">
        <w:rPr>
          <w:rFonts w:ascii="CommissionerRegular" w:eastAsia="Times New Roman" w:hAnsi="CommissionerRegular" w:cs="Times New Roman"/>
          <w:i/>
          <w:iCs/>
          <w:color w:val="000000"/>
          <w:sz w:val="24"/>
          <w:szCs w:val="24"/>
          <w:bdr w:val="none" w:sz="0" w:space="0" w:color="auto" w:frame="1"/>
          <w:lang w:eastAsia="ru-RU"/>
        </w:rPr>
        <w:t>фото автора</w:t>
      </w:r>
    </w:p>
    <w:p w:rsidR="00CB745A" w:rsidRPr="00CB745A" w:rsidRDefault="00CB745A" w:rsidP="00CB745A">
      <w:pPr>
        <w:spacing w:after="300" w:line="378" w:lineRule="atLeast"/>
        <w:rPr>
          <w:rFonts w:ascii="CommissionerRegular" w:eastAsia="Times New Roman" w:hAnsi="CommissionerRegular" w:cs="Times New Roman"/>
          <w:color w:val="1A1A1A"/>
          <w:sz w:val="27"/>
          <w:szCs w:val="27"/>
          <w:lang w:eastAsia="ru-RU"/>
        </w:rPr>
      </w:pPr>
      <w:r w:rsidRPr="00CB745A">
        <w:rPr>
          <w:rFonts w:ascii="CommissionerRegular" w:eastAsia="Times New Roman" w:hAnsi="CommissionerRegular" w:cs="Times New Roman"/>
          <w:color w:val="1A1A1A"/>
          <w:sz w:val="27"/>
          <w:szCs w:val="27"/>
          <w:lang w:eastAsia="ru-RU"/>
        </w:rPr>
        <w:t xml:space="preserve">ТАРАЗ. КАЗИНФОРМ – Подачу по каналам воды крестьянским хозяйствам начали в </w:t>
      </w:r>
      <w:proofErr w:type="spellStart"/>
      <w:r w:rsidRPr="00CB745A">
        <w:rPr>
          <w:rFonts w:ascii="CommissionerRegular" w:eastAsia="Times New Roman" w:hAnsi="CommissionerRegular" w:cs="Times New Roman"/>
          <w:color w:val="1A1A1A"/>
          <w:sz w:val="27"/>
          <w:szCs w:val="27"/>
          <w:lang w:eastAsia="ru-RU"/>
        </w:rPr>
        <w:t>Жамбылской</w:t>
      </w:r>
      <w:proofErr w:type="spellEnd"/>
      <w:r w:rsidRPr="00CB745A">
        <w:rPr>
          <w:rFonts w:ascii="CommissionerRegular" w:eastAsia="Times New Roman" w:hAnsi="CommissionerRegular" w:cs="Times New Roman"/>
          <w:color w:val="1A1A1A"/>
          <w:sz w:val="27"/>
          <w:szCs w:val="27"/>
          <w:lang w:eastAsia="ru-RU"/>
        </w:rPr>
        <w:t xml:space="preserve"> области. Будут ли крестьяне в вегетационный период с поливной водой, подготовку к вегетационному периоду и деятельность РГП «</w:t>
      </w:r>
      <w:proofErr w:type="spellStart"/>
      <w:r w:rsidRPr="00CB745A">
        <w:rPr>
          <w:rFonts w:ascii="CommissionerRegular" w:eastAsia="Times New Roman" w:hAnsi="CommissionerRegular" w:cs="Times New Roman"/>
          <w:color w:val="1A1A1A"/>
          <w:sz w:val="27"/>
          <w:szCs w:val="27"/>
          <w:lang w:eastAsia="ru-RU"/>
        </w:rPr>
        <w:t>Казводхоз</w:t>
      </w:r>
      <w:proofErr w:type="spellEnd"/>
      <w:r w:rsidRPr="00CB745A">
        <w:rPr>
          <w:rFonts w:ascii="CommissionerRegular" w:eastAsia="Times New Roman" w:hAnsi="CommissionerRegular" w:cs="Times New Roman"/>
          <w:color w:val="1A1A1A"/>
          <w:sz w:val="27"/>
          <w:szCs w:val="27"/>
          <w:lang w:eastAsia="ru-RU"/>
        </w:rPr>
        <w:t xml:space="preserve">» обсуждали в </w:t>
      </w:r>
      <w:proofErr w:type="spellStart"/>
      <w:r w:rsidRPr="00CB745A">
        <w:rPr>
          <w:rFonts w:ascii="CommissionerRegular" w:eastAsia="Times New Roman" w:hAnsi="CommissionerRegular" w:cs="Times New Roman"/>
          <w:color w:val="1A1A1A"/>
          <w:sz w:val="27"/>
          <w:szCs w:val="27"/>
          <w:lang w:eastAsia="ru-RU"/>
        </w:rPr>
        <w:t>Таразе</w:t>
      </w:r>
      <w:proofErr w:type="spellEnd"/>
      <w:r w:rsidRPr="00CB745A">
        <w:rPr>
          <w:rFonts w:ascii="CommissionerRegular" w:eastAsia="Times New Roman" w:hAnsi="CommissionerRegular" w:cs="Times New Roman"/>
          <w:color w:val="1A1A1A"/>
          <w:sz w:val="27"/>
          <w:szCs w:val="27"/>
          <w:lang w:eastAsia="ru-RU"/>
        </w:rPr>
        <w:t xml:space="preserve"> на совещании под председательством </w:t>
      </w:r>
      <w:proofErr w:type="spellStart"/>
      <w:r w:rsidRPr="00CB745A">
        <w:rPr>
          <w:rFonts w:ascii="CommissionerRegular" w:eastAsia="Times New Roman" w:hAnsi="CommissionerRegular" w:cs="Times New Roman"/>
          <w:color w:val="1A1A1A"/>
          <w:sz w:val="27"/>
          <w:szCs w:val="27"/>
          <w:lang w:eastAsia="ru-RU"/>
        </w:rPr>
        <w:t>акима</w:t>
      </w:r>
      <w:proofErr w:type="spellEnd"/>
      <w:r w:rsidRPr="00CB745A">
        <w:rPr>
          <w:rFonts w:ascii="CommissionerRegular" w:eastAsia="Times New Roman" w:hAnsi="CommissionerRegular" w:cs="Times New Roman"/>
          <w:color w:val="1A1A1A"/>
          <w:sz w:val="27"/>
          <w:szCs w:val="27"/>
          <w:lang w:eastAsia="ru-RU"/>
        </w:rPr>
        <w:t xml:space="preserve"> </w:t>
      </w:r>
      <w:proofErr w:type="spellStart"/>
      <w:r w:rsidRPr="00CB745A">
        <w:rPr>
          <w:rFonts w:ascii="CommissionerRegular" w:eastAsia="Times New Roman" w:hAnsi="CommissionerRegular" w:cs="Times New Roman"/>
          <w:color w:val="1A1A1A"/>
          <w:sz w:val="27"/>
          <w:szCs w:val="27"/>
          <w:lang w:eastAsia="ru-RU"/>
        </w:rPr>
        <w:t>Жамбылской</w:t>
      </w:r>
      <w:proofErr w:type="spellEnd"/>
      <w:r w:rsidRPr="00CB745A">
        <w:rPr>
          <w:rFonts w:ascii="CommissionerRegular" w:eastAsia="Times New Roman" w:hAnsi="CommissionerRegular" w:cs="Times New Roman"/>
          <w:color w:val="1A1A1A"/>
          <w:sz w:val="27"/>
          <w:szCs w:val="27"/>
          <w:lang w:eastAsia="ru-RU"/>
        </w:rPr>
        <w:t xml:space="preserve"> области </w:t>
      </w:r>
      <w:proofErr w:type="spellStart"/>
      <w:r w:rsidRPr="00CB745A">
        <w:rPr>
          <w:rFonts w:ascii="CommissionerRegular" w:eastAsia="Times New Roman" w:hAnsi="CommissionerRegular" w:cs="Times New Roman"/>
          <w:color w:val="1A1A1A"/>
          <w:sz w:val="27"/>
          <w:szCs w:val="27"/>
          <w:lang w:eastAsia="ru-RU"/>
        </w:rPr>
        <w:t>Нуржана</w:t>
      </w:r>
      <w:proofErr w:type="spellEnd"/>
      <w:r w:rsidRPr="00CB745A">
        <w:rPr>
          <w:rFonts w:ascii="CommissionerRegular" w:eastAsia="Times New Roman" w:hAnsi="CommissionerRegular" w:cs="Times New Roman"/>
          <w:color w:val="1A1A1A"/>
          <w:sz w:val="27"/>
          <w:szCs w:val="27"/>
          <w:lang w:eastAsia="ru-RU"/>
        </w:rPr>
        <w:t xml:space="preserve"> </w:t>
      </w:r>
      <w:proofErr w:type="spellStart"/>
      <w:r w:rsidRPr="00CB745A">
        <w:rPr>
          <w:rFonts w:ascii="CommissionerRegular" w:eastAsia="Times New Roman" w:hAnsi="CommissionerRegular" w:cs="Times New Roman"/>
          <w:color w:val="1A1A1A"/>
          <w:sz w:val="27"/>
          <w:szCs w:val="27"/>
          <w:lang w:eastAsia="ru-RU"/>
        </w:rPr>
        <w:t>Нуржигитова</w:t>
      </w:r>
      <w:proofErr w:type="spellEnd"/>
      <w:r w:rsidRPr="00CB745A">
        <w:rPr>
          <w:rFonts w:ascii="CommissionerRegular" w:eastAsia="Times New Roman" w:hAnsi="CommissionerRegular" w:cs="Times New Roman"/>
          <w:color w:val="1A1A1A"/>
          <w:sz w:val="27"/>
          <w:szCs w:val="27"/>
          <w:lang w:eastAsia="ru-RU"/>
        </w:rPr>
        <w:t>, передает корреспондент МИА «</w:t>
      </w:r>
      <w:proofErr w:type="spellStart"/>
      <w:r w:rsidRPr="00CB745A">
        <w:rPr>
          <w:rFonts w:ascii="CommissionerRegular" w:eastAsia="Times New Roman" w:hAnsi="CommissionerRegular" w:cs="Times New Roman"/>
          <w:color w:val="1A1A1A"/>
          <w:sz w:val="27"/>
          <w:szCs w:val="27"/>
          <w:lang w:eastAsia="ru-RU"/>
        </w:rPr>
        <w:t>Казинформ</w:t>
      </w:r>
      <w:proofErr w:type="spellEnd"/>
      <w:r w:rsidRPr="00CB745A">
        <w:rPr>
          <w:rFonts w:ascii="CommissionerRegular" w:eastAsia="Times New Roman" w:hAnsi="CommissionerRegular" w:cs="Times New Roman"/>
          <w:color w:val="1A1A1A"/>
          <w:sz w:val="27"/>
          <w:szCs w:val="27"/>
          <w:lang w:eastAsia="ru-RU"/>
        </w:rPr>
        <w:t>».</w:t>
      </w:r>
    </w:p>
    <w:p w:rsidR="00CB745A" w:rsidRPr="00CB745A" w:rsidRDefault="00CB745A" w:rsidP="00CB745A">
      <w:pPr>
        <w:spacing w:after="300" w:line="378" w:lineRule="atLeast"/>
        <w:rPr>
          <w:rFonts w:ascii="CommissionerRegular" w:eastAsia="Times New Roman" w:hAnsi="CommissionerRegular" w:cs="Times New Roman"/>
          <w:color w:val="1A1A1A"/>
          <w:sz w:val="27"/>
          <w:szCs w:val="27"/>
          <w:lang w:eastAsia="ru-RU"/>
        </w:rPr>
      </w:pPr>
      <w:r w:rsidRPr="00CB745A">
        <w:rPr>
          <w:rFonts w:ascii="CommissionerRegular" w:eastAsia="Times New Roman" w:hAnsi="CommissionerRegular" w:cs="Times New Roman"/>
          <w:color w:val="1A1A1A"/>
          <w:sz w:val="27"/>
          <w:szCs w:val="27"/>
          <w:lang w:eastAsia="ru-RU"/>
        </w:rPr>
        <w:t>По информации директора областного филиала РГП «</w:t>
      </w:r>
      <w:proofErr w:type="spellStart"/>
      <w:r w:rsidRPr="00CB745A">
        <w:rPr>
          <w:rFonts w:ascii="CommissionerRegular" w:eastAsia="Times New Roman" w:hAnsi="CommissionerRegular" w:cs="Times New Roman"/>
          <w:color w:val="1A1A1A"/>
          <w:sz w:val="27"/>
          <w:szCs w:val="27"/>
          <w:lang w:eastAsia="ru-RU"/>
        </w:rPr>
        <w:t>Казводхоз</w:t>
      </w:r>
      <w:proofErr w:type="spellEnd"/>
      <w:r w:rsidRPr="00CB745A">
        <w:rPr>
          <w:rFonts w:ascii="CommissionerRegular" w:eastAsia="Times New Roman" w:hAnsi="CommissionerRegular" w:cs="Times New Roman"/>
          <w:color w:val="1A1A1A"/>
          <w:sz w:val="27"/>
          <w:szCs w:val="27"/>
          <w:lang w:eastAsia="ru-RU"/>
        </w:rPr>
        <w:t xml:space="preserve">» Комитета по водным ресурсам Министерства экологии, геологии и природных ресурсов </w:t>
      </w:r>
      <w:r w:rsidRPr="00CB745A">
        <w:rPr>
          <w:rFonts w:ascii="CommissionerRegular" w:eastAsia="Times New Roman" w:hAnsi="CommissionerRegular" w:cs="Times New Roman"/>
          <w:color w:val="1A1A1A"/>
          <w:sz w:val="27"/>
          <w:szCs w:val="27"/>
          <w:lang w:eastAsia="ru-RU"/>
        </w:rPr>
        <w:lastRenderedPageBreak/>
        <w:t xml:space="preserve">Республики Казахстан </w:t>
      </w:r>
      <w:proofErr w:type="spellStart"/>
      <w:r w:rsidRPr="00CB745A">
        <w:rPr>
          <w:rFonts w:ascii="CommissionerRegular" w:eastAsia="Times New Roman" w:hAnsi="CommissionerRegular" w:cs="Times New Roman"/>
          <w:color w:val="1A1A1A"/>
          <w:sz w:val="27"/>
          <w:szCs w:val="27"/>
          <w:lang w:eastAsia="ru-RU"/>
        </w:rPr>
        <w:t>Ерлана</w:t>
      </w:r>
      <w:proofErr w:type="spellEnd"/>
      <w:r w:rsidRPr="00CB745A">
        <w:rPr>
          <w:rFonts w:ascii="CommissionerRegular" w:eastAsia="Times New Roman" w:hAnsi="CommissionerRegular" w:cs="Times New Roman"/>
          <w:color w:val="1A1A1A"/>
          <w:sz w:val="27"/>
          <w:szCs w:val="27"/>
          <w:lang w:eastAsia="ru-RU"/>
        </w:rPr>
        <w:t xml:space="preserve"> </w:t>
      </w:r>
      <w:proofErr w:type="spellStart"/>
      <w:r w:rsidRPr="00CB745A">
        <w:rPr>
          <w:rFonts w:ascii="CommissionerRegular" w:eastAsia="Times New Roman" w:hAnsi="CommissionerRegular" w:cs="Times New Roman"/>
          <w:color w:val="1A1A1A"/>
          <w:sz w:val="27"/>
          <w:szCs w:val="27"/>
          <w:lang w:eastAsia="ru-RU"/>
        </w:rPr>
        <w:t>Отегенова</w:t>
      </w:r>
      <w:proofErr w:type="spellEnd"/>
      <w:r w:rsidRPr="00CB745A">
        <w:rPr>
          <w:rFonts w:ascii="CommissionerRegular" w:eastAsia="Times New Roman" w:hAnsi="CommissionerRegular" w:cs="Times New Roman"/>
          <w:color w:val="1A1A1A"/>
          <w:sz w:val="27"/>
          <w:szCs w:val="27"/>
          <w:lang w:eastAsia="ru-RU"/>
        </w:rPr>
        <w:t>, на сегодняшний день средний объем забора воды в республиканские водохранилища в области составляет 90 %.</w:t>
      </w:r>
    </w:p>
    <w:p w:rsidR="00CB745A" w:rsidRPr="00CB745A" w:rsidRDefault="00CB745A" w:rsidP="00CB745A">
      <w:pPr>
        <w:spacing w:after="300" w:line="378" w:lineRule="atLeast"/>
        <w:rPr>
          <w:rFonts w:ascii="CommissionerRegular" w:eastAsia="Times New Roman" w:hAnsi="CommissionerRegular" w:cs="Times New Roman"/>
          <w:color w:val="1A1A1A"/>
          <w:sz w:val="27"/>
          <w:szCs w:val="27"/>
          <w:lang w:eastAsia="ru-RU"/>
        </w:rPr>
      </w:pPr>
      <w:r w:rsidRPr="00CB745A">
        <w:rPr>
          <w:rFonts w:ascii="CommissionerRegular" w:eastAsia="Times New Roman" w:hAnsi="CommissionerRegular" w:cs="Times New Roman"/>
          <w:color w:val="1A1A1A"/>
          <w:sz w:val="27"/>
          <w:szCs w:val="27"/>
          <w:lang w:eastAsia="ru-RU"/>
        </w:rPr>
        <w:t>Есть предварительная договоренность с Кыргызской республикой о том, чтобы в вегетационный период получить 520 миллионов кубометров воды из Кировского водохранилища, 222 миллиона кубометров - по реке Шу. График получения воды будет утвержден на предстоящем заседании Шу-</w:t>
      </w:r>
      <w:proofErr w:type="spellStart"/>
      <w:r w:rsidRPr="00CB745A">
        <w:rPr>
          <w:rFonts w:ascii="CommissionerRegular" w:eastAsia="Times New Roman" w:hAnsi="CommissionerRegular" w:cs="Times New Roman"/>
          <w:color w:val="1A1A1A"/>
          <w:sz w:val="27"/>
          <w:szCs w:val="27"/>
          <w:lang w:eastAsia="ru-RU"/>
        </w:rPr>
        <w:t>Таласской</w:t>
      </w:r>
      <w:proofErr w:type="spellEnd"/>
      <w:r w:rsidRPr="00CB745A">
        <w:rPr>
          <w:rFonts w:ascii="CommissionerRegular" w:eastAsia="Times New Roman" w:hAnsi="CommissionerRegular" w:cs="Times New Roman"/>
          <w:color w:val="1A1A1A"/>
          <w:sz w:val="27"/>
          <w:szCs w:val="27"/>
          <w:lang w:eastAsia="ru-RU"/>
        </w:rPr>
        <w:t xml:space="preserve"> бассейновой инспекции.</w:t>
      </w:r>
    </w:p>
    <w:p w:rsidR="00CB745A" w:rsidRPr="00CB745A" w:rsidRDefault="00CB745A" w:rsidP="00CB745A">
      <w:pPr>
        <w:spacing w:after="300" w:line="378" w:lineRule="atLeast"/>
        <w:rPr>
          <w:rFonts w:ascii="CommissionerRegular" w:eastAsia="Times New Roman" w:hAnsi="CommissionerRegular" w:cs="Times New Roman"/>
          <w:color w:val="1A1A1A"/>
          <w:sz w:val="27"/>
          <w:szCs w:val="27"/>
          <w:lang w:eastAsia="ru-RU"/>
        </w:rPr>
      </w:pPr>
      <w:r w:rsidRPr="00CB745A">
        <w:rPr>
          <w:rFonts w:ascii="CommissionerRegular" w:eastAsia="Times New Roman" w:hAnsi="CommissionerRegular" w:cs="Times New Roman"/>
          <w:color w:val="1A1A1A"/>
          <w:sz w:val="27"/>
          <w:szCs w:val="27"/>
          <w:lang w:eastAsia="ru-RU"/>
        </w:rPr>
        <w:t xml:space="preserve">С потребителями </w:t>
      </w:r>
      <w:proofErr w:type="spellStart"/>
      <w:r w:rsidRPr="00CB745A">
        <w:rPr>
          <w:rFonts w:ascii="CommissionerRegular" w:eastAsia="Times New Roman" w:hAnsi="CommissionerRegular" w:cs="Times New Roman"/>
          <w:color w:val="1A1A1A"/>
          <w:sz w:val="27"/>
          <w:szCs w:val="27"/>
          <w:lang w:eastAsia="ru-RU"/>
        </w:rPr>
        <w:t>Жамбылской</w:t>
      </w:r>
      <w:proofErr w:type="spellEnd"/>
      <w:r w:rsidRPr="00CB745A">
        <w:rPr>
          <w:rFonts w:ascii="CommissionerRegular" w:eastAsia="Times New Roman" w:hAnsi="CommissionerRegular" w:cs="Times New Roman"/>
          <w:color w:val="1A1A1A"/>
          <w:sz w:val="27"/>
          <w:szCs w:val="27"/>
          <w:lang w:eastAsia="ru-RU"/>
        </w:rPr>
        <w:t xml:space="preserve"> области подписано 1 488 договоров на поставку 492,5 миллиона кубометров воды. Во время нынешнего вегетационного периода планируется подать 750 миллионов кубометров воды на 105,5 тысячи гектаров сельхозугодий </w:t>
      </w:r>
      <w:proofErr w:type="spellStart"/>
      <w:r w:rsidRPr="00CB745A">
        <w:rPr>
          <w:rFonts w:ascii="CommissionerRegular" w:eastAsia="Times New Roman" w:hAnsi="CommissionerRegular" w:cs="Times New Roman"/>
          <w:color w:val="1A1A1A"/>
          <w:sz w:val="27"/>
          <w:szCs w:val="27"/>
          <w:lang w:eastAsia="ru-RU"/>
        </w:rPr>
        <w:t>Жамбылской</w:t>
      </w:r>
      <w:proofErr w:type="spellEnd"/>
      <w:r w:rsidRPr="00CB745A">
        <w:rPr>
          <w:rFonts w:ascii="CommissionerRegular" w:eastAsia="Times New Roman" w:hAnsi="CommissionerRegular" w:cs="Times New Roman"/>
          <w:color w:val="1A1A1A"/>
          <w:sz w:val="27"/>
          <w:szCs w:val="27"/>
          <w:lang w:eastAsia="ru-RU"/>
        </w:rPr>
        <w:t xml:space="preserve"> области, рассказал спикер.</w:t>
      </w:r>
    </w:p>
    <w:p w:rsidR="00CB745A" w:rsidRPr="00CB745A" w:rsidRDefault="00CB745A" w:rsidP="00CB745A">
      <w:pPr>
        <w:spacing w:after="300" w:line="378" w:lineRule="atLeast"/>
        <w:rPr>
          <w:rFonts w:ascii="CommissionerRegular" w:eastAsia="Times New Roman" w:hAnsi="CommissionerRegular" w:cs="Times New Roman"/>
          <w:color w:val="1A1A1A"/>
          <w:sz w:val="27"/>
          <w:szCs w:val="27"/>
          <w:lang w:eastAsia="ru-RU"/>
        </w:rPr>
      </w:pPr>
      <w:r w:rsidRPr="00CB745A">
        <w:rPr>
          <w:rFonts w:ascii="CommissionerRegular" w:eastAsia="Times New Roman" w:hAnsi="CommissionerRegular" w:cs="Times New Roman"/>
          <w:color w:val="1A1A1A"/>
          <w:sz w:val="27"/>
          <w:szCs w:val="27"/>
          <w:lang w:eastAsia="ru-RU"/>
        </w:rPr>
        <w:t xml:space="preserve">По словам </w:t>
      </w:r>
      <w:proofErr w:type="spellStart"/>
      <w:r w:rsidRPr="00CB745A">
        <w:rPr>
          <w:rFonts w:ascii="CommissionerRegular" w:eastAsia="Times New Roman" w:hAnsi="CommissionerRegular" w:cs="Times New Roman"/>
          <w:color w:val="1A1A1A"/>
          <w:sz w:val="27"/>
          <w:szCs w:val="27"/>
          <w:lang w:eastAsia="ru-RU"/>
        </w:rPr>
        <w:t>Ерлана</w:t>
      </w:r>
      <w:proofErr w:type="spellEnd"/>
      <w:r w:rsidRPr="00CB745A">
        <w:rPr>
          <w:rFonts w:ascii="CommissionerRegular" w:eastAsia="Times New Roman" w:hAnsi="CommissionerRegular" w:cs="Times New Roman"/>
          <w:color w:val="1A1A1A"/>
          <w:sz w:val="27"/>
          <w:szCs w:val="27"/>
          <w:lang w:eastAsia="ru-RU"/>
        </w:rPr>
        <w:t xml:space="preserve"> </w:t>
      </w:r>
      <w:proofErr w:type="spellStart"/>
      <w:r w:rsidRPr="00CB745A">
        <w:rPr>
          <w:rFonts w:ascii="CommissionerRegular" w:eastAsia="Times New Roman" w:hAnsi="CommissionerRegular" w:cs="Times New Roman"/>
          <w:color w:val="1A1A1A"/>
          <w:sz w:val="27"/>
          <w:szCs w:val="27"/>
          <w:lang w:eastAsia="ru-RU"/>
        </w:rPr>
        <w:t>Отегенова</w:t>
      </w:r>
      <w:proofErr w:type="spellEnd"/>
      <w:r w:rsidRPr="00CB745A">
        <w:rPr>
          <w:rFonts w:ascii="CommissionerRegular" w:eastAsia="Times New Roman" w:hAnsi="CommissionerRegular" w:cs="Times New Roman"/>
          <w:color w:val="1A1A1A"/>
          <w:sz w:val="27"/>
          <w:szCs w:val="27"/>
          <w:lang w:eastAsia="ru-RU"/>
        </w:rPr>
        <w:t xml:space="preserve">, началась подача воды по водным каналам </w:t>
      </w:r>
      <w:proofErr w:type="spellStart"/>
      <w:r w:rsidRPr="00CB745A">
        <w:rPr>
          <w:rFonts w:ascii="CommissionerRegular" w:eastAsia="Times New Roman" w:hAnsi="CommissionerRegular" w:cs="Times New Roman"/>
          <w:color w:val="1A1A1A"/>
          <w:sz w:val="27"/>
          <w:szCs w:val="27"/>
          <w:lang w:eastAsia="ru-RU"/>
        </w:rPr>
        <w:t>жамбылского</w:t>
      </w:r>
      <w:proofErr w:type="spellEnd"/>
      <w:r w:rsidRPr="00CB745A">
        <w:rPr>
          <w:rFonts w:ascii="CommissionerRegular" w:eastAsia="Times New Roman" w:hAnsi="CommissionerRegular" w:cs="Times New Roman"/>
          <w:color w:val="1A1A1A"/>
          <w:sz w:val="27"/>
          <w:szCs w:val="27"/>
          <w:lang w:eastAsia="ru-RU"/>
        </w:rPr>
        <w:t xml:space="preserve"> региона. С 24 апреля из Кировского водохранилища планируется подача 13 кубометров воды в секунду. Средний объем забора воды в коммунальные водохранилища составил 72,6%.</w:t>
      </w:r>
    </w:p>
    <w:p w:rsidR="00CB745A" w:rsidRPr="00CB745A" w:rsidRDefault="00CB745A" w:rsidP="00CB745A">
      <w:pPr>
        <w:spacing w:after="0" w:line="378" w:lineRule="atLeast"/>
        <w:rPr>
          <w:rFonts w:ascii="CommissionerRegular" w:eastAsia="Times New Roman" w:hAnsi="CommissionerRegular" w:cs="Times New Roman"/>
          <w:color w:val="1A1A1A"/>
          <w:sz w:val="27"/>
          <w:szCs w:val="27"/>
          <w:lang w:eastAsia="ru-RU"/>
        </w:rPr>
      </w:pPr>
      <w:r w:rsidRPr="00CB745A">
        <w:rPr>
          <w:rFonts w:ascii="CommissionerRegular" w:eastAsia="Times New Roman" w:hAnsi="CommissionerRegular" w:cs="Times New Roman"/>
          <w:noProof/>
          <w:color w:val="1A1A1A"/>
          <w:sz w:val="27"/>
          <w:szCs w:val="27"/>
          <w:lang w:eastAsia="ru-RU"/>
        </w:rPr>
        <w:drawing>
          <wp:inline distT="0" distB="0" distL="0" distR="0" wp14:anchorId="549050ED" wp14:editId="3F7D6B3D">
            <wp:extent cx="5638800" cy="3759200"/>
            <wp:effectExtent l="0" t="0" r="0" b="0"/>
            <wp:docPr id="2" name="Рисунок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3759200"/>
                    </a:xfrm>
                    <a:prstGeom prst="rect">
                      <a:avLst/>
                    </a:prstGeom>
                    <a:noFill/>
                    <a:ln>
                      <a:noFill/>
                    </a:ln>
                  </pic:spPr>
                </pic:pic>
              </a:graphicData>
            </a:graphic>
          </wp:inline>
        </w:drawing>
      </w:r>
    </w:p>
    <w:p w:rsidR="00CB745A" w:rsidRDefault="00CB745A" w:rsidP="00CB745A">
      <w:pPr>
        <w:spacing w:after="300" w:line="378" w:lineRule="atLeast"/>
        <w:rPr>
          <w:rFonts w:ascii="CommissionerRegular" w:eastAsia="Times New Roman" w:hAnsi="CommissionerRegular" w:cs="Times New Roman"/>
          <w:color w:val="1A1A1A"/>
          <w:sz w:val="27"/>
          <w:szCs w:val="27"/>
          <w:lang w:eastAsia="ru-RU"/>
        </w:rPr>
      </w:pPr>
    </w:p>
    <w:p w:rsidR="00CB745A" w:rsidRPr="00CB745A" w:rsidRDefault="00CB745A" w:rsidP="00CB745A">
      <w:pPr>
        <w:spacing w:after="300" w:line="378" w:lineRule="atLeast"/>
        <w:rPr>
          <w:rFonts w:ascii="CommissionerRegular" w:eastAsia="Times New Roman" w:hAnsi="CommissionerRegular" w:cs="Times New Roman"/>
          <w:color w:val="1A1A1A"/>
          <w:sz w:val="27"/>
          <w:szCs w:val="27"/>
          <w:lang w:eastAsia="ru-RU"/>
        </w:rPr>
      </w:pPr>
      <w:r w:rsidRPr="00CB745A">
        <w:rPr>
          <w:rFonts w:ascii="CommissionerRegular" w:eastAsia="Times New Roman" w:hAnsi="CommissionerRegular" w:cs="Times New Roman"/>
          <w:color w:val="1A1A1A"/>
          <w:sz w:val="27"/>
          <w:szCs w:val="27"/>
          <w:lang w:eastAsia="ru-RU"/>
        </w:rPr>
        <w:t xml:space="preserve">Однако </w:t>
      </w:r>
      <w:proofErr w:type="spellStart"/>
      <w:r w:rsidRPr="00CB745A">
        <w:rPr>
          <w:rFonts w:ascii="CommissionerRegular" w:eastAsia="Times New Roman" w:hAnsi="CommissionerRegular" w:cs="Times New Roman"/>
          <w:color w:val="1A1A1A"/>
          <w:sz w:val="27"/>
          <w:szCs w:val="27"/>
          <w:lang w:eastAsia="ru-RU"/>
        </w:rPr>
        <w:t>аким</w:t>
      </w:r>
      <w:proofErr w:type="spellEnd"/>
      <w:r w:rsidRPr="00CB745A">
        <w:rPr>
          <w:rFonts w:ascii="CommissionerRegular" w:eastAsia="Times New Roman" w:hAnsi="CommissionerRegular" w:cs="Times New Roman"/>
          <w:color w:val="1A1A1A"/>
          <w:sz w:val="27"/>
          <w:szCs w:val="27"/>
          <w:lang w:eastAsia="ru-RU"/>
        </w:rPr>
        <w:t xml:space="preserve"> области жестко раскритиковал проводимую работу по регулированию и ремонту водоканалов в регионе.</w:t>
      </w:r>
    </w:p>
    <w:p w:rsidR="00CB745A" w:rsidRPr="00CB745A" w:rsidRDefault="00CB745A" w:rsidP="00CB745A">
      <w:pPr>
        <w:spacing w:after="300" w:line="378" w:lineRule="atLeast"/>
        <w:rPr>
          <w:rFonts w:ascii="CommissionerRegular" w:eastAsia="Times New Roman" w:hAnsi="CommissionerRegular" w:cs="Times New Roman"/>
          <w:color w:val="1A1A1A"/>
          <w:sz w:val="27"/>
          <w:szCs w:val="27"/>
          <w:lang w:eastAsia="ru-RU"/>
        </w:rPr>
      </w:pPr>
      <w:r w:rsidRPr="00CB745A">
        <w:rPr>
          <w:rFonts w:ascii="CommissionerRegular" w:eastAsia="Times New Roman" w:hAnsi="CommissionerRegular" w:cs="Times New Roman"/>
          <w:color w:val="1A1A1A"/>
          <w:sz w:val="27"/>
          <w:szCs w:val="27"/>
          <w:lang w:eastAsia="ru-RU"/>
        </w:rPr>
        <w:lastRenderedPageBreak/>
        <w:t xml:space="preserve">«В вегетационный период не должно быть никаких проблем с подачей необходимого для фермеров объема воды. Те отговорки, что вы выдвигаете, не принимаются. Больше десяти совещаний провели на эту тему, даны конкретные задания. Поручения не исполнены на должном уровне. Завтра фермеры будут просить </w:t>
      </w:r>
      <w:proofErr w:type="spellStart"/>
      <w:r w:rsidRPr="00CB745A">
        <w:rPr>
          <w:rFonts w:ascii="CommissionerRegular" w:eastAsia="Times New Roman" w:hAnsi="CommissionerRegular" w:cs="Times New Roman"/>
          <w:color w:val="1A1A1A"/>
          <w:sz w:val="27"/>
          <w:szCs w:val="27"/>
          <w:lang w:eastAsia="ru-RU"/>
        </w:rPr>
        <w:t>акимов</w:t>
      </w:r>
      <w:proofErr w:type="spellEnd"/>
      <w:r w:rsidRPr="00CB745A">
        <w:rPr>
          <w:rFonts w:ascii="CommissionerRegular" w:eastAsia="Times New Roman" w:hAnsi="CommissionerRegular" w:cs="Times New Roman"/>
          <w:color w:val="1A1A1A"/>
          <w:sz w:val="27"/>
          <w:szCs w:val="27"/>
          <w:lang w:eastAsia="ru-RU"/>
        </w:rPr>
        <w:t xml:space="preserve"> решить проблему. Однако местные исполнительные органы выполнили свою работу. Остальные мероприятия должны быть взяты на контроль филиалом РГП «</w:t>
      </w:r>
      <w:proofErr w:type="spellStart"/>
      <w:r w:rsidRPr="00CB745A">
        <w:rPr>
          <w:rFonts w:ascii="CommissionerRegular" w:eastAsia="Times New Roman" w:hAnsi="CommissionerRegular" w:cs="Times New Roman"/>
          <w:color w:val="1A1A1A"/>
          <w:sz w:val="27"/>
          <w:szCs w:val="27"/>
          <w:lang w:eastAsia="ru-RU"/>
        </w:rPr>
        <w:t>Казводхоз</w:t>
      </w:r>
      <w:proofErr w:type="spellEnd"/>
      <w:r w:rsidRPr="00CB745A">
        <w:rPr>
          <w:rFonts w:ascii="CommissionerRegular" w:eastAsia="Times New Roman" w:hAnsi="CommissionerRegular" w:cs="Times New Roman"/>
          <w:color w:val="1A1A1A"/>
          <w:sz w:val="27"/>
          <w:szCs w:val="27"/>
          <w:lang w:eastAsia="ru-RU"/>
        </w:rPr>
        <w:t xml:space="preserve">», и вовремя исполнены. Мы не можем рассказывать фермерам о документации, сложностях с бумагами. Им нужны конкретные результаты. Я всегда говорю: нужно менять отношение к работе, ежедневно производить осмотр водоканалов, быть рядом. Нужно будет - работайте днем и ночью. Только при подаче воды проблем возникать не должно», - подчеркнул </w:t>
      </w:r>
      <w:proofErr w:type="spellStart"/>
      <w:r w:rsidRPr="00CB745A">
        <w:rPr>
          <w:rFonts w:ascii="CommissionerRegular" w:eastAsia="Times New Roman" w:hAnsi="CommissionerRegular" w:cs="Times New Roman"/>
          <w:color w:val="1A1A1A"/>
          <w:sz w:val="27"/>
          <w:szCs w:val="27"/>
          <w:lang w:eastAsia="ru-RU"/>
        </w:rPr>
        <w:t>аким</w:t>
      </w:r>
      <w:proofErr w:type="spellEnd"/>
      <w:r w:rsidRPr="00CB745A">
        <w:rPr>
          <w:rFonts w:ascii="CommissionerRegular" w:eastAsia="Times New Roman" w:hAnsi="CommissionerRegular" w:cs="Times New Roman"/>
          <w:color w:val="1A1A1A"/>
          <w:sz w:val="27"/>
          <w:szCs w:val="27"/>
          <w:lang w:eastAsia="ru-RU"/>
        </w:rPr>
        <w:t xml:space="preserve"> области </w:t>
      </w:r>
      <w:proofErr w:type="spellStart"/>
      <w:r w:rsidRPr="00CB745A">
        <w:rPr>
          <w:rFonts w:ascii="CommissionerRegular" w:eastAsia="Times New Roman" w:hAnsi="CommissionerRegular" w:cs="Times New Roman"/>
          <w:color w:val="1A1A1A"/>
          <w:sz w:val="27"/>
          <w:szCs w:val="27"/>
          <w:lang w:eastAsia="ru-RU"/>
        </w:rPr>
        <w:t>Нуржан</w:t>
      </w:r>
      <w:proofErr w:type="spellEnd"/>
      <w:r w:rsidRPr="00CB745A">
        <w:rPr>
          <w:rFonts w:ascii="CommissionerRegular" w:eastAsia="Times New Roman" w:hAnsi="CommissionerRegular" w:cs="Times New Roman"/>
          <w:color w:val="1A1A1A"/>
          <w:sz w:val="27"/>
          <w:szCs w:val="27"/>
          <w:lang w:eastAsia="ru-RU"/>
        </w:rPr>
        <w:t xml:space="preserve"> </w:t>
      </w:r>
      <w:proofErr w:type="spellStart"/>
      <w:r w:rsidRPr="00CB745A">
        <w:rPr>
          <w:rFonts w:ascii="CommissionerRegular" w:eastAsia="Times New Roman" w:hAnsi="CommissionerRegular" w:cs="Times New Roman"/>
          <w:color w:val="1A1A1A"/>
          <w:sz w:val="27"/>
          <w:szCs w:val="27"/>
          <w:lang w:eastAsia="ru-RU"/>
        </w:rPr>
        <w:t>Нуржигитов</w:t>
      </w:r>
      <w:proofErr w:type="spellEnd"/>
      <w:r w:rsidRPr="00CB745A">
        <w:rPr>
          <w:rFonts w:ascii="CommissionerRegular" w:eastAsia="Times New Roman" w:hAnsi="CommissionerRegular" w:cs="Times New Roman"/>
          <w:color w:val="1A1A1A"/>
          <w:sz w:val="27"/>
          <w:szCs w:val="27"/>
          <w:lang w:eastAsia="ru-RU"/>
        </w:rPr>
        <w:t>.</w:t>
      </w:r>
    </w:p>
    <w:p w:rsidR="00CB745A" w:rsidRPr="00CB745A" w:rsidRDefault="00CB745A" w:rsidP="00CB745A">
      <w:pPr>
        <w:spacing w:after="300" w:line="378" w:lineRule="atLeast"/>
        <w:rPr>
          <w:rFonts w:ascii="CommissionerRegular" w:eastAsia="Times New Roman" w:hAnsi="CommissionerRegular" w:cs="Times New Roman"/>
          <w:color w:val="1A1A1A"/>
          <w:sz w:val="27"/>
          <w:szCs w:val="27"/>
          <w:lang w:eastAsia="ru-RU"/>
        </w:rPr>
      </w:pPr>
      <w:r w:rsidRPr="00CB745A">
        <w:rPr>
          <w:rFonts w:ascii="CommissionerRegular" w:eastAsia="Times New Roman" w:hAnsi="CommissionerRegular" w:cs="Times New Roman"/>
          <w:color w:val="1A1A1A"/>
          <w:sz w:val="27"/>
          <w:szCs w:val="27"/>
          <w:lang w:eastAsia="ru-RU"/>
        </w:rPr>
        <w:t>Глава региона поручил провести анализ заявлений и жалоб на работу областного филиала РГП «</w:t>
      </w:r>
      <w:proofErr w:type="spellStart"/>
      <w:r w:rsidRPr="00CB745A">
        <w:rPr>
          <w:rFonts w:ascii="CommissionerRegular" w:eastAsia="Times New Roman" w:hAnsi="CommissionerRegular" w:cs="Times New Roman"/>
          <w:color w:val="1A1A1A"/>
          <w:sz w:val="27"/>
          <w:szCs w:val="27"/>
          <w:lang w:eastAsia="ru-RU"/>
        </w:rPr>
        <w:t>Казводхоз</w:t>
      </w:r>
      <w:proofErr w:type="spellEnd"/>
      <w:r w:rsidRPr="00CB745A">
        <w:rPr>
          <w:rFonts w:ascii="CommissionerRegular" w:eastAsia="Times New Roman" w:hAnsi="CommissionerRegular" w:cs="Times New Roman"/>
          <w:color w:val="1A1A1A"/>
          <w:sz w:val="27"/>
          <w:szCs w:val="27"/>
          <w:lang w:eastAsia="ru-RU"/>
        </w:rPr>
        <w:t xml:space="preserve">» и исполнения организацией протокольных поручений, отметили в пресс-службе </w:t>
      </w:r>
      <w:proofErr w:type="spellStart"/>
      <w:r w:rsidRPr="00CB745A">
        <w:rPr>
          <w:rFonts w:ascii="CommissionerRegular" w:eastAsia="Times New Roman" w:hAnsi="CommissionerRegular" w:cs="Times New Roman"/>
          <w:color w:val="1A1A1A"/>
          <w:sz w:val="27"/>
          <w:szCs w:val="27"/>
          <w:lang w:eastAsia="ru-RU"/>
        </w:rPr>
        <w:t>акимата</w:t>
      </w:r>
      <w:proofErr w:type="spellEnd"/>
      <w:r w:rsidRPr="00CB745A">
        <w:rPr>
          <w:rFonts w:ascii="CommissionerRegular" w:eastAsia="Times New Roman" w:hAnsi="CommissionerRegular" w:cs="Times New Roman"/>
          <w:color w:val="1A1A1A"/>
          <w:sz w:val="27"/>
          <w:szCs w:val="27"/>
          <w:lang w:eastAsia="ru-RU"/>
        </w:rPr>
        <w:t>.</w:t>
      </w:r>
    </w:p>
    <w:p w:rsidR="00CB745A" w:rsidRPr="00CB745A" w:rsidRDefault="00CB745A" w:rsidP="00CB745A">
      <w:pPr>
        <w:spacing w:after="0" w:line="378" w:lineRule="atLeast"/>
        <w:rPr>
          <w:rFonts w:ascii="CommissionerRegular" w:eastAsia="Times New Roman" w:hAnsi="CommissionerRegular" w:cs="Times New Roman"/>
          <w:color w:val="1A1A1A"/>
          <w:sz w:val="27"/>
          <w:szCs w:val="27"/>
          <w:lang w:eastAsia="ru-RU"/>
        </w:rPr>
      </w:pPr>
      <w:r w:rsidRPr="00CB745A">
        <w:rPr>
          <w:rFonts w:ascii="CommissionerRegular" w:eastAsia="Times New Roman" w:hAnsi="CommissionerRegular" w:cs="Times New Roman"/>
          <w:noProof/>
          <w:color w:val="1A1A1A"/>
          <w:sz w:val="27"/>
          <w:szCs w:val="27"/>
          <w:lang w:eastAsia="ru-RU"/>
        </w:rPr>
        <w:drawing>
          <wp:inline distT="0" distB="0" distL="0" distR="0" wp14:anchorId="3BF593A3" wp14:editId="572D9EFE">
            <wp:extent cx="5702300" cy="3805954"/>
            <wp:effectExtent l="0" t="0" r="0" b="4445"/>
            <wp:docPr id="3" name="Рисунок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0" cy="3805954"/>
                    </a:xfrm>
                    <a:prstGeom prst="rect">
                      <a:avLst/>
                    </a:prstGeom>
                    <a:noFill/>
                    <a:ln>
                      <a:noFill/>
                    </a:ln>
                  </pic:spPr>
                </pic:pic>
              </a:graphicData>
            </a:graphic>
          </wp:inline>
        </w:drawing>
      </w:r>
    </w:p>
    <w:p w:rsidR="00CB745A" w:rsidRDefault="00CB745A" w:rsidP="00CB745A">
      <w:pPr>
        <w:spacing w:after="300" w:line="378" w:lineRule="atLeast"/>
        <w:rPr>
          <w:rFonts w:ascii="CommissionerRegular" w:eastAsia="Times New Roman" w:hAnsi="CommissionerRegular" w:cs="Times New Roman"/>
          <w:color w:val="1A1A1A"/>
          <w:sz w:val="27"/>
          <w:szCs w:val="27"/>
          <w:lang w:eastAsia="ru-RU"/>
        </w:rPr>
      </w:pPr>
    </w:p>
    <w:p w:rsidR="00CB745A" w:rsidRPr="00CB745A" w:rsidRDefault="00CB745A" w:rsidP="00CB745A">
      <w:pPr>
        <w:spacing w:after="300" w:line="378" w:lineRule="atLeast"/>
        <w:rPr>
          <w:rFonts w:ascii="CommissionerRegular" w:eastAsia="Times New Roman" w:hAnsi="CommissionerRegular" w:cs="Times New Roman"/>
          <w:color w:val="1A1A1A"/>
          <w:sz w:val="27"/>
          <w:szCs w:val="27"/>
          <w:lang w:eastAsia="ru-RU"/>
        </w:rPr>
      </w:pPr>
      <w:r w:rsidRPr="00CB745A">
        <w:rPr>
          <w:rFonts w:ascii="CommissionerRegular" w:eastAsia="Times New Roman" w:hAnsi="CommissionerRegular" w:cs="Times New Roman"/>
          <w:color w:val="1A1A1A"/>
          <w:sz w:val="27"/>
          <w:szCs w:val="27"/>
          <w:lang w:eastAsia="ru-RU"/>
        </w:rPr>
        <w:t xml:space="preserve">Как сообщалось ранее, для </w:t>
      </w:r>
      <w:proofErr w:type="spellStart"/>
      <w:r w:rsidRPr="00CB745A">
        <w:rPr>
          <w:rFonts w:ascii="CommissionerRegular" w:eastAsia="Times New Roman" w:hAnsi="CommissionerRegular" w:cs="Times New Roman"/>
          <w:color w:val="1A1A1A"/>
          <w:sz w:val="27"/>
          <w:szCs w:val="27"/>
          <w:lang w:eastAsia="ru-RU"/>
        </w:rPr>
        <w:t>Жамбылской</w:t>
      </w:r>
      <w:proofErr w:type="spellEnd"/>
      <w:r w:rsidRPr="00CB745A">
        <w:rPr>
          <w:rFonts w:ascii="CommissionerRegular" w:eastAsia="Times New Roman" w:hAnsi="CommissionerRegular" w:cs="Times New Roman"/>
          <w:color w:val="1A1A1A"/>
          <w:sz w:val="27"/>
          <w:szCs w:val="27"/>
          <w:lang w:eastAsia="ru-RU"/>
        </w:rPr>
        <w:t xml:space="preserve"> области через Европейский банк реконструкции и развития выделены средства на реализацию 34 проектов по реконструкции оросительных каналов, дренажных систем и сооружений в </w:t>
      </w:r>
      <w:proofErr w:type="spellStart"/>
      <w:r w:rsidRPr="00CB745A">
        <w:rPr>
          <w:rFonts w:ascii="CommissionerRegular" w:eastAsia="Times New Roman" w:hAnsi="CommissionerRegular" w:cs="Times New Roman"/>
          <w:color w:val="1A1A1A"/>
          <w:sz w:val="27"/>
          <w:szCs w:val="27"/>
          <w:lang w:eastAsia="ru-RU"/>
        </w:rPr>
        <w:t>Жамбылском</w:t>
      </w:r>
      <w:proofErr w:type="spellEnd"/>
      <w:r w:rsidRPr="00CB745A">
        <w:rPr>
          <w:rFonts w:ascii="CommissionerRegular" w:eastAsia="Times New Roman" w:hAnsi="CommissionerRegular" w:cs="Times New Roman"/>
          <w:color w:val="1A1A1A"/>
          <w:sz w:val="27"/>
          <w:szCs w:val="27"/>
          <w:lang w:eastAsia="ru-RU"/>
        </w:rPr>
        <w:t xml:space="preserve">, </w:t>
      </w:r>
      <w:proofErr w:type="spellStart"/>
      <w:r w:rsidRPr="00CB745A">
        <w:rPr>
          <w:rFonts w:ascii="CommissionerRegular" w:eastAsia="Times New Roman" w:hAnsi="CommissionerRegular" w:cs="Times New Roman"/>
          <w:color w:val="1A1A1A"/>
          <w:sz w:val="27"/>
          <w:szCs w:val="27"/>
          <w:lang w:eastAsia="ru-RU"/>
        </w:rPr>
        <w:t>Жуалынском</w:t>
      </w:r>
      <w:proofErr w:type="spellEnd"/>
      <w:r w:rsidRPr="00CB745A">
        <w:rPr>
          <w:rFonts w:ascii="CommissionerRegular" w:eastAsia="Times New Roman" w:hAnsi="CommissionerRegular" w:cs="Times New Roman"/>
          <w:color w:val="1A1A1A"/>
          <w:sz w:val="27"/>
          <w:szCs w:val="27"/>
          <w:lang w:eastAsia="ru-RU"/>
        </w:rPr>
        <w:t xml:space="preserve">, </w:t>
      </w:r>
      <w:proofErr w:type="spellStart"/>
      <w:r w:rsidRPr="00CB745A">
        <w:rPr>
          <w:rFonts w:ascii="CommissionerRegular" w:eastAsia="Times New Roman" w:hAnsi="CommissionerRegular" w:cs="Times New Roman"/>
          <w:color w:val="1A1A1A"/>
          <w:sz w:val="27"/>
          <w:szCs w:val="27"/>
          <w:lang w:eastAsia="ru-RU"/>
        </w:rPr>
        <w:t>Байзакском</w:t>
      </w:r>
      <w:proofErr w:type="spellEnd"/>
      <w:r w:rsidRPr="00CB745A">
        <w:rPr>
          <w:rFonts w:ascii="CommissionerRegular" w:eastAsia="Times New Roman" w:hAnsi="CommissionerRegular" w:cs="Times New Roman"/>
          <w:color w:val="1A1A1A"/>
          <w:sz w:val="27"/>
          <w:szCs w:val="27"/>
          <w:lang w:eastAsia="ru-RU"/>
        </w:rPr>
        <w:t xml:space="preserve">, </w:t>
      </w:r>
      <w:proofErr w:type="spellStart"/>
      <w:r w:rsidRPr="00CB745A">
        <w:rPr>
          <w:rFonts w:ascii="CommissionerRegular" w:eastAsia="Times New Roman" w:hAnsi="CommissionerRegular" w:cs="Times New Roman"/>
          <w:color w:val="1A1A1A"/>
          <w:sz w:val="27"/>
          <w:szCs w:val="27"/>
          <w:lang w:eastAsia="ru-RU"/>
        </w:rPr>
        <w:t>Кордайском</w:t>
      </w:r>
      <w:proofErr w:type="spellEnd"/>
      <w:r w:rsidRPr="00CB745A">
        <w:rPr>
          <w:rFonts w:ascii="CommissionerRegular" w:eastAsia="Times New Roman" w:hAnsi="CommissionerRegular" w:cs="Times New Roman"/>
          <w:color w:val="1A1A1A"/>
          <w:sz w:val="27"/>
          <w:szCs w:val="27"/>
          <w:lang w:eastAsia="ru-RU"/>
        </w:rPr>
        <w:t xml:space="preserve">, и </w:t>
      </w:r>
      <w:proofErr w:type="spellStart"/>
      <w:r w:rsidRPr="00CB745A">
        <w:rPr>
          <w:rFonts w:ascii="CommissionerRegular" w:eastAsia="Times New Roman" w:hAnsi="CommissionerRegular" w:cs="Times New Roman"/>
          <w:color w:val="1A1A1A"/>
          <w:sz w:val="27"/>
          <w:szCs w:val="27"/>
          <w:lang w:eastAsia="ru-RU"/>
        </w:rPr>
        <w:t>Меркенском</w:t>
      </w:r>
      <w:proofErr w:type="spellEnd"/>
      <w:r w:rsidRPr="00CB745A">
        <w:rPr>
          <w:rFonts w:ascii="CommissionerRegular" w:eastAsia="Times New Roman" w:hAnsi="CommissionerRegular" w:cs="Times New Roman"/>
          <w:color w:val="1A1A1A"/>
          <w:sz w:val="27"/>
          <w:szCs w:val="27"/>
          <w:lang w:eastAsia="ru-RU"/>
        </w:rPr>
        <w:t xml:space="preserve"> районах. </w:t>
      </w:r>
      <w:r w:rsidRPr="00CB745A">
        <w:rPr>
          <w:rFonts w:ascii="CommissionerRegular" w:eastAsia="Times New Roman" w:hAnsi="CommissionerRegular" w:cs="Times New Roman"/>
          <w:color w:val="1A1A1A"/>
          <w:sz w:val="27"/>
          <w:szCs w:val="27"/>
          <w:lang w:eastAsia="ru-RU"/>
        </w:rPr>
        <w:lastRenderedPageBreak/>
        <w:t xml:space="preserve">Ход работ по проектам ЕБРР не сходит с повестки дня областного </w:t>
      </w:r>
      <w:proofErr w:type="spellStart"/>
      <w:r w:rsidRPr="00CB745A">
        <w:rPr>
          <w:rFonts w:ascii="CommissionerRegular" w:eastAsia="Times New Roman" w:hAnsi="CommissionerRegular" w:cs="Times New Roman"/>
          <w:color w:val="1A1A1A"/>
          <w:sz w:val="27"/>
          <w:szCs w:val="27"/>
          <w:lang w:eastAsia="ru-RU"/>
        </w:rPr>
        <w:t>акимата</w:t>
      </w:r>
      <w:proofErr w:type="spellEnd"/>
      <w:r w:rsidRPr="00CB745A">
        <w:rPr>
          <w:rFonts w:ascii="CommissionerRegular" w:eastAsia="Times New Roman" w:hAnsi="CommissionerRegular" w:cs="Times New Roman"/>
          <w:color w:val="1A1A1A"/>
          <w:sz w:val="27"/>
          <w:szCs w:val="27"/>
          <w:lang w:eastAsia="ru-RU"/>
        </w:rPr>
        <w:t xml:space="preserve"> из-за несвоевременного выполнения протокольных поручений </w:t>
      </w:r>
      <w:proofErr w:type="spellStart"/>
      <w:r w:rsidRPr="00CB745A">
        <w:rPr>
          <w:rFonts w:ascii="CommissionerRegular" w:eastAsia="Times New Roman" w:hAnsi="CommissionerRegular" w:cs="Times New Roman"/>
          <w:color w:val="1A1A1A"/>
          <w:sz w:val="27"/>
          <w:szCs w:val="27"/>
          <w:lang w:eastAsia="ru-RU"/>
        </w:rPr>
        <w:t>акима</w:t>
      </w:r>
      <w:proofErr w:type="spellEnd"/>
      <w:r w:rsidRPr="00CB745A">
        <w:rPr>
          <w:rFonts w:ascii="CommissionerRegular" w:eastAsia="Times New Roman" w:hAnsi="CommissionerRegular" w:cs="Times New Roman"/>
          <w:color w:val="1A1A1A"/>
          <w:sz w:val="27"/>
          <w:szCs w:val="27"/>
          <w:lang w:eastAsia="ru-RU"/>
        </w:rPr>
        <w:t xml:space="preserve"> области и профильного министерства. Еще в начале 2022 года вопросы завершения ремонтно-строительных работ на этих водных объектах обсуждали персонально с каждым ответственным подрядчиком, выясняли причины срыва сроков и рабочих графиков.</w:t>
      </w:r>
    </w:p>
    <w:p w:rsidR="00CB745A" w:rsidRPr="00CB745A" w:rsidRDefault="00CB745A" w:rsidP="00CB745A">
      <w:pPr>
        <w:spacing w:line="378" w:lineRule="atLeast"/>
        <w:rPr>
          <w:rFonts w:ascii="CommissionerRegular" w:eastAsia="Times New Roman" w:hAnsi="CommissionerRegular" w:cs="Times New Roman"/>
          <w:color w:val="1A1A1A"/>
          <w:sz w:val="27"/>
          <w:szCs w:val="27"/>
          <w:lang w:eastAsia="ru-RU"/>
        </w:rPr>
      </w:pPr>
      <w:r w:rsidRPr="00CB745A">
        <w:rPr>
          <w:rFonts w:ascii="CommissionerRegular" w:eastAsia="Times New Roman" w:hAnsi="CommissionerRegular" w:cs="Times New Roman"/>
          <w:color w:val="1A1A1A"/>
          <w:sz w:val="27"/>
          <w:szCs w:val="27"/>
          <w:lang w:eastAsia="ru-RU"/>
        </w:rPr>
        <w:t>Была </w:t>
      </w:r>
      <w:hyperlink r:id="rId10" w:tgtFrame="_blank" w:history="1">
        <w:r w:rsidRPr="00CB745A">
          <w:rPr>
            <w:rFonts w:ascii="CommissionerRegular" w:eastAsia="Times New Roman" w:hAnsi="CommissionerRegular" w:cs="Times New Roman"/>
            <w:color w:val="0000FF"/>
            <w:sz w:val="27"/>
            <w:szCs w:val="27"/>
            <w:bdr w:val="none" w:sz="0" w:space="0" w:color="auto" w:frame="1"/>
            <w:lang w:eastAsia="ru-RU"/>
          </w:rPr>
          <w:t>создана</w:t>
        </w:r>
      </w:hyperlink>
      <w:r w:rsidRPr="00CB745A">
        <w:rPr>
          <w:rFonts w:ascii="CommissionerRegular" w:eastAsia="Times New Roman" w:hAnsi="CommissionerRegular" w:cs="Times New Roman"/>
          <w:color w:val="1A1A1A"/>
          <w:sz w:val="27"/>
          <w:szCs w:val="27"/>
          <w:lang w:eastAsia="ru-RU"/>
        </w:rPr>
        <w:t> специальная рабочая группа, ответственным лицам и подрядным организациям даны конкретные поручения, установлен план-график. Однако строительные фирмы-подрядчики протокольные поручения не выполняли, дед-</w:t>
      </w:r>
      <w:proofErr w:type="spellStart"/>
      <w:r w:rsidRPr="00CB745A">
        <w:rPr>
          <w:rFonts w:ascii="CommissionerRegular" w:eastAsia="Times New Roman" w:hAnsi="CommissionerRegular" w:cs="Times New Roman"/>
          <w:color w:val="1A1A1A"/>
          <w:sz w:val="27"/>
          <w:szCs w:val="27"/>
          <w:lang w:eastAsia="ru-RU"/>
        </w:rPr>
        <w:t>лайны</w:t>
      </w:r>
      <w:proofErr w:type="spellEnd"/>
      <w:r w:rsidRPr="00CB745A">
        <w:rPr>
          <w:rFonts w:ascii="CommissionerRegular" w:eastAsia="Times New Roman" w:hAnsi="CommissionerRegular" w:cs="Times New Roman"/>
          <w:color w:val="1A1A1A"/>
          <w:sz w:val="27"/>
          <w:szCs w:val="27"/>
          <w:lang w:eastAsia="ru-RU"/>
        </w:rPr>
        <w:t xml:space="preserve"> нарушали, несмотря на предстоящий вегетационный период. Общая стоимость проектов составляет 26,5 млрд. тенге.</w:t>
      </w:r>
    </w:p>
    <w:p w:rsidR="00BC78CB" w:rsidRDefault="00BC78CB"/>
    <w:sectPr w:rsidR="00BC7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missioner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0D"/>
    <w:rsid w:val="0037340D"/>
    <w:rsid w:val="00BC78CB"/>
    <w:rsid w:val="00CB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4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74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4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74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1147">
      <w:bodyDiv w:val="1"/>
      <w:marLeft w:val="0"/>
      <w:marRight w:val="0"/>
      <w:marTop w:val="0"/>
      <w:marBottom w:val="0"/>
      <w:divBdr>
        <w:top w:val="none" w:sz="0" w:space="0" w:color="auto"/>
        <w:left w:val="none" w:sz="0" w:space="0" w:color="auto"/>
        <w:bottom w:val="none" w:sz="0" w:space="0" w:color="auto"/>
        <w:right w:val="none" w:sz="0" w:space="0" w:color="auto"/>
      </w:divBdr>
      <w:divsChild>
        <w:div w:id="240525182">
          <w:marLeft w:val="0"/>
          <w:marRight w:val="0"/>
          <w:marTop w:val="0"/>
          <w:marBottom w:val="30"/>
          <w:divBdr>
            <w:top w:val="none" w:sz="0" w:space="0" w:color="auto"/>
            <w:left w:val="none" w:sz="0" w:space="0" w:color="auto"/>
            <w:bottom w:val="none" w:sz="0" w:space="0" w:color="auto"/>
            <w:right w:val="none" w:sz="0" w:space="0" w:color="auto"/>
          </w:divBdr>
          <w:divsChild>
            <w:div w:id="1468281743">
              <w:marLeft w:val="0"/>
              <w:marRight w:val="0"/>
              <w:marTop w:val="0"/>
              <w:marBottom w:val="0"/>
              <w:divBdr>
                <w:top w:val="none" w:sz="0" w:space="0" w:color="auto"/>
                <w:left w:val="none" w:sz="0" w:space="0" w:color="auto"/>
                <w:bottom w:val="none" w:sz="0" w:space="0" w:color="auto"/>
                <w:right w:val="none" w:sz="0" w:space="0" w:color="auto"/>
              </w:divBdr>
              <w:divsChild>
                <w:div w:id="581372680">
                  <w:marLeft w:val="0"/>
                  <w:marRight w:val="0"/>
                  <w:marTop w:val="60"/>
                  <w:marBottom w:val="0"/>
                  <w:divBdr>
                    <w:top w:val="none" w:sz="0" w:space="0" w:color="auto"/>
                    <w:left w:val="none" w:sz="0" w:space="0" w:color="auto"/>
                    <w:bottom w:val="none" w:sz="0" w:space="0" w:color="auto"/>
                    <w:right w:val="none" w:sz="0" w:space="0" w:color="auto"/>
                  </w:divBdr>
                </w:div>
                <w:div w:id="9861301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52401421">
          <w:marLeft w:val="0"/>
          <w:marRight w:val="0"/>
          <w:marTop w:val="0"/>
          <w:marBottom w:val="0"/>
          <w:divBdr>
            <w:top w:val="none" w:sz="0" w:space="0" w:color="auto"/>
            <w:left w:val="none" w:sz="0" w:space="0" w:color="auto"/>
            <w:bottom w:val="none" w:sz="0" w:space="0" w:color="auto"/>
            <w:right w:val="none" w:sz="0" w:space="0" w:color="auto"/>
          </w:divBdr>
          <w:divsChild>
            <w:div w:id="1056657864">
              <w:marLeft w:val="0"/>
              <w:marRight w:val="0"/>
              <w:marTop w:val="0"/>
              <w:marBottom w:val="0"/>
              <w:divBdr>
                <w:top w:val="none" w:sz="0" w:space="0" w:color="auto"/>
                <w:left w:val="none" w:sz="0" w:space="0" w:color="auto"/>
                <w:bottom w:val="none" w:sz="0" w:space="0" w:color="auto"/>
                <w:right w:val="none" w:sz="0" w:space="0" w:color="auto"/>
              </w:divBdr>
              <w:divsChild>
                <w:div w:id="1075933273">
                  <w:marLeft w:val="0"/>
                  <w:marRight w:val="0"/>
                  <w:marTop w:val="60"/>
                  <w:marBottom w:val="0"/>
                  <w:divBdr>
                    <w:top w:val="none" w:sz="0" w:space="0" w:color="auto"/>
                    <w:left w:val="none" w:sz="0" w:space="0" w:color="auto"/>
                    <w:bottom w:val="none" w:sz="0" w:space="0" w:color="auto"/>
                    <w:right w:val="none" w:sz="0" w:space="0" w:color="auto"/>
                  </w:divBdr>
                </w:div>
              </w:divsChild>
            </w:div>
            <w:div w:id="1882088466">
              <w:marLeft w:val="0"/>
              <w:marRight w:val="0"/>
              <w:marTop w:val="0"/>
              <w:marBottom w:val="0"/>
              <w:divBdr>
                <w:top w:val="none" w:sz="0" w:space="0" w:color="auto"/>
                <w:left w:val="none" w:sz="0" w:space="0" w:color="auto"/>
                <w:bottom w:val="none" w:sz="0" w:space="0" w:color="auto"/>
                <w:right w:val="none" w:sz="0" w:space="0" w:color="auto"/>
              </w:divBdr>
              <w:divsChild>
                <w:div w:id="702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2767">
          <w:marLeft w:val="0"/>
          <w:marRight w:val="0"/>
          <w:marTop w:val="0"/>
          <w:marBottom w:val="450"/>
          <w:divBdr>
            <w:top w:val="none" w:sz="0" w:space="0" w:color="auto"/>
            <w:left w:val="none" w:sz="0" w:space="0" w:color="auto"/>
            <w:bottom w:val="none" w:sz="0" w:space="0" w:color="auto"/>
            <w:right w:val="none" w:sz="0" w:space="0" w:color="auto"/>
          </w:divBdr>
          <w:divsChild>
            <w:div w:id="444617965">
              <w:marLeft w:val="0"/>
              <w:marRight w:val="0"/>
              <w:marTop w:val="0"/>
              <w:marBottom w:val="0"/>
              <w:divBdr>
                <w:top w:val="none" w:sz="0" w:space="0" w:color="auto"/>
                <w:left w:val="none" w:sz="0" w:space="0" w:color="auto"/>
                <w:bottom w:val="none" w:sz="0" w:space="0" w:color="auto"/>
                <w:right w:val="none" w:sz="0" w:space="0" w:color="auto"/>
              </w:divBdr>
              <w:divsChild>
                <w:div w:id="997729957">
                  <w:marLeft w:val="0"/>
                  <w:marRight w:val="0"/>
                  <w:marTop w:val="0"/>
                  <w:marBottom w:val="0"/>
                  <w:divBdr>
                    <w:top w:val="none" w:sz="0" w:space="0" w:color="auto"/>
                    <w:left w:val="none" w:sz="0" w:space="0" w:color="auto"/>
                    <w:bottom w:val="none" w:sz="0" w:space="0" w:color="auto"/>
                    <w:right w:val="none" w:sz="0" w:space="0" w:color="auto"/>
                  </w:divBdr>
                  <w:divsChild>
                    <w:div w:id="19280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form.kz/ru/galina-skripnik_author1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inform.kz/ru/problemy-rekonstrukcii-orositel-nyh-kanalov-obsudili-v-zhambylskoy-oblasti_a3906561"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2023-05-15T17:57:00Z</dcterms:created>
  <dcterms:modified xsi:type="dcterms:W3CDTF">2023-05-15T18:06:00Z</dcterms:modified>
</cp:coreProperties>
</file>