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C" w:rsidRPr="00203728" w:rsidRDefault="009030FC" w:rsidP="00203728">
      <w:pPr>
        <w:spacing w:line="276" w:lineRule="auto"/>
        <w:jc w:val="center"/>
      </w:pPr>
      <w:r w:rsidRPr="00203728">
        <w:rPr>
          <w:rFonts w:ascii="Times New Roman" w:hAnsi="Times New Roman" w:cs="Times New Roman"/>
          <w:b/>
        </w:rPr>
        <w:t xml:space="preserve">Содержание фосфора и </w:t>
      </w:r>
      <w:r w:rsidR="00264B83" w:rsidRPr="00203728">
        <w:rPr>
          <w:rFonts w:ascii="Times New Roman" w:hAnsi="Times New Roman" w:cs="Times New Roman"/>
          <w:b/>
        </w:rPr>
        <w:t>а</w:t>
      </w:r>
      <w:r w:rsidR="00203728" w:rsidRPr="00203728">
        <w:rPr>
          <w:rFonts w:ascii="Times New Roman" w:hAnsi="Times New Roman" w:cs="Times New Roman"/>
          <w:b/>
        </w:rPr>
        <w:t xml:space="preserve">ммония в почве различных полей </w:t>
      </w:r>
      <w:r w:rsidRPr="00203728">
        <w:rPr>
          <w:rFonts w:ascii="Times New Roman" w:hAnsi="Times New Roman" w:cs="Times New Roman"/>
          <w:b/>
        </w:rPr>
        <w:t>сель</w:t>
      </w:r>
      <w:r w:rsidR="00264B83" w:rsidRPr="00203728">
        <w:rPr>
          <w:rFonts w:ascii="Times New Roman" w:hAnsi="Times New Roman" w:cs="Times New Roman"/>
          <w:b/>
        </w:rPr>
        <w:t>ско</w:t>
      </w:r>
      <w:r w:rsidRPr="00203728">
        <w:rPr>
          <w:rFonts w:ascii="Times New Roman" w:hAnsi="Times New Roman" w:cs="Times New Roman"/>
          <w:b/>
        </w:rPr>
        <w:t>хоз</w:t>
      </w:r>
      <w:r w:rsidR="00264B83" w:rsidRPr="00203728">
        <w:rPr>
          <w:rFonts w:ascii="Times New Roman" w:hAnsi="Times New Roman" w:cs="Times New Roman"/>
          <w:b/>
        </w:rPr>
        <w:t xml:space="preserve">яйственного </w:t>
      </w:r>
      <w:r w:rsidR="00203728" w:rsidRPr="00203728">
        <w:rPr>
          <w:rFonts w:ascii="Times New Roman" w:hAnsi="Times New Roman" w:cs="Times New Roman"/>
          <w:b/>
        </w:rPr>
        <w:t>предприятия ТРИО</w:t>
      </w:r>
    </w:p>
    <w:p w:rsidR="007F46FC" w:rsidRPr="00EA3481" w:rsidRDefault="00203728" w:rsidP="00203728">
      <w:pPr>
        <w:spacing w:line="276" w:lineRule="auto"/>
        <w:jc w:val="center"/>
      </w:pPr>
      <w:r w:rsidRPr="00EA3481">
        <w:rPr>
          <w:rFonts w:ascii="Times New Roman" w:hAnsi="Times New Roman" w:cs="Times New Roman"/>
        </w:rPr>
        <w:t>Автор</w:t>
      </w:r>
      <w:r w:rsidR="009030FC" w:rsidRPr="00EA3481">
        <w:rPr>
          <w:rFonts w:ascii="Times New Roman" w:hAnsi="Times New Roman" w:cs="Times New Roman"/>
        </w:rPr>
        <w:t>:</w:t>
      </w:r>
      <w:r w:rsidRPr="00EA3481">
        <w:rPr>
          <w:rFonts w:ascii="Times New Roman" w:hAnsi="Times New Roman" w:cs="Times New Roman"/>
        </w:rPr>
        <w:t xml:space="preserve"> </w:t>
      </w:r>
      <w:proofErr w:type="spellStart"/>
      <w:r w:rsidRPr="00EA3481">
        <w:rPr>
          <w:rFonts w:ascii="Times New Roman" w:hAnsi="Times New Roman" w:cs="Times New Roman"/>
        </w:rPr>
        <w:t>Каплунова</w:t>
      </w:r>
      <w:proofErr w:type="spellEnd"/>
      <w:r w:rsidRPr="00EA3481">
        <w:rPr>
          <w:rFonts w:ascii="Times New Roman" w:hAnsi="Times New Roman" w:cs="Times New Roman"/>
        </w:rPr>
        <w:t xml:space="preserve"> Валерия</w:t>
      </w:r>
      <w:r w:rsidRPr="00EA3481">
        <w:rPr>
          <w:rFonts w:ascii="Times New Roman" w:hAnsi="Times New Roman" w:cs="Times New Roman"/>
        </w:rPr>
        <w:t xml:space="preserve">, 16 лет, 10 класс МБОУ СШ </w:t>
      </w:r>
      <w:proofErr w:type="gramStart"/>
      <w:r w:rsidRPr="00EA3481">
        <w:rPr>
          <w:rFonts w:ascii="Times New Roman" w:hAnsi="Times New Roman" w:cs="Times New Roman"/>
        </w:rPr>
        <w:t>с</w:t>
      </w:r>
      <w:proofErr w:type="gramEnd"/>
      <w:r w:rsidRPr="00EA3481">
        <w:rPr>
          <w:rFonts w:ascii="Times New Roman" w:hAnsi="Times New Roman" w:cs="Times New Roman"/>
        </w:rPr>
        <w:t xml:space="preserve">. </w:t>
      </w:r>
      <w:proofErr w:type="gramStart"/>
      <w:r w:rsidRPr="00EA3481">
        <w:rPr>
          <w:rFonts w:ascii="Times New Roman" w:hAnsi="Times New Roman" w:cs="Times New Roman"/>
        </w:rPr>
        <w:t>Талица</w:t>
      </w:r>
      <w:proofErr w:type="gramEnd"/>
      <w:r w:rsidRPr="00EA3481">
        <w:rPr>
          <w:rFonts w:ascii="Times New Roman" w:hAnsi="Times New Roman" w:cs="Times New Roman"/>
        </w:rPr>
        <w:t xml:space="preserve"> Елецкого района</w:t>
      </w:r>
    </w:p>
    <w:p w:rsidR="00203728" w:rsidRPr="00EA3481" w:rsidRDefault="00203728" w:rsidP="00203728">
      <w:pPr>
        <w:spacing w:line="276" w:lineRule="auto"/>
        <w:jc w:val="center"/>
      </w:pPr>
      <w:r w:rsidRPr="00EA3481">
        <w:rPr>
          <w:rFonts w:ascii="Times New Roman" w:hAnsi="Times New Roman" w:cs="Times New Roman"/>
        </w:rPr>
        <w:t>Руководитель:</w:t>
      </w:r>
      <w:r w:rsidRPr="00EA3481">
        <w:t xml:space="preserve"> </w:t>
      </w:r>
      <w:proofErr w:type="spellStart"/>
      <w:r w:rsidRPr="00EA3481">
        <w:rPr>
          <w:rFonts w:ascii="Times New Roman" w:hAnsi="Times New Roman" w:cs="Times New Roman"/>
        </w:rPr>
        <w:t>Еремеева</w:t>
      </w:r>
      <w:proofErr w:type="spellEnd"/>
      <w:r w:rsidRPr="00EA3481">
        <w:rPr>
          <w:rFonts w:ascii="Times New Roman" w:hAnsi="Times New Roman" w:cs="Times New Roman"/>
        </w:rPr>
        <w:t xml:space="preserve"> Екатерина Борисовна</w:t>
      </w:r>
      <w:r w:rsidRPr="00EA3481">
        <w:rPr>
          <w:rFonts w:ascii="Times New Roman" w:hAnsi="Times New Roman" w:cs="Times New Roman"/>
        </w:rPr>
        <w:t>, методист</w:t>
      </w:r>
    </w:p>
    <w:p w:rsidR="00203728" w:rsidRPr="00EA3481" w:rsidRDefault="00264B83" w:rsidP="00203728">
      <w:pPr>
        <w:spacing w:line="276" w:lineRule="auto"/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МБУ </w:t>
      </w:r>
      <w:proofErr w:type="gramStart"/>
      <w:r w:rsidRPr="00EA3481">
        <w:rPr>
          <w:rFonts w:ascii="Times New Roman" w:hAnsi="Times New Roman" w:cs="Times New Roman"/>
        </w:rPr>
        <w:t>ДО</w:t>
      </w:r>
      <w:proofErr w:type="gramEnd"/>
      <w:r w:rsidRPr="00EA3481">
        <w:rPr>
          <w:rFonts w:ascii="Times New Roman" w:hAnsi="Times New Roman" w:cs="Times New Roman"/>
        </w:rPr>
        <w:t xml:space="preserve"> «</w:t>
      </w:r>
      <w:proofErr w:type="gramStart"/>
      <w:r w:rsidRPr="00EA3481">
        <w:rPr>
          <w:rFonts w:ascii="Times New Roman" w:hAnsi="Times New Roman" w:cs="Times New Roman"/>
        </w:rPr>
        <w:t>Центр</w:t>
      </w:r>
      <w:proofErr w:type="gramEnd"/>
      <w:r w:rsidRPr="00EA3481">
        <w:rPr>
          <w:rFonts w:ascii="Times New Roman" w:hAnsi="Times New Roman" w:cs="Times New Roman"/>
        </w:rPr>
        <w:t xml:space="preserve"> дополнительного образования»</w:t>
      </w:r>
      <w:r w:rsidR="00203728" w:rsidRPr="00EA3481">
        <w:rPr>
          <w:rFonts w:ascii="Times New Roman" w:hAnsi="Times New Roman" w:cs="Times New Roman"/>
        </w:rPr>
        <w:t xml:space="preserve"> Елецкого муниципального района Липецкой области</w:t>
      </w:r>
    </w:p>
    <w:p w:rsidR="00203728" w:rsidRPr="00EA3481" w:rsidRDefault="00203728" w:rsidP="00203728">
      <w:pPr>
        <w:spacing w:line="276" w:lineRule="auto"/>
        <w:jc w:val="center"/>
        <w:rPr>
          <w:rFonts w:ascii="Times New Roman" w:hAnsi="Times New Roman" w:cs="Times New Roman"/>
        </w:rPr>
      </w:pP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Почва является одним из важнейших и незаменимых природных ресурсов. «Чернозем для России дороже всякой нефти, каменного угля, дороже золотых и железных руд, в нем заключается вековечное и неистощимое русское богатство»,- отмечал </w:t>
      </w:r>
      <w:proofErr w:type="spellStart"/>
      <w:r w:rsidRPr="00EA3481">
        <w:rPr>
          <w:rFonts w:ascii="Times New Roman" w:hAnsi="Times New Roman" w:cs="Times New Roman"/>
        </w:rPr>
        <w:t>В.Докучаев</w:t>
      </w:r>
      <w:proofErr w:type="spellEnd"/>
      <w:r w:rsidRPr="00EA3481">
        <w:rPr>
          <w:rFonts w:ascii="Times New Roman" w:hAnsi="Times New Roman" w:cs="Times New Roman"/>
        </w:rPr>
        <w:t>. Современное состояние и плодородие вызывает некоторые опасения, так как применение интенсивных технологий, для получения высоких урожаев, предполагает</w:t>
      </w:r>
      <w:r w:rsidR="00C428D6" w:rsidRPr="00EA3481">
        <w:rPr>
          <w:rFonts w:ascii="Times New Roman" w:hAnsi="Times New Roman" w:cs="Times New Roman"/>
        </w:rPr>
        <w:t>,</w:t>
      </w:r>
      <w:r w:rsidRPr="00EA3481">
        <w:rPr>
          <w:rFonts w:ascii="Times New Roman" w:hAnsi="Times New Roman" w:cs="Times New Roman"/>
        </w:rPr>
        <w:t xml:space="preserve"> что сельхозпроизводители должны знать реальную картину содержания необходимых питательных веществ в почве, где будет выращиваться та или иная культура. Соответственно для получения высокого уровня сельскохозяйственных культур вносят большие дозы минеральных удобрений, порой не учитывая содержание питательных элементов в почве того или другого поля, а также то, что различные культуры забирают питательные вещества </w:t>
      </w:r>
      <w:proofErr w:type="gramStart"/>
      <w:r w:rsidRPr="00EA3481">
        <w:rPr>
          <w:rFonts w:ascii="Times New Roman" w:hAnsi="Times New Roman" w:cs="Times New Roman"/>
        </w:rPr>
        <w:t>по разному</w:t>
      </w:r>
      <w:proofErr w:type="gramEnd"/>
      <w:r w:rsidRPr="00EA3481">
        <w:rPr>
          <w:rFonts w:ascii="Times New Roman" w:hAnsi="Times New Roman" w:cs="Times New Roman"/>
        </w:rPr>
        <w:t xml:space="preserve">. В зависимости от вида растения и условий его произрастания. Мы решили </w:t>
      </w:r>
      <w:proofErr w:type="gramStart"/>
      <w:r w:rsidRPr="00EA3481">
        <w:rPr>
          <w:rFonts w:ascii="Times New Roman" w:hAnsi="Times New Roman" w:cs="Times New Roman"/>
        </w:rPr>
        <w:t>проверить</w:t>
      </w:r>
      <w:proofErr w:type="gramEnd"/>
      <w:r w:rsidRPr="00EA3481">
        <w:rPr>
          <w:rFonts w:ascii="Times New Roman" w:hAnsi="Times New Roman" w:cs="Times New Roman"/>
        </w:rPr>
        <w:t xml:space="preserve"> сколько содержится в почве разных полей фосфора и аммонийного а</w:t>
      </w:r>
      <w:r w:rsidR="00203728" w:rsidRPr="00EA3481">
        <w:rPr>
          <w:rFonts w:ascii="Times New Roman" w:hAnsi="Times New Roman" w:cs="Times New Roman"/>
        </w:rPr>
        <w:t>зота сельхозпредприятия «ТРИО».</w:t>
      </w:r>
    </w:p>
    <w:p w:rsidR="007F46FC" w:rsidRPr="00EA3481" w:rsidRDefault="00203728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</w:rPr>
        <w:t xml:space="preserve">Цель: </w:t>
      </w:r>
      <w:r w:rsidRPr="00EA3481">
        <w:rPr>
          <w:rFonts w:ascii="Times New Roman" w:hAnsi="Times New Roman" w:cs="Times New Roman"/>
        </w:rPr>
        <w:t>в</w:t>
      </w:r>
      <w:r w:rsidR="009030FC" w:rsidRPr="00EA3481">
        <w:rPr>
          <w:rFonts w:ascii="Times New Roman" w:hAnsi="Times New Roman" w:cs="Times New Roman"/>
        </w:rPr>
        <w:t>ыяснить наличие в почве фосфора, аммонийного азота на полях  сельхозпредприятия ТРИО</w:t>
      </w:r>
    </w:p>
    <w:p w:rsidR="007F46FC" w:rsidRPr="00EA3481" w:rsidRDefault="00203728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</w:rPr>
        <w:t>Задачи.</w:t>
      </w:r>
    </w:p>
    <w:p w:rsidR="007F46FC" w:rsidRPr="00EA3481" w:rsidRDefault="009030FC" w:rsidP="00203728">
      <w:pPr>
        <w:pStyle w:val="1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>Отобрать образцы почвы на полях, где выращивались сахарная свёкла, картофель, пшеница, подсолнечник.</w:t>
      </w:r>
    </w:p>
    <w:p w:rsidR="007F46FC" w:rsidRPr="00EA3481" w:rsidRDefault="009030FC" w:rsidP="00203728">
      <w:pPr>
        <w:pStyle w:val="1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>Приготовить почвенные образцы к исследованию.</w:t>
      </w:r>
    </w:p>
    <w:p w:rsidR="007F46FC" w:rsidRPr="00EA3481" w:rsidRDefault="009030FC" w:rsidP="00203728">
      <w:pPr>
        <w:pStyle w:val="1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Выяснить содержание фосфора, аммония в почвенных вытяжках отобранных образцов. 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</w:rPr>
        <w:t>Г</w:t>
      </w:r>
      <w:r w:rsidR="00D12D48" w:rsidRPr="00EA3481">
        <w:rPr>
          <w:rFonts w:ascii="Times New Roman" w:hAnsi="Times New Roman" w:cs="Times New Roman"/>
          <w:b/>
        </w:rPr>
        <w:t>ипотеза</w:t>
      </w:r>
      <w:r w:rsidRPr="00EA3481">
        <w:rPr>
          <w:rFonts w:ascii="Times New Roman" w:hAnsi="Times New Roman" w:cs="Times New Roman"/>
        </w:rPr>
        <w:t xml:space="preserve"> Мы сможем выполнить исследование - почвы на наличие фосфора, аммония на полях  сельхозпредприятия «ТРИО». Для исследований у нас есть поля, на которых выращиваются сельскохозяйственные культуры, </w:t>
      </w:r>
      <w:proofErr w:type="gramStart"/>
      <w:r w:rsidRPr="00EA3481">
        <w:rPr>
          <w:rFonts w:ascii="Times New Roman" w:hAnsi="Times New Roman" w:cs="Times New Roman"/>
        </w:rPr>
        <w:t>тест-комплекты</w:t>
      </w:r>
      <w:proofErr w:type="gramEnd"/>
      <w:r w:rsidRPr="00EA3481">
        <w:rPr>
          <w:rFonts w:ascii="Times New Roman" w:hAnsi="Times New Roman" w:cs="Times New Roman"/>
        </w:rPr>
        <w:t xml:space="preserve"> для исследования состава почвы, соответст</w:t>
      </w:r>
      <w:r w:rsidR="00EA3481">
        <w:rPr>
          <w:rFonts w:ascii="Times New Roman" w:hAnsi="Times New Roman" w:cs="Times New Roman"/>
        </w:rPr>
        <w:t>вующие методики и оборудование.</w:t>
      </w:r>
    </w:p>
    <w:p w:rsidR="007F46FC" w:rsidRPr="00EA3481" w:rsidRDefault="00EA3481" w:rsidP="00EA3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Обзор источников информации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Фосфор — один из важнейших элемент</w:t>
      </w:r>
      <w:r w:rsidR="00EA3481">
        <w:rPr>
          <w:rFonts w:ascii="Times New Roman" w:hAnsi="Times New Roman" w:cs="Times New Roman"/>
          <w:shd w:val="clear" w:color="auto" w:fill="FFFFFF"/>
        </w:rPr>
        <w:t xml:space="preserve">ов для растительных организмов. </w:t>
      </w:r>
      <w:r w:rsidRPr="00EA3481">
        <w:rPr>
          <w:rFonts w:ascii="Times New Roman" w:hAnsi="Times New Roman" w:cs="Times New Roman"/>
          <w:shd w:val="clear" w:color="auto" w:fill="FFFFFF"/>
        </w:rPr>
        <w:t>Данный элемент участвует в различных обменных реакциях и</w:t>
      </w:r>
      <w:r w:rsidR="00EA3481">
        <w:rPr>
          <w:rFonts w:ascii="Times New Roman" w:hAnsi="Times New Roman" w:cs="Times New Roman"/>
          <w:shd w:val="clear" w:color="auto" w:fill="FFFFFF"/>
        </w:rPr>
        <w:t xml:space="preserve"> поставляет в растения энергию. </w:t>
      </w:r>
      <w:r w:rsidRPr="00EA3481">
        <w:rPr>
          <w:rFonts w:ascii="Times New Roman" w:hAnsi="Times New Roman" w:cs="Times New Roman"/>
          <w:shd w:val="clear" w:color="auto" w:fill="FFFFFF"/>
        </w:rPr>
        <w:t>Избыток фосфора в почве наблюдается редко, но даже если он есть, то вреда от него практически не бывает. Все дело в том, что фосфор считается пассивным элементом, который растения могут потреблять из почвы в таком количестве,</w:t>
      </w:r>
      <w:r w:rsidR="00EA3481">
        <w:rPr>
          <w:rFonts w:ascii="Times New Roman" w:hAnsi="Times New Roman" w:cs="Times New Roman"/>
          <w:shd w:val="clear" w:color="auto" w:fill="FFFFFF"/>
        </w:rPr>
        <w:t xml:space="preserve"> в котором он им необходим. [1]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Внесение фосфорных удобрений будет гарантировать стабильное развитие растений, повышение их иммунитета, улучшение внешнего вида. Если игнорировать внесение фосфора в почву, то тогда основной удар придется именно на репродуктивные органы растений, которые фактическ</w:t>
      </w:r>
      <w:r w:rsidR="00EA3481">
        <w:rPr>
          <w:rFonts w:ascii="Times New Roman" w:hAnsi="Times New Roman" w:cs="Times New Roman"/>
          <w:shd w:val="clear" w:color="auto" w:fill="FFFFFF"/>
        </w:rPr>
        <w:t>и перестанут функционировать,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 это негативно отразится на размножении.</w:t>
      </w:r>
      <w:r w:rsidR="00EA3481">
        <w:rPr>
          <w:rFonts w:ascii="Times New Roman" w:hAnsi="Times New Roman" w:cs="Times New Roman"/>
          <w:shd w:val="clear" w:color="auto" w:fill="FFFFFF"/>
        </w:rPr>
        <w:t xml:space="preserve"> При крайнем дефиците фосфорах </w:t>
      </w:r>
      <w:r w:rsidRPr="00EA3481">
        <w:rPr>
          <w:rFonts w:ascii="Times New Roman" w:hAnsi="Times New Roman" w:cs="Times New Roman"/>
          <w:shd w:val="clear" w:color="auto" w:fill="FFFFFF"/>
        </w:rPr>
        <w:t>на растениях отмечается полное отсутствие семян, у бахчевых культур прекращается рост плетей, листовых пластинок. Корневая система растений развивается очень слабо. В почву фосфор поступает в окисленной форме с растительными и животными остатками</w:t>
      </w:r>
      <w:r w:rsidR="00C428D6" w:rsidRPr="00EA3481">
        <w:rPr>
          <w:rFonts w:ascii="Times New Roman" w:hAnsi="Times New Roman" w:cs="Times New Roman"/>
          <w:shd w:val="clear" w:color="auto" w:fill="FFFFFF"/>
        </w:rPr>
        <w:t>.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 Микроорганизмы  участвуют в минерализации органических фосфорных соединений и переводят их в доступную для растений форму. [2] 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lastRenderedPageBreak/>
        <w:t>Аммоний присутствует в почвах в форме: водорастворимых солей, обменного аммония, фиксированного (необменного) аммония. Обменный аммоний является основным источником азота, обеспечивающим питание растений. [3]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Обменный аммоний может сохраняться в почве через его положительный электрический заряд и неподверженность к вымыванию или потере - денитрификации. Сбалансированные поставки обменного аммония имеют </w:t>
      </w:r>
      <w:proofErr w:type="gramStart"/>
      <w:r w:rsidRPr="00EA3481">
        <w:rPr>
          <w:rFonts w:ascii="Times New Roman" w:hAnsi="Times New Roman" w:cs="Times New Roman"/>
        </w:rPr>
        <w:t>важное значение</w:t>
      </w:r>
      <w:proofErr w:type="gramEnd"/>
      <w:r w:rsidRPr="00EA3481">
        <w:rPr>
          <w:rFonts w:ascii="Times New Roman" w:hAnsi="Times New Roman" w:cs="Times New Roman"/>
        </w:rPr>
        <w:t xml:space="preserve"> для оптимизации роста растений и качества продукции. [4]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По</w:t>
      </w:r>
      <w:r w:rsidR="00EA3481">
        <w:rPr>
          <w:rFonts w:ascii="Times New Roman" w:hAnsi="Times New Roman" w:cs="Times New Roman"/>
          <w:shd w:val="clear" w:color="auto" w:fill="FFFFFF"/>
        </w:rPr>
        <w:t xml:space="preserve">сле внесения в почву аммонийные </w:t>
      </w:r>
      <w:hyperlink r:id="rId9" w:history="1">
        <w:r w:rsidRPr="00EA3481">
          <w:rPr>
            <w:rStyle w:val="a4"/>
            <w:rFonts w:ascii="Times New Roman" w:hAnsi="Times New Roman" w:cs="Times New Roman"/>
            <w:color w:val="auto"/>
            <w:highlight w:val="white"/>
            <w:u w:val="none"/>
          </w:rPr>
          <w:t>удобрения</w:t>
        </w:r>
      </w:hyperlink>
      <w:r w:rsidR="00EA3481">
        <w:rPr>
          <w:rFonts w:ascii="Times New Roman" w:hAnsi="Times New Roman" w:cs="Times New Roman"/>
          <w:shd w:val="clear" w:color="auto" w:fill="FFFFFF"/>
        </w:rPr>
        <w:t xml:space="preserve"> </w:t>
      </w:r>
      <w:r w:rsidRPr="00EA3481">
        <w:rPr>
          <w:rFonts w:ascii="Times New Roman" w:hAnsi="Times New Roman" w:cs="Times New Roman"/>
          <w:shd w:val="clear" w:color="auto" w:fill="FFFFFF"/>
        </w:rPr>
        <w:t>быстро растворяются в почвенном растворе, и ион NН</w:t>
      </w:r>
      <w:r w:rsidRPr="00EA3481">
        <w:rPr>
          <w:rFonts w:ascii="Times New Roman" w:hAnsi="Times New Roman" w:cs="Times New Roman"/>
          <w:shd w:val="clear" w:color="auto" w:fill="FFFFFF"/>
          <w:vertAlign w:val="subscript"/>
        </w:rPr>
        <w:t xml:space="preserve">4  </w:t>
      </w:r>
      <w:r w:rsidRPr="00EA3481">
        <w:rPr>
          <w:rFonts w:ascii="Times New Roman" w:hAnsi="Times New Roman" w:cs="Times New Roman"/>
          <w:shd w:val="clear" w:color="auto" w:fill="FFFFFF"/>
        </w:rPr>
        <w:t>вступает в обменные реакции с ионами твердой фазы почвы. Значительная часть растворенных катионов аммония входит в почвенный поглощающий комплекс. Вследствие этого в почвенный раствор вытесняется эквивалентное количество ионов. Вследствие этого процесса ион аммония теряет подвижность и хорошо усваивается растениями, что</w:t>
      </w:r>
      <w:r w:rsidR="00EA3481">
        <w:rPr>
          <w:rFonts w:ascii="Times New Roman" w:hAnsi="Times New Roman" w:cs="Times New Roman"/>
          <w:shd w:val="clear" w:color="auto" w:fill="FFFFFF"/>
        </w:rPr>
        <w:t xml:space="preserve"> способствует хорошему урожаю. </w:t>
      </w:r>
      <w:r w:rsidRPr="00EA3481">
        <w:rPr>
          <w:rFonts w:ascii="Times New Roman" w:hAnsi="Times New Roman" w:cs="Times New Roman"/>
          <w:shd w:val="clear" w:color="auto" w:fill="FFFFFF"/>
        </w:rPr>
        <w:t>[5]</w:t>
      </w:r>
    </w:p>
    <w:p w:rsidR="00EA3481" w:rsidRPr="00EA3481" w:rsidRDefault="009030FC" w:rsidP="00EA3481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A3481">
        <w:rPr>
          <w:rFonts w:ascii="Times New Roman" w:hAnsi="Times New Roman" w:cs="Times New Roman"/>
          <w:b/>
          <w:bCs/>
          <w:shd w:val="clear" w:color="auto" w:fill="FFFFFF"/>
        </w:rPr>
        <w:t>Ме</w:t>
      </w:r>
      <w:r w:rsidR="00EA3481">
        <w:rPr>
          <w:rFonts w:ascii="Times New Roman" w:hAnsi="Times New Roman" w:cs="Times New Roman"/>
          <w:b/>
          <w:bCs/>
          <w:shd w:val="clear" w:color="auto" w:fill="FFFFFF"/>
        </w:rPr>
        <w:t>тодики проведения исследований</w:t>
      </w:r>
    </w:p>
    <w:p w:rsidR="00EA3481" w:rsidRPr="00EA3481" w:rsidRDefault="009030FC" w:rsidP="00EA3481">
      <w:pPr>
        <w:jc w:val="center"/>
        <w:rPr>
          <w:rFonts w:ascii="Times New Roman" w:hAnsi="Times New Roman" w:cs="Times New Roman"/>
          <w:b/>
        </w:rPr>
      </w:pPr>
      <w:r w:rsidRPr="00EA3481">
        <w:rPr>
          <w:rFonts w:ascii="Times New Roman" w:hAnsi="Times New Roman" w:cs="Times New Roman"/>
          <w:b/>
          <w:highlight w:val="white"/>
        </w:rPr>
        <w:t>1. Методика отбор</w:t>
      </w:r>
      <w:r w:rsidR="00EA3481" w:rsidRPr="00EA3481">
        <w:rPr>
          <w:rFonts w:ascii="Times New Roman" w:hAnsi="Times New Roman" w:cs="Times New Roman"/>
          <w:b/>
          <w:highlight w:val="white"/>
        </w:rPr>
        <w:t>а почвенных образцов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Оборудование: нож с широким лезвием, штыковая лопата, рулетка на 10 м, ведро, кусок клеёнки, полиэтиленовый мешок.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 xml:space="preserve">Определить размеры подлежащего обследованию участка. Отступить от одного из углов 5-10 м вглубь поля, а затем 5-10 м – перпендикулярно предыдущей линии. В этом месте сделать </w:t>
      </w:r>
      <w:proofErr w:type="spellStart"/>
      <w:r w:rsidRPr="00EA3481">
        <w:rPr>
          <w:rFonts w:ascii="Times New Roman" w:hAnsi="Times New Roman" w:cs="Times New Roman"/>
          <w:shd w:val="clear" w:color="auto" w:fill="FFFFFF"/>
        </w:rPr>
        <w:t>прикопку</w:t>
      </w:r>
      <w:proofErr w:type="spellEnd"/>
      <w:r w:rsidRPr="00EA3481">
        <w:rPr>
          <w:rFonts w:ascii="Times New Roman" w:hAnsi="Times New Roman" w:cs="Times New Roman"/>
          <w:shd w:val="clear" w:color="auto" w:fill="FFFFFF"/>
        </w:rPr>
        <w:t xml:space="preserve">, выкопав небольшую яму диаметром 30-40 см на глубину пахотного горизонта. Одну стенку ямы сделать отвесной. С неё срезать лопатой пласт почвы на всю толщину пахотного горизонта толщиной около 5 см. Положить срезанный пласт на землю и из его середины вырезать ножом вертикальный столбик объёмом примерно 500 с³. Это будет индивидуальный образец. 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Повторить всю операцию с остальными углами обследуемого участка.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 xml:space="preserve">Мысленно соединить места </w:t>
      </w:r>
      <w:proofErr w:type="spellStart"/>
      <w:r w:rsidRPr="00EA3481">
        <w:rPr>
          <w:rFonts w:ascii="Times New Roman" w:hAnsi="Times New Roman" w:cs="Times New Roman"/>
          <w:shd w:val="clear" w:color="auto" w:fill="FFFFFF"/>
        </w:rPr>
        <w:t>прикопок</w:t>
      </w:r>
      <w:proofErr w:type="spellEnd"/>
      <w:r w:rsidRPr="00EA3481">
        <w:rPr>
          <w:rFonts w:ascii="Times New Roman" w:hAnsi="Times New Roman" w:cs="Times New Roman"/>
          <w:shd w:val="clear" w:color="auto" w:fill="FFFFFF"/>
        </w:rPr>
        <w:t xml:space="preserve"> линиями и на их пересечении сделать </w:t>
      </w:r>
      <w:proofErr w:type="gramStart"/>
      <w:r w:rsidRPr="00EA3481">
        <w:rPr>
          <w:rFonts w:ascii="Times New Roman" w:hAnsi="Times New Roman" w:cs="Times New Roman"/>
          <w:shd w:val="clear" w:color="auto" w:fill="FFFFFF"/>
        </w:rPr>
        <w:t>центральную</w:t>
      </w:r>
      <w:proofErr w:type="gramEnd"/>
      <w:r w:rsidRPr="00EA348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3481">
        <w:rPr>
          <w:rFonts w:ascii="Times New Roman" w:hAnsi="Times New Roman" w:cs="Times New Roman"/>
          <w:shd w:val="clear" w:color="auto" w:fill="FFFFFF"/>
        </w:rPr>
        <w:t>прикопку</w:t>
      </w:r>
      <w:proofErr w:type="spellEnd"/>
      <w:r w:rsidRPr="00EA3481">
        <w:rPr>
          <w:rFonts w:ascii="Times New Roman" w:hAnsi="Times New Roman" w:cs="Times New Roman"/>
          <w:shd w:val="clear" w:color="auto" w:fill="FFFFFF"/>
        </w:rPr>
        <w:t>, также взяв в ней индивидуальный образец.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 xml:space="preserve">Когда все индивидуальные образцы будут взяты, почву из ведра высыпать на кусок клеёнки, тщательно размешать. Из 10-15 мест взять по горсти земли для получения смешанного почвенного образца. [6] </w:t>
      </w:r>
    </w:p>
    <w:p w:rsidR="007F46FC" w:rsidRDefault="009030FC" w:rsidP="00EA3481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A3481">
        <w:rPr>
          <w:rFonts w:ascii="Times New Roman" w:hAnsi="Times New Roman" w:cs="Times New Roman"/>
          <w:b/>
          <w:bCs/>
          <w:shd w:val="clear" w:color="auto" w:fill="FFFFFF"/>
        </w:rPr>
        <w:t xml:space="preserve">2. Применение </w:t>
      </w:r>
      <w:proofErr w:type="gramStart"/>
      <w:r w:rsidRPr="00EA3481">
        <w:rPr>
          <w:rFonts w:ascii="Times New Roman" w:hAnsi="Times New Roman" w:cs="Times New Roman"/>
          <w:b/>
          <w:bCs/>
          <w:shd w:val="clear" w:color="auto" w:fill="FFFFFF"/>
        </w:rPr>
        <w:t>тест-комплекта</w:t>
      </w:r>
      <w:proofErr w:type="gramEnd"/>
      <w:r w:rsidRPr="00EA3481">
        <w:rPr>
          <w:rFonts w:ascii="Times New Roman" w:hAnsi="Times New Roman" w:cs="Times New Roman"/>
          <w:b/>
          <w:bCs/>
          <w:shd w:val="clear" w:color="auto" w:fill="FFFFFF"/>
        </w:rPr>
        <w:t xml:space="preserve"> « Подвижные соединения фосфора»</w:t>
      </w:r>
    </w:p>
    <w:p w:rsidR="00EA3481" w:rsidRPr="00EA3481" w:rsidRDefault="00EA3481" w:rsidP="00EA3481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 xml:space="preserve">Фирма используемых </w:t>
      </w:r>
      <w:proofErr w:type="gramStart"/>
      <w:r w:rsidRPr="00EA3481">
        <w:rPr>
          <w:rFonts w:ascii="Times New Roman" w:hAnsi="Times New Roman" w:cs="Times New Roman"/>
          <w:shd w:val="clear" w:color="auto" w:fill="FFFFFF"/>
        </w:rPr>
        <w:t>тест-комплектов</w:t>
      </w:r>
      <w:proofErr w:type="gramEnd"/>
      <w:r w:rsidRPr="00EA3481">
        <w:rPr>
          <w:rFonts w:ascii="Times New Roman" w:hAnsi="Times New Roman" w:cs="Times New Roman"/>
          <w:shd w:val="clear" w:color="auto" w:fill="FFFFFF"/>
        </w:rPr>
        <w:t xml:space="preserve"> ЗАО «</w:t>
      </w:r>
      <w:proofErr w:type="spellStart"/>
      <w:r w:rsidRPr="00EA3481">
        <w:rPr>
          <w:rFonts w:ascii="Times New Roman" w:hAnsi="Times New Roman" w:cs="Times New Roman"/>
          <w:shd w:val="clear" w:color="auto" w:fill="FFFFFF"/>
        </w:rPr>
        <w:t>Christmas</w:t>
      </w:r>
      <w:proofErr w:type="spellEnd"/>
      <w:r w:rsidRPr="00EA3481">
        <w:rPr>
          <w:rFonts w:ascii="Times New Roman" w:hAnsi="Times New Roman" w:cs="Times New Roman"/>
          <w:shd w:val="clear" w:color="auto" w:fill="FFFFFF"/>
        </w:rPr>
        <w:t>».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1.Поместить в склянку градуированной пипеткой 1 мл почвенной вытяжки (фильтрата).</w:t>
      </w:r>
    </w:p>
    <w:p w:rsidR="007F46FC" w:rsidRPr="00EA3481" w:rsidRDefault="009030FC" w:rsidP="00203728">
      <w:pPr>
        <w:pStyle w:val="13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2. Добавить реактив</w:t>
      </w:r>
      <w:proofErr w:type="gramStart"/>
      <w:r w:rsidRPr="00EA3481">
        <w:rPr>
          <w:rFonts w:ascii="Times New Roman" w:hAnsi="Times New Roman" w:cs="Times New Roman"/>
          <w:shd w:val="clear" w:color="auto" w:fill="FFFFFF"/>
        </w:rPr>
        <w:t xml:space="preserve"> Б</w:t>
      </w:r>
      <w:proofErr w:type="gramEnd"/>
      <w:r w:rsidRPr="00EA3481">
        <w:rPr>
          <w:rFonts w:ascii="Times New Roman" w:hAnsi="Times New Roman" w:cs="Times New Roman"/>
          <w:shd w:val="clear" w:color="auto" w:fill="FFFFFF"/>
        </w:rPr>
        <w:t xml:space="preserve"> до метки «20 мл», перемешайте.</w:t>
      </w:r>
    </w:p>
    <w:p w:rsidR="007F46FC" w:rsidRPr="00EA3481" w:rsidRDefault="009030FC" w:rsidP="00203728">
      <w:pPr>
        <w:pStyle w:val="13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3. Оставить пробу на 10 мин. для полного протекания реакции.</w:t>
      </w:r>
    </w:p>
    <w:p w:rsidR="007F46FC" w:rsidRPr="00EA3481" w:rsidRDefault="009030FC" w:rsidP="00203728">
      <w:pPr>
        <w:pStyle w:val="13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 xml:space="preserve">4. Выполнить </w:t>
      </w:r>
      <w:proofErr w:type="spellStart"/>
      <w:r w:rsidRPr="00EA3481">
        <w:rPr>
          <w:rFonts w:ascii="Times New Roman" w:hAnsi="Times New Roman" w:cs="Times New Roman"/>
          <w:shd w:val="clear" w:color="auto" w:fill="FFFFFF"/>
        </w:rPr>
        <w:t>колориметрирование</w:t>
      </w:r>
      <w:proofErr w:type="spellEnd"/>
      <w:r w:rsidRPr="00EA3481">
        <w:rPr>
          <w:rFonts w:ascii="Times New Roman" w:hAnsi="Times New Roman" w:cs="Times New Roman"/>
          <w:shd w:val="clear" w:color="auto" w:fill="FFFFFF"/>
        </w:rPr>
        <w:t xml:space="preserve"> почвенной вытяжки, для этого склянку с окрашенным фильтратом поставить на белое поле контрольной шкалы и, освещая склянку рассеянным белым светом достаточной интенсивности, наблюдайт</w:t>
      </w:r>
      <w:r w:rsidR="00EA3481">
        <w:rPr>
          <w:rFonts w:ascii="Times New Roman" w:hAnsi="Times New Roman" w:cs="Times New Roman"/>
          <w:shd w:val="clear" w:color="auto" w:fill="FFFFFF"/>
        </w:rPr>
        <w:t>е окраску раствора сверху вниз.</w:t>
      </w:r>
    </w:p>
    <w:p w:rsidR="007F46FC" w:rsidRPr="00EA3481" w:rsidRDefault="009030FC" w:rsidP="00EA3481">
      <w:pPr>
        <w:pStyle w:val="13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Определить ближайшее по окраске поле контрольной шкалы и соответствующее ему значение концентрац</w:t>
      </w:r>
      <w:r w:rsidR="00EA3481">
        <w:rPr>
          <w:rFonts w:ascii="Times New Roman" w:hAnsi="Times New Roman" w:cs="Times New Roman"/>
          <w:shd w:val="clear" w:color="auto" w:fill="FFFFFF"/>
        </w:rPr>
        <w:t xml:space="preserve">ии подвижных соединений фосфора </w:t>
      </w:r>
      <w:proofErr w:type="gramStart"/>
      <w:r w:rsidRPr="00EA3481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EA3481">
        <w:rPr>
          <w:rFonts w:ascii="Times New Roman" w:hAnsi="Times New Roman" w:cs="Times New Roman"/>
          <w:shd w:val="clear" w:color="auto" w:fill="FFFFFF"/>
        </w:rPr>
        <w:t>в пересчёте на P2O5) в мг/кг почвы (млн-1)</w:t>
      </w:r>
      <w:r w:rsidR="00EA3481">
        <w:rPr>
          <w:rFonts w:ascii="Times New Roman" w:hAnsi="Times New Roman" w:cs="Times New Roman"/>
          <w:shd w:val="clear" w:color="auto" w:fill="FFFFFF"/>
        </w:rPr>
        <w:t>.</w:t>
      </w:r>
    </w:p>
    <w:p w:rsidR="007F46FC" w:rsidRPr="00EA3481" w:rsidRDefault="009030FC" w:rsidP="00EA3481">
      <w:pPr>
        <w:pStyle w:val="13"/>
        <w:ind w:left="0"/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  <w:bCs/>
          <w:shd w:val="clear" w:color="auto" w:fill="FFFFFF"/>
        </w:rPr>
        <w:t xml:space="preserve">3. Применение </w:t>
      </w:r>
      <w:proofErr w:type="gramStart"/>
      <w:r w:rsidRPr="00EA3481">
        <w:rPr>
          <w:rFonts w:ascii="Times New Roman" w:hAnsi="Times New Roman" w:cs="Times New Roman"/>
          <w:b/>
          <w:bCs/>
          <w:shd w:val="clear" w:color="auto" w:fill="FFFFFF"/>
        </w:rPr>
        <w:t>тест-комплекта</w:t>
      </w:r>
      <w:proofErr w:type="gramEnd"/>
      <w:r w:rsidRPr="00EA3481">
        <w:rPr>
          <w:rFonts w:ascii="Times New Roman" w:hAnsi="Times New Roman" w:cs="Times New Roman"/>
          <w:b/>
          <w:bCs/>
          <w:shd w:val="clear" w:color="auto" w:fill="FFFFFF"/>
        </w:rPr>
        <w:t xml:space="preserve"> «Аммоний обменный»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1. От</w:t>
      </w:r>
      <w:r w:rsidR="00C451B0" w:rsidRPr="00EA3481">
        <w:rPr>
          <w:rFonts w:ascii="Times New Roman" w:hAnsi="Times New Roman" w:cs="Times New Roman"/>
          <w:shd w:val="clear" w:color="auto" w:fill="FFFFFF"/>
        </w:rPr>
        <w:t>о</w:t>
      </w:r>
      <w:r w:rsidRPr="00EA3481">
        <w:rPr>
          <w:rFonts w:ascii="Times New Roman" w:hAnsi="Times New Roman" w:cs="Times New Roman"/>
          <w:shd w:val="clear" w:color="auto" w:fill="FFFFFF"/>
        </w:rPr>
        <w:t>брать градуированной пипеткой в склянку с метками 0,5 мл фильтрат.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2. Добавить в склянку полимерной пипеткой до метки «10 мл» рабочий окрашивающий раствор, содержимое склянки перемешать.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3. Добавить в склянку полимерной пипеткой 0,5 мл рабочего раствора гипохлорита натрия (0,15%),</w:t>
      </w:r>
      <w:r w:rsidR="00EA3481">
        <w:rPr>
          <w:rFonts w:ascii="Times New Roman" w:hAnsi="Times New Roman" w:cs="Times New Roman"/>
          <w:shd w:val="clear" w:color="auto" w:fill="FFFFFF"/>
        </w:rPr>
        <w:t xml:space="preserve"> содержимое склянки перемешать.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4. Оставить пробу на 1 час для полного протекания реакции.</w:t>
      </w:r>
    </w:p>
    <w:p w:rsidR="007F46FC" w:rsidRPr="00EA3481" w:rsidRDefault="009030FC" w:rsidP="00203728">
      <w:pPr>
        <w:pStyle w:val="13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 xml:space="preserve">5. Выполнить </w:t>
      </w:r>
      <w:proofErr w:type="spellStart"/>
      <w:r w:rsidRPr="00EA3481">
        <w:rPr>
          <w:rFonts w:ascii="Times New Roman" w:hAnsi="Times New Roman" w:cs="Times New Roman"/>
          <w:shd w:val="clear" w:color="auto" w:fill="FFFFFF"/>
        </w:rPr>
        <w:t>колориметрирование</w:t>
      </w:r>
      <w:proofErr w:type="spellEnd"/>
      <w:r w:rsidRPr="00EA3481">
        <w:rPr>
          <w:rFonts w:ascii="Times New Roman" w:hAnsi="Times New Roman" w:cs="Times New Roman"/>
          <w:shd w:val="clear" w:color="auto" w:fill="FFFFFF"/>
        </w:rPr>
        <w:t xml:space="preserve"> почвенной вытяжки, для этого склянку с окрашенным фильтратом поставить на белое поле контрольной шкалы и, освещая склянку </w:t>
      </w:r>
      <w:r w:rsidRPr="00EA3481">
        <w:rPr>
          <w:rFonts w:ascii="Times New Roman" w:hAnsi="Times New Roman" w:cs="Times New Roman"/>
          <w:shd w:val="clear" w:color="auto" w:fill="FFFFFF"/>
        </w:rPr>
        <w:lastRenderedPageBreak/>
        <w:t>рассеянным белым светом достаточной интенсивности, наблюдайт</w:t>
      </w:r>
      <w:r w:rsidR="00EA3481">
        <w:rPr>
          <w:rFonts w:ascii="Times New Roman" w:hAnsi="Times New Roman" w:cs="Times New Roman"/>
          <w:shd w:val="clear" w:color="auto" w:fill="FFFFFF"/>
        </w:rPr>
        <w:t>е окраску раствора сверху вниз.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Определить ближайшее по окраске поле контрольной шкалы и соответствующее ему значение концентрации азота аммонийного в мг/кг почвы (</w:t>
      </w:r>
      <w:proofErr w:type="gramStart"/>
      <w:r w:rsidRPr="00EA3481">
        <w:rPr>
          <w:rFonts w:ascii="Times New Roman" w:hAnsi="Times New Roman" w:cs="Times New Roman"/>
          <w:shd w:val="clear" w:color="auto" w:fill="FFFFFF"/>
        </w:rPr>
        <w:t>млн</w:t>
      </w:r>
      <w:proofErr w:type="gramEnd"/>
      <w:r w:rsidRPr="00EA3481">
        <w:rPr>
          <w:rFonts w:ascii="Times New Roman" w:hAnsi="Times New Roman" w:cs="Times New Roman"/>
          <w:shd w:val="clear" w:color="auto" w:fill="FFFFFF"/>
        </w:rPr>
        <w:t>¹).</w:t>
      </w:r>
    </w:p>
    <w:p w:rsidR="007F46FC" w:rsidRPr="00EA3481" w:rsidRDefault="009030FC" w:rsidP="00EA3481">
      <w:pPr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  <w:bCs/>
          <w:shd w:val="clear" w:color="auto" w:fill="FFFFFF"/>
        </w:rPr>
        <w:t>Результа</w:t>
      </w:r>
      <w:r w:rsidR="00EA3481">
        <w:rPr>
          <w:rFonts w:ascii="Times New Roman" w:hAnsi="Times New Roman" w:cs="Times New Roman"/>
          <w:b/>
          <w:bCs/>
          <w:shd w:val="clear" w:color="auto" w:fill="FFFFFF"/>
        </w:rPr>
        <w:t>ты исследований и их обсуждение</w:t>
      </w:r>
    </w:p>
    <w:p w:rsidR="007F46FC" w:rsidRPr="00EA3481" w:rsidRDefault="009030FC" w:rsidP="00203728">
      <w:pPr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iCs/>
        </w:rPr>
        <w:t>Отборы проб почвы проводили в сентябре после уборки сельскохозяйственной культуры. Для удобства обсуждения условно назовём поля: где выращивалась сахарная свёкла - №1; пшеница - №2; подсолнечник — поле №3; картофель - №4.  Высушивание образцов почвы, приготовление почвенной вытяжки и проведение химического анализа водной вытяжки производили в кабинете химии и биологии школы, при этом соблюдали правила техники безопасности.</w:t>
      </w:r>
      <w:r w:rsidRPr="00EA3481">
        <w:rPr>
          <w:rFonts w:ascii="Times New Roman" w:eastAsia="Times New Roman" w:hAnsi="Times New Roman" w:cs="Times New Roman"/>
          <w:iCs/>
        </w:rPr>
        <w:t xml:space="preserve"> </w:t>
      </w:r>
      <w:r w:rsidRPr="00EA3481">
        <w:rPr>
          <w:rFonts w:ascii="Times New Roman" w:hAnsi="Times New Roman" w:cs="Times New Roman"/>
          <w:iCs/>
        </w:rPr>
        <w:t>Результаты наших исследований представлены в таблице №1.</w:t>
      </w:r>
    </w:p>
    <w:p w:rsidR="007F46FC" w:rsidRPr="00EA3481" w:rsidRDefault="009030FC" w:rsidP="002F6501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Таблица №1. Содержание фосфора и аммонийного азота в почве.</w:t>
      </w:r>
    </w:p>
    <w:p w:rsidR="007F46FC" w:rsidRPr="00EA3481" w:rsidRDefault="007F46FC" w:rsidP="002F6501">
      <w:pP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12"/>
        <w:gridCol w:w="1899"/>
        <w:gridCol w:w="1899"/>
        <w:gridCol w:w="1955"/>
        <w:gridCol w:w="1926"/>
      </w:tblGrid>
      <w:tr w:rsidR="00EA3481" w:rsidRPr="00EA3481"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Исследуемые вещества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Образцы почв</w:t>
            </w:r>
          </w:p>
        </w:tc>
      </w:tr>
      <w:tr w:rsidR="00EA3481" w:rsidRPr="00EA3481"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7F46FC" w:rsidP="002F650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№1 Сахарная свёкла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 xml:space="preserve">№2 Пшеница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 xml:space="preserve">№3 Подсолнечник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№4 Картофель</w:t>
            </w:r>
          </w:p>
        </w:tc>
      </w:tr>
      <w:tr w:rsidR="00EA3481" w:rsidRPr="00EA348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P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5 мг/</w:t>
            </w:r>
            <w:r w:rsidR="00C428D6" w:rsidRPr="00EA3481">
              <w:rPr>
                <w:rFonts w:ascii="Times New Roman" w:hAnsi="Times New Roman" w:cs="Times New Roman"/>
                <w:shd w:val="clear" w:color="auto" w:fill="FFFFFF"/>
              </w:rPr>
              <w:t>кг</w:t>
            </w:r>
            <w:r w:rsidR="00D12D48" w:rsidRPr="00EA3481">
              <w:rPr>
                <w:rFonts w:ascii="Times New Roman" w:hAnsi="Times New Roman" w:cs="Times New Roman"/>
                <w:highlight w:val="white"/>
              </w:rPr>
              <w:t>*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4 мг/кг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3 мг/кг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5 мг/кг</w:t>
            </w:r>
          </w:p>
        </w:tc>
      </w:tr>
      <w:tr w:rsidR="007F46FC" w:rsidRPr="00EA3481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NH</w:t>
            </w:r>
            <w:r w:rsidRPr="00EA3481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4</w:t>
            </w:r>
            <w:r w:rsidRPr="00EA348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20 мг/кг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5 мг/кг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10 мг/кг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EA3481" w:rsidRDefault="009030FC" w:rsidP="002F65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3481">
              <w:rPr>
                <w:rFonts w:ascii="Times New Roman" w:hAnsi="Times New Roman" w:cs="Times New Roman"/>
                <w:shd w:val="clear" w:color="auto" w:fill="FFFFFF"/>
              </w:rPr>
              <w:t>8 мг/кг</w:t>
            </w:r>
          </w:p>
        </w:tc>
      </w:tr>
    </w:tbl>
    <w:p w:rsidR="007F46FC" w:rsidRPr="00EA3481" w:rsidRDefault="007F46FC" w:rsidP="002F6501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F46FC" w:rsidRPr="00F74132" w:rsidRDefault="009030FC" w:rsidP="00F74132">
      <w:pPr>
        <w:pStyle w:val="1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highlight w:val="white"/>
        </w:rPr>
        <w:t>(* - мг/кг — миллиграмм на 1 килограмм почвы)</w:t>
      </w:r>
    </w:p>
    <w:p w:rsidR="007F46FC" w:rsidRPr="00EA3481" w:rsidRDefault="009030FC" w:rsidP="00F74132">
      <w:pPr>
        <w:spacing w:line="276" w:lineRule="auto"/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</w:rPr>
        <w:t>Исследование почвы поля, г</w:t>
      </w:r>
      <w:r w:rsidR="00F74132">
        <w:rPr>
          <w:rFonts w:ascii="Times New Roman" w:hAnsi="Times New Roman" w:cs="Times New Roman"/>
          <w:b/>
        </w:rPr>
        <w:t>де выращивалась сахарная свекла</w:t>
      </w:r>
    </w:p>
    <w:p w:rsidR="007F46FC" w:rsidRPr="00EA3481" w:rsidRDefault="009030FC" w:rsidP="002F650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По результатам отображённых в таблице видно, что содержание подвижных соединений фосфора составляет 5 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мг/кг. А содержание аммония 20 мг/кг. </w:t>
      </w:r>
    </w:p>
    <w:p w:rsidR="007F46FC" w:rsidRPr="00EA3481" w:rsidRDefault="009030FC" w:rsidP="00F74132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</w:rPr>
        <w:t>Исследование почвы</w:t>
      </w:r>
      <w:r w:rsidR="00F74132">
        <w:rPr>
          <w:rFonts w:ascii="Times New Roman" w:hAnsi="Times New Roman" w:cs="Times New Roman"/>
          <w:b/>
        </w:rPr>
        <w:t xml:space="preserve"> поля, где выращивалась пшеница</w:t>
      </w:r>
    </w:p>
    <w:p w:rsidR="007F46FC" w:rsidRPr="00EA3481" w:rsidRDefault="009030FC" w:rsidP="002F650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По данным таблицы мы видим, что содержание подвижных соединений фосфора составляет 4 </w:t>
      </w:r>
      <w:r w:rsidRPr="00EA3481">
        <w:rPr>
          <w:rFonts w:ascii="Times New Roman" w:hAnsi="Times New Roman" w:cs="Times New Roman"/>
          <w:shd w:val="clear" w:color="auto" w:fill="FFFFFF"/>
        </w:rPr>
        <w:t>мг/кг. А содержание аммония 5 мг/кг.</w:t>
      </w:r>
    </w:p>
    <w:p w:rsidR="007F46FC" w:rsidRPr="00EA3481" w:rsidRDefault="009030FC" w:rsidP="00F74132">
      <w:pPr>
        <w:spacing w:line="276" w:lineRule="auto"/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</w:rPr>
        <w:t>Исследование почвы пол</w:t>
      </w:r>
      <w:r w:rsidR="00F74132">
        <w:rPr>
          <w:rFonts w:ascii="Times New Roman" w:hAnsi="Times New Roman" w:cs="Times New Roman"/>
          <w:b/>
        </w:rPr>
        <w:t>я, где выращивался подсолнечник</w:t>
      </w:r>
    </w:p>
    <w:p w:rsidR="007F46FC" w:rsidRPr="00EA3481" w:rsidRDefault="009030FC" w:rsidP="002F650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По результатам отображённых в таблице видно, что содержание подвижных соединений фосфора составляет 3 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мг/кг. А содержание аммония 10 мг/кг. </w:t>
      </w:r>
    </w:p>
    <w:p w:rsidR="007F46FC" w:rsidRPr="00EA3481" w:rsidRDefault="009030FC" w:rsidP="00F74132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b/>
        </w:rPr>
        <w:t xml:space="preserve">Исследование почвы </w:t>
      </w:r>
      <w:r w:rsidR="00F74132">
        <w:rPr>
          <w:rFonts w:ascii="Times New Roman" w:hAnsi="Times New Roman" w:cs="Times New Roman"/>
          <w:b/>
        </w:rPr>
        <w:t>поля, где выращивался картофель</w:t>
      </w:r>
    </w:p>
    <w:p w:rsidR="00E24158" w:rsidRPr="00EA3481" w:rsidRDefault="009030FC" w:rsidP="002F650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A3481">
        <w:rPr>
          <w:rFonts w:ascii="Times New Roman" w:hAnsi="Times New Roman" w:cs="Times New Roman"/>
        </w:rPr>
        <w:t xml:space="preserve">По данным таблицы мы видим, что  содержание подвижных соединений фосфора составляет 5 </w:t>
      </w:r>
      <w:r w:rsidRPr="00EA3481">
        <w:rPr>
          <w:rFonts w:ascii="Times New Roman" w:hAnsi="Times New Roman" w:cs="Times New Roman"/>
          <w:shd w:val="clear" w:color="auto" w:fill="FFFFFF"/>
        </w:rPr>
        <w:t>мг/кг. А содержание аммония 8 мг/кг.</w:t>
      </w:r>
    </w:p>
    <w:p w:rsidR="00D12D48" w:rsidRPr="00EA3481" w:rsidRDefault="007C49AD" w:rsidP="002F650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 xml:space="preserve">Предельно допустимая </w:t>
      </w:r>
      <w:r w:rsidR="00E24158" w:rsidRPr="00EA3481">
        <w:rPr>
          <w:rFonts w:ascii="Times New Roman" w:hAnsi="Times New Roman" w:cs="Times New Roman"/>
          <w:shd w:val="clear" w:color="auto" w:fill="FFFFFF"/>
        </w:rPr>
        <w:t>концентрация</w:t>
      </w:r>
      <w:r w:rsidR="00D12D48" w:rsidRPr="00EA3481">
        <w:rPr>
          <w:rFonts w:ascii="Times New Roman" w:hAnsi="Times New Roman" w:cs="Times New Roman"/>
          <w:shd w:val="clear" w:color="auto" w:fill="FFFFFF"/>
        </w:rPr>
        <w:t xml:space="preserve"> содержания исследуемых веществ в полях:</w:t>
      </w:r>
    </w:p>
    <w:p w:rsidR="00D12D48" w:rsidRPr="00EA3481" w:rsidRDefault="00D12D48" w:rsidP="00F74132">
      <w:p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  <w:shd w:val="clear" w:color="auto" w:fill="FFFFFF"/>
        </w:rPr>
        <w:t>Фос</w:t>
      </w:r>
      <w:r w:rsidR="00F74132">
        <w:rPr>
          <w:rFonts w:ascii="Times New Roman" w:hAnsi="Times New Roman" w:cs="Times New Roman"/>
          <w:shd w:val="clear" w:color="auto" w:fill="FFFFFF"/>
        </w:rPr>
        <w:t>фора:</w:t>
      </w:r>
    </w:p>
    <w:p w:rsidR="00D12D48" w:rsidRPr="00EA3481" w:rsidRDefault="00F74132" w:rsidP="00F74132">
      <w:pPr>
        <w:pStyle w:val="13"/>
        <w:tabs>
          <w:tab w:val="left" w:pos="1134"/>
        </w:tabs>
        <w:spacing w:line="276" w:lineRule="auto"/>
        <w:ind w:left="0"/>
        <w:rPr>
          <w:rStyle w:val="11"/>
          <w:rFonts w:ascii="Times New Roman" w:hAnsi="Times New Roman" w:cs="Times New Roman"/>
          <w:b w:val="0"/>
          <w:shd w:val="clear" w:color="auto" w:fill="FFFFFF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EA3481">
        <w:rPr>
          <w:rStyle w:val="11"/>
          <w:rFonts w:ascii="Times New Roman" w:hAnsi="Times New Roman" w:cs="Times New Roman"/>
          <w:b w:val="0"/>
          <w:shd w:val="clear" w:color="auto" w:fill="FFFFFF"/>
        </w:rPr>
        <w:t>для подкормок озимых зерновых культур: </w:t>
      </w:r>
      <w:r w:rsidR="00D12D48" w:rsidRPr="00EA3481">
        <w:rPr>
          <w:rFonts w:ascii="Times New Roman" w:hAnsi="Times New Roman" w:cs="Times New Roman"/>
          <w:shd w:val="clear" w:color="auto" w:fill="FFFFFF"/>
        </w:rPr>
        <w:t>30-35 мг/кг</w:t>
      </w:r>
    </w:p>
    <w:p w:rsidR="00D12D48" w:rsidRPr="00EA3481" w:rsidRDefault="00F74132" w:rsidP="00F74132">
      <w:pPr>
        <w:pStyle w:val="13"/>
        <w:tabs>
          <w:tab w:val="left" w:pos="1134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EA3481">
        <w:rPr>
          <w:rStyle w:val="11"/>
          <w:rFonts w:ascii="Times New Roman" w:hAnsi="Times New Roman" w:cs="Times New Roman"/>
          <w:b w:val="0"/>
          <w:shd w:val="clear" w:color="auto" w:fill="FFFFFF"/>
        </w:rPr>
        <w:t>при возделывании картофеля: </w:t>
      </w:r>
      <w:r w:rsidR="00D12D48" w:rsidRPr="00EA3481">
        <w:rPr>
          <w:rFonts w:ascii="Times New Roman" w:hAnsi="Times New Roman" w:cs="Times New Roman"/>
          <w:shd w:val="clear" w:color="auto" w:fill="FFFFFF"/>
        </w:rPr>
        <w:t>50-70 мг/кг</w:t>
      </w:r>
    </w:p>
    <w:p w:rsidR="00D12D48" w:rsidRPr="00EA3481" w:rsidRDefault="00F74132" w:rsidP="00F74132">
      <w:pPr>
        <w:pStyle w:val="13"/>
        <w:tabs>
          <w:tab w:val="left" w:pos="1134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EA3481">
        <w:rPr>
          <w:rStyle w:val="11"/>
          <w:rFonts w:ascii="Times New Roman" w:hAnsi="Times New Roman" w:cs="Times New Roman"/>
          <w:b w:val="0"/>
          <w:shd w:val="clear" w:color="auto" w:fill="FFFFFF"/>
        </w:rPr>
        <w:t>при возделывании сахарной свеклы: </w:t>
      </w:r>
      <w:r w:rsidR="00D12D48" w:rsidRPr="00EA3481">
        <w:rPr>
          <w:rFonts w:ascii="Times New Roman" w:hAnsi="Times New Roman" w:cs="Times New Roman"/>
          <w:shd w:val="clear" w:color="auto" w:fill="FFFFFF"/>
        </w:rPr>
        <w:t>45-80 мг/кг</w:t>
      </w:r>
    </w:p>
    <w:p w:rsidR="00D12D48" w:rsidRPr="00EA3481" w:rsidRDefault="00F74132" w:rsidP="00F74132">
      <w:pPr>
        <w:pStyle w:val="13"/>
        <w:tabs>
          <w:tab w:val="left" w:pos="1134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EA3481">
        <w:rPr>
          <w:rStyle w:val="11"/>
          <w:rFonts w:ascii="Times New Roman" w:hAnsi="Times New Roman" w:cs="Times New Roman"/>
          <w:b w:val="0"/>
          <w:shd w:val="clear" w:color="auto" w:fill="FFFFFF"/>
        </w:rPr>
        <w:t>для подкормки подсолнечника:</w:t>
      </w:r>
      <w:r w:rsidR="00D12D48" w:rsidRPr="00EA3481">
        <w:rPr>
          <w:rFonts w:ascii="Times New Roman" w:hAnsi="Times New Roman" w:cs="Times New Roman"/>
          <w:shd w:val="clear" w:color="auto" w:fill="FFFFFF"/>
        </w:rPr>
        <w:t xml:space="preserve"> 80- 100мг/кг</w:t>
      </w: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203728"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5DF681A3" wp14:editId="54D82DCB">
            <wp:simplePos x="0" y="0"/>
            <wp:positionH relativeFrom="column">
              <wp:posOffset>270510</wp:posOffset>
            </wp:positionH>
            <wp:positionV relativeFrom="paragraph">
              <wp:posOffset>26670</wp:posOffset>
            </wp:positionV>
            <wp:extent cx="5059680" cy="2560320"/>
            <wp:effectExtent l="0" t="0" r="26670" b="1143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D48" w:rsidRPr="00203728">
        <w:rPr>
          <w:rFonts w:ascii="Times New Roman" w:hAnsi="Times New Roman" w:cs="Times New Roman"/>
          <w:shd w:val="clear" w:color="auto" w:fill="FFFFFF"/>
        </w:rPr>
        <w:t xml:space="preserve">      </w:t>
      </w: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Pr="00203728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1139F3" w:rsidRDefault="001139F3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EA3481" w:rsidRDefault="00EA3481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EA3481" w:rsidRPr="00203728" w:rsidRDefault="00EA3481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D12D48" w:rsidRPr="00203728" w:rsidRDefault="00F74132" w:rsidP="00F74132">
      <w:p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Аммония:</w:t>
      </w:r>
    </w:p>
    <w:p w:rsidR="00D12D48" w:rsidRPr="00203728" w:rsidRDefault="00F74132" w:rsidP="00F74132">
      <w:p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203728">
        <w:rPr>
          <w:rStyle w:val="11"/>
          <w:rFonts w:ascii="Times New Roman" w:hAnsi="Times New Roman" w:cs="Times New Roman"/>
          <w:b w:val="0"/>
          <w:shd w:val="clear" w:color="auto" w:fill="FFFFFF"/>
        </w:rPr>
        <w:t>для подкормок озимых зерновых культур: </w:t>
      </w:r>
      <w:r w:rsidR="00D12D48" w:rsidRPr="00203728">
        <w:rPr>
          <w:rFonts w:ascii="Times New Roman" w:hAnsi="Times New Roman" w:cs="Times New Roman"/>
          <w:shd w:val="clear" w:color="auto" w:fill="FFFFFF"/>
        </w:rPr>
        <w:t>60-80 мг/кг</w:t>
      </w:r>
      <w:r w:rsidR="00D12D48" w:rsidRPr="00203728"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D12D48" w:rsidRPr="00203728" w:rsidRDefault="00F74132" w:rsidP="00F74132">
      <w:pPr>
        <w:pStyle w:val="13"/>
        <w:tabs>
          <w:tab w:val="left" w:pos="1134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203728">
        <w:rPr>
          <w:rStyle w:val="11"/>
          <w:rFonts w:ascii="Times New Roman" w:hAnsi="Times New Roman" w:cs="Times New Roman"/>
          <w:b w:val="0"/>
          <w:shd w:val="clear" w:color="auto" w:fill="FFFFFF"/>
        </w:rPr>
        <w:t>при возделывании картофеля: </w:t>
      </w:r>
      <w:r w:rsidR="00D12D48" w:rsidRPr="00203728">
        <w:rPr>
          <w:rFonts w:ascii="Times New Roman" w:hAnsi="Times New Roman" w:cs="Times New Roman"/>
          <w:shd w:val="clear" w:color="auto" w:fill="FFFFFF"/>
        </w:rPr>
        <w:t>80-100 мг/кг</w:t>
      </w:r>
    </w:p>
    <w:p w:rsidR="00D12D48" w:rsidRPr="00203728" w:rsidRDefault="00F74132" w:rsidP="00F74132">
      <w:pPr>
        <w:pStyle w:val="13"/>
        <w:tabs>
          <w:tab w:val="left" w:pos="1134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203728">
        <w:rPr>
          <w:rStyle w:val="11"/>
          <w:rFonts w:ascii="Times New Roman" w:hAnsi="Times New Roman" w:cs="Times New Roman"/>
          <w:b w:val="0"/>
          <w:shd w:val="clear" w:color="auto" w:fill="FFFFFF"/>
        </w:rPr>
        <w:t>при возделывании сахарной свеклы: </w:t>
      </w:r>
      <w:r w:rsidR="00D12D48" w:rsidRPr="00203728">
        <w:rPr>
          <w:rFonts w:ascii="Times New Roman" w:hAnsi="Times New Roman" w:cs="Times New Roman"/>
          <w:shd w:val="clear" w:color="auto" w:fill="FFFFFF"/>
        </w:rPr>
        <w:t>100-120 мг/кг</w:t>
      </w:r>
    </w:p>
    <w:p w:rsidR="00D12D48" w:rsidRPr="00203728" w:rsidRDefault="00F74132" w:rsidP="00F74132">
      <w:pPr>
        <w:pStyle w:val="13"/>
        <w:tabs>
          <w:tab w:val="left" w:pos="1134"/>
        </w:tabs>
        <w:spacing w:line="276" w:lineRule="auto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Style w:val="11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D12D48" w:rsidRPr="00203728">
        <w:rPr>
          <w:rStyle w:val="11"/>
          <w:rFonts w:ascii="Times New Roman" w:hAnsi="Times New Roman" w:cs="Times New Roman"/>
          <w:b w:val="0"/>
          <w:shd w:val="clear" w:color="auto" w:fill="FFFFFF"/>
        </w:rPr>
        <w:t>для подкормки подсолнечника:</w:t>
      </w:r>
      <w:r w:rsidR="00D12D48" w:rsidRPr="00203728">
        <w:rPr>
          <w:rFonts w:ascii="Times New Roman" w:hAnsi="Times New Roman" w:cs="Times New Roman"/>
          <w:shd w:val="clear" w:color="auto" w:fill="FFFFFF"/>
        </w:rPr>
        <w:t xml:space="preserve"> 70 – 90 мг/кг</w:t>
      </w:r>
    </w:p>
    <w:p w:rsidR="001139F3" w:rsidRPr="00203728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</w:rPr>
      </w:pPr>
      <w:r w:rsidRPr="00203728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4026D490" wp14:editId="2CB560EB">
            <wp:simplePos x="0" y="0"/>
            <wp:positionH relativeFrom="column">
              <wp:posOffset>316230</wp:posOffset>
            </wp:positionH>
            <wp:positionV relativeFrom="paragraph">
              <wp:posOffset>229235</wp:posOffset>
            </wp:positionV>
            <wp:extent cx="5090160" cy="2766060"/>
            <wp:effectExtent l="0" t="0" r="15240" b="1524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F3" w:rsidRDefault="001139F3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A3481" w:rsidRPr="00203728" w:rsidRDefault="00EA3481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E24158" w:rsidRPr="00EA3481" w:rsidRDefault="00E24158" w:rsidP="00F74132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A3481">
        <w:rPr>
          <w:rFonts w:ascii="Times New Roman" w:hAnsi="Times New Roman" w:cs="Times New Roman"/>
          <w:shd w:val="clear" w:color="auto" w:fill="FFFFFF"/>
        </w:rPr>
        <w:t>Содержание исследуемых веществ на всех исследуемых полях разное. Мы считаем, что это связано с тем, какая сельскохозяйственная культура посажена на поле. Предельно допустимые концентрации содержания исследуемых веществ в полях не превышают нормы, что говорит о безопасности для потребления человека, но всегда необходимо помнить, что</w:t>
      </w:r>
      <w:r w:rsidR="00F71E4D" w:rsidRPr="00EA3481">
        <w:rPr>
          <w:rFonts w:ascii="Times New Roman" w:hAnsi="Times New Roman" w:cs="Times New Roman"/>
          <w:shd w:val="clear" w:color="auto" w:fill="FFFFFF"/>
        </w:rPr>
        <w:t>:</w:t>
      </w:r>
    </w:p>
    <w:p w:rsidR="00E405B1" w:rsidRPr="00F74132" w:rsidRDefault="00F74132" w:rsidP="00F74132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05B1" w:rsidRPr="00F74132">
        <w:rPr>
          <w:rFonts w:ascii="Times New Roman" w:hAnsi="Times New Roman" w:cs="Times New Roman"/>
        </w:rPr>
        <w:t>при недостатке азота происходит угнетение вегетативного развития - рост растений сильно ухудшается, появляются мелкие листья, светло-зеленой окраски, преждевременно желтеют, стебли становя</w:t>
      </w:r>
      <w:r w:rsidR="00F71E4D" w:rsidRPr="00F74132">
        <w:rPr>
          <w:rFonts w:ascii="Times New Roman" w:hAnsi="Times New Roman" w:cs="Times New Roman"/>
        </w:rPr>
        <w:t>тся тонкими и слабо ветвятся;</w:t>
      </w:r>
    </w:p>
    <w:p w:rsidR="00F71E4D" w:rsidRPr="00F74132" w:rsidRDefault="00F74132" w:rsidP="00F74132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E405B1" w:rsidRPr="00F74132">
        <w:rPr>
          <w:rFonts w:ascii="Times New Roman" w:hAnsi="Times New Roman" w:cs="Times New Roman"/>
        </w:rPr>
        <w:t>при избытке азота задерживается созревание плодов у растений, они имеют большую вегетативную массу (листья и стебли), но не успеваю</w:t>
      </w:r>
      <w:r w:rsidR="00F71E4D" w:rsidRPr="00F74132">
        <w:rPr>
          <w:rFonts w:ascii="Times New Roman" w:hAnsi="Times New Roman" w:cs="Times New Roman"/>
        </w:rPr>
        <w:t>т сформировать хороший урожай, п</w:t>
      </w:r>
      <w:r w:rsidR="00E405B1" w:rsidRPr="00F74132">
        <w:rPr>
          <w:rFonts w:ascii="Times New Roman" w:hAnsi="Times New Roman" w:cs="Times New Roman"/>
        </w:rPr>
        <w:t>реждевр</w:t>
      </w:r>
      <w:r w:rsidR="00F71E4D" w:rsidRPr="00F74132">
        <w:rPr>
          <w:rFonts w:ascii="Times New Roman" w:hAnsi="Times New Roman" w:cs="Times New Roman"/>
        </w:rPr>
        <w:t>еменное старение нижних листьев;</w:t>
      </w:r>
    </w:p>
    <w:p w:rsidR="00F71E4D" w:rsidRPr="00F74132" w:rsidRDefault="00F74132" w:rsidP="00F74132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1E4D" w:rsidRPr="00F74132">
        <w:rPr>
          <w:rFonts w:ascii="Times New Roman" w:hAnsi="Times New Roman" w:cs="Times New Roman"/>
        </w:rPr>
        <w:t xml:space="preserve">растения с дефицитом фосфора отстают в темпах роста и часто имеют ненормальный темно-зеленый цвет. Сахар может накапливаться и вызывать появление </w:t>
      </w:r>
      <w:proofErr w:type="spellStart"/>
      <w:r w:rsidR="00F71E4D" w:rsidRPr="00F74132">
        <w:rPr>
          <w:rFonts w:ascii="Times New Roman" w:hAnsi="Times New Roman" w:cs="Times New Roman"/>
        </w:rPr>
        <w:t>антоцианиновых</w:t>
      </w:r>
      <w:proofErr w:type="spellEnd"/>
      <w:r w:rsidR="00F71E4D" w:rsidRPr="00F74132">
        <w:rPr>
          <w:rFonts w:ascii="Times New Roman" w:hAnsi="Times New Roman" w:cs="Times New Roman"/>
        </w:rPr>
        <w:t xml:space="preserve"> пигментов, которые придают растениям красновато-фиолетовый, еще одним симптомом нехватки фосфора является засыхание листьев, потемнение и даже почернение;</w:t>
      </w:r>
    </w:p>
    <w:p w:rsidR="00D12D48" w:rsidRPr="00F74132" w:rsidRDefault="00F74132" w:rsidP="00F74132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 xml:space="preserve">- избыток фосфора приводит к засаливанию почв </w:t>
      </w:r>
      <w:r w:rsidR="00F71E4D" w:rsidRPr="00F74132">
        <w:rPr>
          <w:rFonts w:ascii="Times New Roman" w:hAnsi="Times New Roman" w:cs="Times New Roman"/>
        </w:rPr>
        <w:t>и дефициту марганца. К тому же растение теряет способность усваивать железо и медь, в результате обмен веществ нар</w:t>
      </w:r>
      <w:r>
        <w:rPr>
          <w:rFonts w:ascii="Times New Roman" w:hAnsi="Times New Roman" w:cs="Times New Roman"/>
        </w:rPr>
        <w:t xml:space="preserve">ушается. У растений, получивших </w:t>
      </w:r>
      <w:r w:rsidR="00F71E4D" w:rsidRPr="00F74132">
        <w:rPr>
          <w:rFonts w:ascii="Times New Roman" w:hAnsi="Times New Roman" w:cs="Times New Roman"/>
        </w:rPr>
        <w:t>избыто</w:t>
      </w:r>
      <w:r>
        <w:rPr>
          <w:rFonts w:ascii="Times New Roman" w:hAnsi="Times New Roman" w:cs="Times New Roman"/>
        </w:rPr>
        <w:t xml:space="preserve">к </w:t>
      </w:r>
      <w:r w:rsidR="00F71E4D" w:rsidRPr="00F74132">
        <w:rPr>
          <w:rFonts w:ascii="Times New Roman" w:hAnsi="Times New Roman" w:cs="Times New Roman"/>
        </w:rPr>
        <w:t>фосфора, листья мельчают, тускнеют, сворачи</w:t>
      </w:r>
      <w:r w:rsidRPr="00F74132">
        <w:rPr>
          <w:rFonts w:ascii="Times New Roman" w:hAnsi="Times New Roman" w:cs="Times New Roman"/>
        </w:rPr>
        <w:t>ваются и покрываются наростами.</w:t>
      </w:r>
    </w:p>
    <w:p w:rsidR="007F46FC" w:rsidRPr="00F74132" w:rsidRDefault="00F71E4D" w:rsidP="00F74132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EA3481">
        <w:rPr>
          <w:rFonts w:ascii="Times New Roman" w:hAnsi="Times New Roman" w:cs="Times New Roman"/>
          <w:b/>
          <w:shd w:val="clear" w:color="auto" w:fill="FFFFFF"/>
        </w:rPr>
        <w:t>Выводы</w:t>
      </w:r>
    </w:p>
    <w:p w:rsidR="007F46FC" w:rsidRPr="00EA3481" w:rsidRDefault="009030FC" w:rsidP="002F6501">
      <w:pPr>
        <w:pStyle w:val="1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Содержание подвижных соединений фосфора  на поле №1 составляет 5 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мг/кг, содержание аммония 20 мг/кг. Допустимая норма </w:t>
      </w:r>
      <w:r w:rsidRPr="00EA3481">
        <w:rPr>
          <w:rFonts w:ascii="Times New Roman" w:hAnsi="Times New Roman" w:cs="Times New Roman"/>
        </w:rPr>
        <w:t>содержания подвижных соединений фосфора составляет 45мг/кг, а аммония 100 мг/кг. Следовательно, сахарная свекла, выращенная на этом поле пригодна для потребления.</w:t>
      </w:r>
    </w:p>
    <w:p w:rsidR="007F46FC" w:rsidRPr="00EA3481" w:rsidRDefault="009030FC" w:rsidP="002F6501">
      <w:pPr>
        <w:pStyle w:val="1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>Содержание подвижных соединений фосфора на поле №2 составляет 4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 мг/кг, содержание аммония 5 мг/кг. Допустимая норма </w:t>
      </w:r>
      <w:r w:rsidRPr="00EA3481">
        <w:rPr>
          <w:rFonts w:ascii="Times New Roman" w:hAnsi="Times New Roman" w:cs="Times New Roman"/>
        </w:rPr>
        <w:t>содержания подвижных соединений фосфора составляет 30 мг/кг, аммония 60мг/кг. Следовательно, пшеница озимая, выращенная на этом поле пригодна для потребления.</w:t>
      </w:r>
    </w:p>
    <w:p w:rsidR="007F46FC" w:rsidRPr="00EA3481" w:rsidRDefault="009030FC" w:rsidP="002F6501">
      <w:pPr>
        <w:pStyle w:val="1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 xml:space="preserve">Содержание подвижных соединений фосфора на поле №3 составляет 3 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мг/кг, содержание аммония 10 мг/кг. Допустимая норма </w:t>
      </w:r>
      <w:r w:rsidRPr="00EA3481">
        <w:rPr>
          <w:rFonts w:ascii="Times New Roman" w:hAnsi="Times New Roman" w:cs="Times New Roman"/>
        </w:rPr>
        <w:t>содержания подвижных соединений фосфора составляет 80 мг/кг, а аммония 70мг/кг. Следовательно, подсолнечник, выращиваемый на этом поле пригоден для потребления.</w:t>
      </w:r>
    </w:p>
    <w:p w:rsidR="007F46FC" w:rsidRDefault="009030FC" w:rsidP="00F74132">
      <w:pPr>
        <w:pStyle w:val="1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3481">
        <w:rPr>
          <w:rFonts w:ascii="Times New Roman" w:hAnsi="Times New Roman" w:cs="Times New Roman"/>
        </w:rPr>
        <w:t>Содержани</w:t>
      </w:r>
      <w:r w:rsidR="00F74132">
        <w:rPr>
          <w:rFonts w:ascii="Times New Roman" w:hAnsi="Times New Roman" w:cs="Times New Roman"/>
        </w:rPr>
        <w:t xml:space="preserve">е подвижных соединений фосфора </w:t>
      </w:r>
      <w:bookmarkStart w:id="0" w:name="_GoBack"/>
      <w:bookmarkEnd w:id="0"/>
      <w:r w:rsidRPr="00EA3481">
        <w:rPr>
          <w:rFonts w:ascii="Times New Roman" w:hAnsi="Times New Roman" w:cs="Times New Roman"/>
        </w:rPr>
        <w:t xml:space="preserve">на поле№4 составляет 5 </w:t>
      </w:r>
      <w:r w:rsidRPr="00EA3481">
        <w:rPr>
          <w:rFonts w:ascii="Times New Roman" w:hAnsi="Times New Roman" w:cs="Times New Roman"/>
          <w:shd w:val="clear" w:color="auto" w:fill="FFFFFF"/>
        </w:rPr>
        <w:t xml:space="preserve">мг/кг, содержание аммония 8 мг/кг. Допустимая норма </w:t>
      </w:r>
      <w:r w:rsidRPr="00EA3481">
        <w:rPr>
          <w:rFonts w:ascii="Times New Roman" w:hAnsi="Times New Roman" w:cs="Times New Roman"/>
        </w:rPr>
        <w:t>содержания подвижных соединений фосфора составляет 50 мг/кг, а аммония 80мг/кг. Следовательно, картофель, выращиваемый на этом поле пригоден для потребления.</w:t>
      </w:r>
    </w:p>
    <w:p w:rsidR="00F74132" w:rsidRDefault="00F74132" w:rsidP="00F74132">
      <w:pPr>
        <w:pStyle w:val="13"/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F74132" w:rsidRPr="00F74132" w:rsidRDefault="00F74132" w:rsidP="00F74132">
      <w:pPr>
        <w:pStyle w:val="13"/>
        <w:tabs>
          <w:tab w:val="left" w:pos="113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F74132">
        <w:rPr>
          <w:rFonts w:ascii="Times New Roman" w:hAnsi="Times New Roman" w:cs="Times New Roman"/>
          <w:b/>
        </w:rPr>
        <w:t xml:space="preserve">Список </w:t>
      </w:r>
      <w:r>
        <w:rPr>
          <w:rFonts w:ascii="Times New Roman" w:hAnsi="Times New Roman" w:cs="Times New Roman"/>
          <w:b/>
        </w:rPr>
        <w:t xml:space="preserve">использованных </w:t>
      </w:r>
      <w:r w:rsidRPr="00F74132">
        <w:rPr>
          <w:rFonts w:ascii="Times New Roman" w:hAnsi="Times New Roman" w:cs="Times New Roman"/>
          <w:b/>
        </w:rPr>
        <w:t>источников информации</w:t>
      </w:r>
    </w:p>
    <w:p w:rsidR="007F46FC" w:rsidRPr="00EA3481" w:rsidRDefault="00F92AB1" w:rsidP="00F74132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hyperlink r:id="rId12" w:history="1">
        <w:r w:rsidR="00F71E4D" w:rsidRPr="00EA3481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https://mydacha.su/o-fosfornyh-udobreniyah-podrobno/</w:t>
        </w:r>
      </w:hyperlink>
      <w:r w:rsidR="00F71E4D" w:rsidRPr="00EA3481">
        <w:rPr>
          <w:rFonts w:ascii="Times New Roman" w:hAnsi="Times New Roman" w:cs="Times New Roman"/>
        </w:rPr>
        <w:t xml:space="preserve"> </w:t>
      </w:r>
    </w:p>
    <w:p w:rsidR="007F46FC" w:rsidRPr="00EA3481" w:rsidRDefault="00F92AB1" w:rsidP="00F74132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hyperlink r:id="rId13" w:history="1">
        <w:r w:rsidR="00F71E4D" w:rsidRPr="00EA3481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http://www.activestudy.info/mikroorganizmy-uchastvuyushhie-v-prevrashheniyax-fosfora/</w:t>
        </w:r>
      </w:hyperlink>
      <w:r w:rsidR="00F71E4D" w:rsidRPr="00EA3481">
        <w:rPr>
          <w:rFonts w:ascii="Times New Roman" w:hAnsi="Times New Roman" w:cs="Times New Roman"/>
        </w:rPr>
        <w:t xml:space="preserve"> </w:t>
      </w:r>
    </w:p>
    <w:p w:rsidR="007F46FC" w:rsidRPr="00EA3481" w:rsidRDefault="00F92AB1" w:rsidP="00F74132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hyperlink r:id="rId14" w:history="1">
        <w:r w:rsidR="00F71E4D" w:rsidRPr="00EA3481">
          <w:rPr>
            <w:rStyle w:val="a4"/>
            <w:rFonts w:ascii="Times New Roman" w:hAnsi="Times New Roman" w:cs="Times New Roman"/>
            <w:color w:val="auto"/>
          </w:rPr>
          <w:t>https://sinref.ru/000_uchebniki/04600_raznie_2/718_praktumum_po_agrohimii_2004/007.htm</w:t>
        </w:r>
      </w:hyperlink>
      <w:r w:rsidR="00F71E4D" w:rsidRPr="00EA3481">
        <w:rPr>
          <w:rFonts w:ascii="Times New Roman" w:hAnsi="Times New Roman" w:cs="Times New Roman"/>
        </w:rPr>
        <w:t xml:space="preserve"> </w:t>
      </w:r>
    </w:p>
    <w:p w:rsidR="007F46FC" w:rsidRPr="00EA3481" w:rsidRDefault="00F92AB1" w:rsidP="00F74132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hyperlink r:id="rId15" w:history="1">
        <w:r w:rsidR="00F71E4D" w:rsidRPr="00EA3481">
          <w:rPr>
            <w:rStyle w:val="a4"/>
            <w:rFonts w:ascii="Times New Roman" w:hAnsi="Times New Roman" w:cs="Times New Roman"/>
            <w:color w:val="auto"/>
          </w:rPr>
          <w:t>https://ekspertiza.com.ua/ru/eto-polezno-znat/741-kakoj-dolzhen-byt-uroven-ammonijnogo-azota-dlya-plodorodiya-pochvy</w:t>
        </w:r>
      </w:hyperlink>
      <w:r w:rsidR="00F71E4D" w:rsidRPr="00EA3481">
        <w:rPr>
          <w:rFonts w:ascii="Times New Roman" w:hAnsi="Times New Roman" w:cs="Times New Roman"/>
        </w:rPr>
        <w:t xml:space="preserve"> </w:t>
      </w:r>
    </w:p>
    <w:p w:rsidR="007F46FC" w:rsidRPr="00EA3481" w:rsidRDefault="00F92AB1" w:rsidP="00F74132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hyperlink r:id="rId16" w:history="1">
        <w:r w:rsidR="00F71E4D" w:rsidRPr="00EA3481">
          <w:rPr>
            <w:rStyle w:val="a4"/>
            <w:rFonts w:ascii="Times New Roman" w:hAnsi="Times New Roman" w:cs="Times New Roman"/>
            <w:color w:val="auto"/>
          </w:rPr>
          <w:t>https://www.pesticidy.ru/group_fertilizers/ammonijnye_udobrenija</w:t>
        </w:r>
      </w:hyperlink>
      <w:r w:rsidR="00F71E4D" w:rsidRPr="00EA3481">
        <w:rPr>
          <w:rFonts w:ascii="Times New Roman" w:hAnsi="Times New Roman" w:cs="Times New Roman"/>
        </w:rPr>
        <w:t xml:space="preserve"> </w:t>
      </w:r>
    </w:p>
    <w:p w:rsidR="007F46FC" w:rsidRPr="00EA3481" w:rsidRDefault="00F92AB1" w:rsidP="00F74132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</w:rPr>
      </w:pPr>
      <w:hyperlink r:id="rId17" w:history="1">
        <w:r w:rsidR="00F71E4D" w:rsidRPr="00EA3481">
          <w:rPr>
            <w:rStyle w:val="a4"/>
            <w:rFonts w:ascii="Times New Roman" w:hAnsi="Times New Roman" w:cs="Times New Roman"/>
            <w:color w:val="auto"/>
          </w:rPr>
          <w:t>http://lektsia.com/6xa06c.html</w:t>
        </w:r>
      </w:hyperlink>
      <w:r w:rsidR="00F71E4D" w:rsidRPr="00EA3481">
        <w:rPr>
          <w:rFonts w:ascii="Times New Roman" w:hAnsi="Times New Roman" w:cs="Times New Roman"/>
        </w:rPr>
        <w:t xml:space="preserve"> </w:t>
      </w:r>
    </w:p>
    <w:p w:rsidR="007F46FC" w:rsidRDefault="007F46FC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F74132" w:rsidRDefault="00F74132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F74132" w:rsidRDefault="00F74132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F74132" w:rsidRDefault="00F74132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F74132" w:rsidRPr="00EA3481" w:rsidRDefault="00F74132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7F46FC" w:rsidRPr="00EA3481" w:rsidRDefault="007F46FC" w:rsidP="002F650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F46FC" w:rsidRPr="00EA3481" w:rsidRDefault="007F46FC" w:rsidP="002F650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F46FC" w:rsidRDefault="007F46FC" w:rsidP="002F6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6FC" w:rsidRPr="00EA3481" w:rsidRDefault="009030FC" w:rsidP="00EA3481">
      <w:pPr>
        <w:jc w:val="right"/>
        <w:rPr>
          <w:sz w:val="28"/>
          <w:szCs w:val="28"/>
        </w:rPr>
      </w:pPr>
      <w:r w:rsidRPr="00F71E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F46FC" w:rsidRDefault="002F6501" w:rsidP="002F650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71E4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1D502C6" wp14:editId="13D867EF">
            <wp:simplePos x="0" y="0"/>
            <wp:positionH relativeFrom="column">
              <wp:posOffset>-129540</wp:posOffset>
            </wp:positionH>
            <wp:positionV relativeFrom="paragraph">
              <wp:posOffset>31115</wp:posOffset>
            </wp:positionV>
            <wp:extent cx="2743200" cy="2055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7" t="-23" r="-1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FC" w:rsidRPr="00F71E4D" w:rsidRDefault="007F46FC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9030FC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FC" w:rsidRPr="00F71E4D" w:rsidRDefault="00EA3481" w:rsidP="002F650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безаммиачной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7F46FC" w:rsidRPr="00F71E4D" w:rsidRDefault="00EA348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4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40E1919" wp14:editId="1BE5A83B">
            <wp:simplePos x="0" y="0"/>
            <wp:positionH relativeFrom="column">
              <wp:posOffset>3844290</wp:posOffset>
            </wp:positionH>
            <wp:positionV relativeFrom="paragraph">
              <wp:posOffset>198120</wp:posOffset>
            </wp:positionV>
            <wp:extent cx="2114550" cy="2819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501" w:rsidRDefault="009030FC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FC" w:rsidRDefault="00EA3481" w:rsidP="002F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почвенной вытяжки</w:t>
      </w:r>
    </w:p>
    <w:p w:rsidR="00EA3481" w:rsidRPr="00F71E4D" w:rsidRDefault="00EA3481" w:rsidP="002F6501">
      <w:pPr>
        <w:jc w:val="right"/>
        <w:rPr>
          <w:sz w:val="28"/>
          <w:szCs w:val="28"/>
        </w:rPr>
      </w:pPr>
    </w:p>
    <w:p w:rsidR="007F46FC" w:rsidRDefault="007C49AD" w:rsidP="002F6501">
      <w:pPr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noProof/>
          <w:sz w:val="28"/>
          <w:szCs w:val="28"/>
          <w:lang w:eastAsia="ru-RU" w:bidi="ar-SA"/>
        </w:rPr>
        <w:drawing>
          <wp:inline distT="0" distB="0" distL="0" distR="0" wp14:anchorId="4CA5B92C" wp14:editId="0CBD9F42">
            <wp:extent cx="274320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3" t="-31" r="-2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81" w:rsidRPr="00F71E4D" w:rsidRDefault="00EA3481" w:rsidP="002F6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FC" w:rsidRPr="00F71E4D" w:rsidRDefault="009030FC" w:rsidP="002F6501">
      <w:pPr>
        <w:jc w:val="both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EA3481">
        <w:rPr>
          <w:rFonts w:ascii="Times New Roman" w:hAnsi="Times New Roman" w:cs="Times New Roman"/>
          <w:sz w:val="28"/>
          <w:szCs w:val="28"/>
        </w:rPr>
        <w:t>рабочего окрашивающего раствора</w:t>
      </w:r>
    </w:p>
    <w:sectPr w:rsidR="009030FC" w:rsidRPr="00F71E4D" w:rsidSect="00EA3481">
      <w:footerReference w:type="default" r:id="rId21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B1" w:rsidRDefault="00F92AB1" w:rsidP="00203728">
      <w:r>
        <w:separator/>
      </w:r>
    </w:p>
  </w:endnote>
  <w:endnote w:type="continuationSeparator" w:id="0">
    <w:p w:rsidR="00F92AB1" w:rsidRDefault="00F92AB1" w:rsidP="002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530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92807"/>
      <w:docPartObj>
        <w:docPartGallery w:val="Page Numbers (Bottom of Page)"/>
        <w:docPartUnique/>
      </w:docPartObj>
    </w:sdtPr>
    <w:sdtContent>
      <w:p w:rsidR="00203728" w:rsidRDefault="002037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32">
          <w:rPr>
            <w:noProof/>
          </w:rPr>
          <w:t>1</w:t>
        </w:r>
        <w:r>
          <w:fldChar w:fldCharType="end"/>
        </w:r>
      </w:p>
    </w:sdtContent>
  </w:sdt>
  <w:p w:rsidR="00203728" w:rsidRDefault="002037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B1" w:rsidRDefault="00F92AB1" w:rsidP="00203728">
      <w:r>
        <w:separator/>
      </w:r>
    </w:p>
  </w:footnote>
  <w:footnote w:type="continuationSeparator" w:id="0">
    <w:p w:rsidR="00F92AB1" w:rsidRDefault="00F92AB1" w:rsidP="0020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2522D6"/>
    <w:multiLevelType w:val="hybridMultilevel"/>
    <w:tmpl w:val="4E6E462A"/>
    <w:lvl w:ilvl="0" w:tplc="C4E05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3"/>
    <w:rsid w:val="001139F3"/>
    <w:rsid w:val="001D3EB2"/>
    <w:rsid w:val="00203728"/>
    <w:rsid w:val="00264B83"/>
    <w:rsid w:val="002F6501"/>
    <w:rsid w:val="003C1F0E"/>
    <w:rsid w:val="007C49AD"/>
    <w:rsid w:val="007F46FC"/>
    <w:rsid w:val="009030FC"/>
    <w:rsid w:val="00C428D6"/>
    <w:rsid w:val="00C451B0"/>
    <w:rsid w:val="00D12D48"/>
    <w:rsid w:val="00E24158"/>
    <w:rsid w:val="00E405B1"/>
    <w:rsid w:val="00EA3481"/>
    <w:rsid w:val="00F71E4D"/>
    <w:rsid w:val="00F74132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8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eastAsia="font530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8"/>
      <w:szCs w:val="28"/>
      <w:u w:val="none"/>
      <w:shd w:val="clear" w:color="auto" w:fill="FFFFFF"/>
      <w:lang w:val="ru-RU"/>
    </w:rPr>
  </w:style>
  <w:style w:type="character" w:customStyle="1" w:styleId="ListLabel5">
    <w:name w:val="ListLabel 5"/>
    <w:rPr>
      <w:rFonts w:ascii="Times New Roman" w:hAnsi="Times New Roman" w:cs="Times New Roman"/>
      <w:color w:val="auto"/>
      <w:sz w:val="28"/>
      <w:szCs w:val="28"/>
      <w:shd w:val="clear" w:color="auto" w:fill="FFFFFF"/>
    </w:rPr>
  </w:style>
  <w:style w:type="character" w:customStyle="1" w:styleId="ListLabel6">
    <w:name w:val="ListLabel 6"/>
    <w:rPr>
      <w:rFonts w:ascii="Times New Roman" w:hAnsi="Times New Roman" w:cs="Times New Roman"/>
      <w:color w:val="auto"/>
      <w:sz w:val="28"/>
      <w:szCs w:val="28"/>
    </w:rPr>
  </w:style>
  <w:style w:type="character" w:customStyle="1" w:styleId="11">
    <w:name w:val="Строгий1"/>
    <w:basedOn w:val="10"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415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24158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paragraph" w:styleId="ac">
    <w:name w:val="List Paragraph"/>
    <w:basedOn w:val="a"/>
    <w:uiPriority w:val="34"/>
    <w:qFormat/>
    <w:rsid w:val="00F71E4D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2037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203728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2037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203728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8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eastAsia="font530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8"/>
      <w:szCs w:val="28"/>
      <w:u w:val="none"/>
      <w:shd w:val="clear" w:color="auto" w:fill="FFFFFF"/>
      <w:lang w:val="ru-RU"/>
    </w:rPr>
  </w:style>
  <w:style w:type="character" w:customStyle="1" w:styleId="ListLabel5">
    <w:name w:val="ListLabel 5"/>
    <w:rPr>
      <w:rFonts w:ascii="Times New Roman" w:hAnsi="Times New Roman" w:cs="Times New Roman"/>
      <w:color w:val="auto"/>
      <w:sz w:val="28"/>
      <w:szCs w:val="28"/>
      <w:shd w:val="clear" w:color="auto" w:fill="FFFFFF"/>
    </w:rPr>
  </w:style>
  <w:style w:type="character" w:customStyle="1" w:styleId="ListLabel6">
    <w:name w:val="ListLabel 6"/>
    <w:rPr>
      <w:rFonts w:ascii="Times New Roman" w:hAnsi="Times New Roman" w:cs="Times New Roman"/>
      <w:color w:val="auto"/>
      <w:sz w:val="28"/>
      <w:szCs w:val="28"/>
    </w:rPr>
  </w:style>
  <w:style w:type="character" w:customStyle="1" w:styleId="11">
    <w:name w:val="Строгий1"/>
    <w:basedOn w:val="10"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415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24158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paragraph" w:styleId="ac">
    <w:name w:val="List Paragraph"/>
    <w:basedOn w:val="a"/>
    <w:uiPriority w:val="34"/>
    <w:qFormat/>
    <w:rsid w:val="00F71E4D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2037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203728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2037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203728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tivestudy.info/mikroorganizmy-uchastvuyushhie-v-prevrashheniyax-fosfora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ydacha.su/o-fosfornyh-udobreniyah-podrobno/" TargetMode="External"/><Relationship Id="rId17" Type="http://schemas.openxmlformats.org/officeDocument/2006/relationships/hyperlink" Target="http://lektsia.com/6xa06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sticidy.ru/group_fertilizers/ammonijnye_udobrenija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ekspertiza.com.ua/ru/eto-polezno-znat/741-kakoj-dolzhen-byt-uroven-ammonijnogo-azota-dlya-plodorodiya-pochvy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pesticidy.ru/dictionary/fertilizers" TargetMode="External"/><Relationship Id="rId14" Type="http://schemas.openxmlformats.org/officeDocument/2006/relationships/hyperlink" Target="https://sinref.ru/000_uchebniki/04600_raznie_2/718_praktumum_po_agrohimii_2004/007.htm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содержания фосфора на исследуемых полях (мг</a:t>
            </a:r>
            <a:r>
              <a:rPr lang="en-US"/>
              <a:t>/</a:t>
            </a:r>
            <a:r>
              <a:rPr lang="ru-RU"/>
              <a:t>кг)</a:t>
            </a:r>
          </a:p>
        </c:rich>
      </c:tx>
      <c:layout>
        <c:manualLayout>
          <c:xMode val="edge"/>
          <c:yMode val="edge"/>
          <c:x val="0.14992472295129777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Сахарная свекла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Пшеница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Подсолнечеик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Картофель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86912"/>
        <c:axId val="92967424"/>
        <c:axId val="0"/>
      </c:bar3DChart>
      <c:catAx>
        <c:axId val="211686912"/>
        <c:scaling>
          <c:orientation val="minMax"/>
        </c:scaling>
        <c:delete val="0"/>
        <c:axPos val="l"/>
        <c:majorTickMark val="out"/>
        <c:minorTickMark val="none"/>
        <c:tickLblPos val="nextTo"/>
        <c:crossAx val="92967424"/>
        <c:crosses val="autoZero"/>
        <c:auto val="1"/>
        <c:lblAlgn val="ctr"/>
        <c:lblOffset val="100"/>
        <c:noMultiLvlLbl val="0"/>
      </c:catAx>
      <c:valAx>
        <c:axId val="92967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68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содержания амония на исследуемых полях (мг</a:t>
            </a:r>
            <a:r>
              <a:rPr lang="en-US"/>
              <a:t>/</a:t>
            </a:r>
            <a:r>
              <a:rPr lang="ru-RU"/>
              <a:t>кг)</a:t>
            </a:r>
          </a:p>
        </c:rich>
      </c:tx>
      <c:layout>
        <c:manualLayout>
          <c:xMode val="edge"/>
          <c:yMode val="edge"/>
          <c:x val="0.14992472295129777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Сахарная свекла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Пшеница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Подсолнечеик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Картофель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151424"/>
        <c:axId val="92969152"/>
        <c:axId val="0"/>
      </c:bar3DChart>
      <c:catAx>
        <c:axId val="82151424"/>
        <c:scaling>
          <c:orientation val="minMax"/>
        </c:scaling>
        <c:delete val="0"/>
        <c:axPos val="l"/>
        <c:majorTickMark val="out"/>
        <c:minorTickMark val="none"/>
        <c:tickLblPos val="nextTo"/>
        <c:crossAx val="92969152"/>
        <c:crosses val="autoZero"/>
        <c:auto val="1"/>
        <c:lblAlgn val="ctr"/>
        <c:lblOffset val="100"/>
        <c:noMultiLvlLbl val="0"/>
      </c:catAx>
      <c:valAx>
        <c:axId val="92969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15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56EA-37D5-4DF0-AC52-36637B9D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1900-12-31T21:00:00Z</cp:lastPrinted>
  <dcterms:created xsi:type="dcterms:W3CDTF">2020-11-30T06:31:00Z</dcterms:created>
  <dcterms:modified xsi:type="dcterms:W3CDTF">2020-12-19T17:41:00Z</dcterms:modified>
</cp:coreProperties>
</file>