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F50" w:rsidRPr="0096458D" w:rsidRDefault="00301FE5" w:rsidP="00E47BEA">
      <w:pPr>
        <w:tabs>
          <w:tab w:val="left" w:pos="4820"/>
        </w:tabs>
        <w:spacing w:after="0" w:line="240" w:lineRule="auto"/>
        <w:jc w:val="center"/>
        <w:rPr>
          <w:rFonts w:ascii="Times New Roman" w:hAnsi="Times New Roman"/>
          <w:b/>
          <w:sz w:val="24"/>
          <w:szCs w:val="24"/>
        </w:rPr>
      </w:pPr>
      <w:r w:rsidRPr="00301FE5">
        <w:rPr>
          <w:rFonts w:ascii="Times New Roman" w:hAnsi="Times New Roman"/>
          <w:b/>
          <w:sz w:val="24"/>
          <w:szCs w:val="24"/>
        </w:rPr>
        <w:t>Морфометрические особенности</w:t>
      </w:r>
      <w:r>
        <w:rPr>
          <w:rFonts w:ascii="Times New Roman" w:hAnsi="Times New Roman"/>
          <w:b/>
          <w:sz w:val="24"/>
          <w:szCs w:val="24"/>
        </w:rPr>
        <w:t xml:space="preserve"> </w:t>
      </w:r>
      <w:r w:rsidRPr="00301FE5">
        <w:rPr>
          <w:rFonts w:ascii="Times New Roman" w:hAnsi="Times New Roman"/>
          <w:b/>
          <w:sz w:val="24"/>
          <w:szCs w:val="24"/>
        </w:rPr>
        <w:t xml:space="preserve"> хариуса сибирского и его чешуи в верхнем течении р. Кия</w:t>
      </w:r>
    </w:p>
    <w:p w:rsidR="008872A4" w:rsidRPr="0096458D" w:rsidRDefault="00301FE5" w:rsidP="00C877E9">
      <w:pPr>
        <w:tabs>
          <w:tab w:val="left" w:pos="4820"/>
        </w:tabs>
        <w:spacing w:after="0" w:line="240" w:lineRule="auto"/>
        <w:jc w:val="center"/>
        <w:rPr>
          <w:rFonts w:ascii="Times New Roman" w:hAnsi="Times New Roman"/>
          <w:sz w:val="24"/>
          <w:szCs w:val="24"/>
        </w:rPr>
      </w:pPr>
      <w:r w:rsidRPr="00301FE5">
        <w:rPr>
          <w:rFonts w:ascii="Times New Roman" w:hAnsi="Times New Roman"/>
          <w:b/>
          <w:sz w:val="24"/>
          <w:szCs w:val="24"/>
        </w:rPr>
        <w:t>Рыбкина Анна Евгеньевна</w:t>
      </w:r>
      <w:r w:rsidR="00825F50" w:rsidRPr="0096458D">
        <w:rPr>
          <w:rFonts w:ascii="Times New Roman" w:hAnsi="Times New Roman"/>
          <w:b/>
          <w:sz w:val="24"/>
          <w:szCs w:val="24"/>
        </w:rPr>
        <w:t>,</w:t>
      </w:r>
      <w:r w:rsidR="0096458D">
        <w:rPr>
          <w:rFonts w:ascii="Times New Roman" w:hAnsi="Times New Roman"/>
          <w:b/>
          <w:sz w:val="24"/>
          <w:szCs w:val="24"/>
        </w:rPr>
        <w:t xml:space="preserve"> </w:t>
      </w:r>
      <w:r w:rsidR="005F701C">
        <w:rPr>
          <w:rFonts w:ascii="Times New Roman" w:hAnsi="Times New Roman"/>
          <w:sz w:val="24"/>
          <w:szCs w:val="24"/>
        </w:rPr>
        <w:t>1</w:t>
      </w:r>
      <w:r>
        <w:rPr>
          <w:rFonts w:ascii="Times New Roman" w:hAnsi="Times New Roman"/>
          <w:sz w:val="24"/>
          <w:szCs w:val="24"/>
        </w:rPr>
        <w:t>0</w:t>
      </w:r>
      <w:r w:rsidR="005F701C">
        <w:rPr>
          <w:rFonts w:ascii="Times New Roman" w:hAnsi="Times New Roman"/>
          <w:sz w:val="24"/>
          <w:szCs w:val="24"/>
        </w:rPr>
        <w:t xml:space="preserve"> класс</w:t>
      </w:r>
      <w:r w:rsidR="0025528F">
        <w:rPr>
          <w:rFonts w:ascii="Times New Roman" w:hAnsi="Times New Roman"/>
          <w:sz w:val="24"/>
          <w:szCs w:val="24"/>
        </w:rPr>
        <w:t xml:space="preserve">, </w:t>
      </w:r>
      <w:r w:rsidR="00E47BEA">
        <w:rPr>
          <w:rFonts w:ascii="Times New Roman" w:hAnsi="Times New Roman"/>
          <w:sz w:val="24"/>
          <w:szCs w:val="24"/>
        </w:rPr>
        <w:br/>
      </w:r>
      <w:r w:rsidRPr="00301FE5">
        <w:rPr>
          <w:rFonts w:ascii="Times New Roman" w:hAnsi="Times New Roman"/>
          <w:sz w:val="24"/>
          <w:szCs w:val="24"/>
        </w:rPr>
        <w:t>Клуб друзей WWF «Ирбис»</w:t>
      </w:r>
      <w:r>
        <w:rPr>
          <w:rFonts w:ascii="Times New Roman" w:hAnsi="Times New Roman"/>
          <w:sz w:val="24"/>
          <w:szCs w:val="24"/>
        </w:rPr>
        <w:t xml:space="preserve"> </w:t>
      </w:r>
      <w:r w:rsidR="00825F50" w:rsidRPr="0096458D">
        <w:rPr>
          <w:rFonts w:ascii="Times New Roman" w:hAnsi="Times New Roman"/>
          <w:sz w:val="24"/>
          <w:szCs w:val="24"/>
        </w:rPr>
        <w:t>МБОУДО «ЦДОД им. В. Волошиной»</w:t>
      </w:r>
      <w:r w:rsidR="0096458D">
        <w:rPr>
          <w:rFonts w:ascii="Times New Roman" w:hAnsi="Times New Roman"/>
          <w:sz w:val="24"/>
          <w:szCs w:val="24"/>
        </w:rPr>
        <w:t xml:space="preserve"> </w:t>
      </w:r>
      <w:r w:rsidR="0025528F">
        <w:rPr>
          <w:rFonts w:ascii="Times New Roman" w:hAnsi="Times New Roman"/>
          <w:sz w:val="24"/>
          <w:szCs w:val="24"/>
        </w:rPr>
        <w:t>г.</w:t>
      </w:r>
      <w:r w:rsidR="008872A4" w:rsidRPr="0096458D">
        <w:rPr>
          <w:rFonts w:ascii="Times New Roman" w:hAnsi="Times New Roman"/>
          <w:sz w:val="24"/>
          <w:szCs w:val="24"/>
        </w:rPr>
        <w:t xml:space="preserve"> Кемерово </w:t>
      </w:r>
    </w:p>
    <w:p w:rsidR="00E47BEA" w:rsidRPr="00301FE5" w:rsidRDefault="00825F50" w:rsidP="00301FE5">
      <w:pPr>
        <w:tabs>
          <w:tab w:val="left" w:pos="284"/>
          <w:tab w:val="left" w:pos="4820"/>
        </w:tabs>
        <w:spacing w:after="0" w:line="240" w:lineRule="auto"/>
        <w:jc w:val="center"/>
        <w:rPr>
          <w:rFonts w:ascii="Times New Roman" w:hAnsi="Times New Roman"/>
          <w:sz w:val="24"/>
          <w:szCs w:val="24"/>
        </w:rPr>
      </w:pPr>
      <w:r w:rsidRPr="00301FE5">
        <w:rPr>
          <w:rFonts w:ascii="Times New Roman" w:hAnsi="Times New Roman"/>
          <w:sz w:val="24"/>
          <w:szCs w:val="24"/>
        </w:rPr>
        <w:t>Научный руководитель:</w:t>
      </w:r>
      <w:r w:rsidR="0025528F" w:rsidRPr="00301FE5">
        <w:rPr>
          <w:rFonts w:ascii="Times New Roman" w:hAnsi="Times New Roman"/>
          <w:sz w:val="24"/>
          <w:szCs w:val="24"/>
        </w:rPr>
        <w:t xml:space="preserve"> </w:t>
      </w:r>
      <w:r w:rsidRPr="00301FE5">
        <w:rPr>
          <w:rFonts w:ascii="Times New Roman" w:hAnsi="Times New Roman"/>
          <w:b/>
          <w:sz w:val="24"/>
          <w:szCs w:val="24"/>
        </w:rPr>
        <w:t>Аверина Екатерина Павловна,</w:t>
      </w:r>
      <w:r w:rsidR="00FA69B7" w:rsidRPr="00301FE5">
        <w:rPr>
          <w:rFonts w:ascii="Times New Roman" w:hAnsi="Times New Roman"/>
          <w:b/>
          <w:sz w:val="24"/>
          <w:szCs w:val="24"/>
        </w:rPr>
        <w:t xml:space="preserve"> </w:t>
      </w:r>
      <w:r w:rsidRPr="00301FE5">
        <w:rPr>
          <w:rFonts w:ascii="Times New Roman" w:hAnsi="Times New Roman"/>
          <w:sz w:val="24"/>
          <w:szCs w:val="24"/>
        </w:rPr>
        <w:t>педагог дополнительного образования МБОУДО «ЦДОД им. В. Волошиной»</w:t>
      </w:r>
    </w:p>
    <w:p w:rsidR="00BD376B" w:rsidRPr="00301FE5" w:rsidRDefault="00301FE5" w:rsidP="00BD376B">
      <w:pPr>
        <w:spacing w:after="0" w:line="240" w:lineRule="auto"/>
        <w:ind w:firstLine="567"/>
        <w:jc w:val="both"/>
        <w:rPr>
          <w:rFonts w:ascii="Times New Roman" w:hAnsi="Times New Roman"/>
          <w:sz w:val="24"/>
          <w:szCs w:val="24"/>
        </w:rPr>
      </w:pPr>
      <w:r w:rsidRPr="00301FE5">
        <w:rPr>
          <w:rFonts w:ascii="Times New Roman" w:hAnsi="Times New Roman"/>
          <w:sz w:val="24"/>
          <w:szCs w:val="24"/>
        </w:rPr>
        <w:t>С точки зрения биологических и экологических знаний, исследования на особо охраняемых территориях очень ценно. Антропогенное влияние на этих территориях минимально или вовсе равно нулю, поэтому, исследуя природные сообщества и виды их населяющие, мы можем делать выводы о естественных процессах и изменениях, которые с ними происходят.</w:t>
      </w:r>
      <w:r w:rsidR="00BD376B" w:rsidRPr="00BD376B">
        <w:rPr>
          <w:rFonts w:ascii="Times New Roman" w:hAnsi="Times New Roman"/>
          <w:sz w:val="24"/>
          <w:szCs w:val="24"/>
        </w:rPr>
        <w:t xml:space="preserve"> </w:t>
      </w:r>
      <w:r w:rsidR="00BD376B" w:rsidRPr="00301FE5">
        <w:rPr>
          <w:rFonts w:ascii="Times New Roman" w:hAnsi="Times New Roman"/>
          <w:sz w:val="24"/>
          <w:szCs w:val="24"/>
        </w:rPr>
        <w:t>Известно, что хариусы обладают широкой вариабельностью морфологических признаков, что позволяет выделять исследователям не только подвиды, но и их экотипы, например, ручьевую и речную формы.</w:t>
      </w:r>
      <w:r w:rsidR="00BD376B">
        <w:rPr>
          <w:rFonts w:ascii="Times New Roman" w:hAnsi="Times New Roman"/>
          <w:sz w:val="24"/>
          <w:szCs w:val="24"/>
        </w:rPr>
        <w:t xml:space="preserve"> </w:t>
      </w:r>
      <w:r w:rsidR="00BD376B" w:rsidRPr="00301FE5">
        <w:rPr>
          <w:rFonts w:ascii="Times New Roman" w:hAnsi="Times New Roman"/>
          <w:sz w:val="24"/>
          <w:szCs w:val="24"/>
        </w:rPr>
        <w:t>Морфологические признаки хариусов (метрические и счетные) часто бывают характерными для определенного места обитания.</w:t>
      </w:r>
    </w:p>
    <w:p w:rsidR="00301FE5" w:rsidRPr="00301FE5" w:rsidRDefault="00301FE5" w:rsidP="00BD376B">
      <w:pPr>
        <w:spacing w:after="0" w:line="240" w:lineRule="auto"/>
        <w:ind w:firstLine="567"/>
        <w:jc w:val="both"/>
        <w:rPr>
          <w:rFonts w:ascii="Times New Roman" w:hAnsi="Times New Roman"/>
          <w:sz w:val="24"/>
          <w:szCs w:val="24"/>
        </w:rPr>
      </w:pPr>
      <w:r w:rsidRPr="00301FE5">
        <w:rPr>
          <w:rFonts w:ascii="Times New Roman" w:hAnsi="Times New Roman"/>
          <w:sz w:val="24"/>
          <w:szCs w:val="24"/>
        </w:rPr>
        <w:t>Хариус сибирский является одной из самых распространённых рыб в Государственном природном заповеднике «Кузнецкий Алатау». Литературных данных, описывающих популяцию хариуса в пределах акватории ГПЗ «Кузнецкий Алатау» на данный момент нет.</w:t>
      </w:r>
    </w:p>
    <w:p w:rsidR="00301FE5" w:rsidRPr="00301FE5" w:rsidRDefault="00301FE5" w:rsidP="00BD376B">
      <w:pPr>
        <w:spacing w:after="0" w:line="240" w:lineRule="auto"/>
        <w:ind w:firstLine="567"/>
        <w:jc w:val="both"/>
        <w:rPr>
          <w:rFonts w:ascii="Times New Roman" w:hAnsi="Times New Roman"/>
          <w:sz w:val="24"/>
          <w:szCs w:val="24"/>
        </w:rPr>
      </w:pPr>
      <w:r w:rsidRPr="00301FE5">
        <w:rPr>
          <w:rFonts w:ascii="Times New Roman" w:hAnsi="Times New Roman"/>
          <w:sz w:val="24"/>
          <w:szCs w:val="24"/>
        </w:rPr>
        <w:t>Таким образом,</w:t>
      </w:r>
      <w:r w:rsidRPr="00301FE5">
        <w:rPr>
          <w:rFonts w:ascii="Times New Roman" w:hAnsi="Times New Roman"/>
          <w:b/>
          <w:sz w:val="24"/>
          <w:szCs w:val="24"/>
        </w:rPr>
        <w:t xml:space="preserve"> целью работы стало</w:t>
      </w:r>
      <w:r w:rsidRPr="00301FE5">
        <w:rPr>
          <w:rFonts w:ascii="Times New Roman" w:hAnsi="Times New Roman"/>
          <w:sz w:val="24"/>
          <w:szCs w:val="24"/>
        </w:rPr>
        <w:t>: определение особенностей некоторых метрических и счетных характеристик хариуса сибирского в популяции р. Кия на территории заповедника «Кузнецкий Алатау».</w:t>
      </w:r>
    </w:p>
    <w:p w:rsidR="00301FE5" w:rsidRPr="00301FE5" w:rsidRDefault="00301FE5" w:rsidP="00BD376B">
      <w:pPr>
        <w:spacing w:after="0" w:line="240" w:lineRule="auto"/>
        <w:ind w:firstLine="567"/>
        <w:jc w:val="both"/>
        <w:rPr>
          <w:rFonts w:ascii="Times New Roman" w:hAnsi="Times New Roman"/>
          <w:sz w:val="24"/>
          <w:szCs w:val="24"/>
        </w:rPr>
      </w:pPr>
      <w:r w:rsidRPr="00301FE5">
        <w:rPr>
          <w:rFonts w:ascii="Times New Roman" w:hAnsi="Times New Roman"/>
          <w:b/>
          <w:sz w:val="24"/>
          <w:szCs w:val="24"/>
        </w:rPr>
        <w:t>Задачи</w:t>
      </w:r>
      <w:r w:rsidRPr="00301FE5">
        <w:rPr>
          <w:rFonts w:ascii="Times New Roman" w:hAnsi="Times New Roman"/>
          <w:sz w:val="24"/>
          <w:szCs w:val="24"/>
        </w:rPr>
        <w:t xml:space="preserve">: </w:t>
      </w:r>
      <w:r>
        <w:rPr>
          <w:rFonts w:ascii="Times New Roman" w:hAnsi="Times New Roman"/>
          <w:sz w:val="24"/>
          <w:szCs w:val="24"/>
        </w:rPr>
        <w:t xml:space="preserve">1). </w:t>
      </w:r>
      <w:r w:rsidRPr="00301FE5">
        <w:rPr>
          <w:rFonts w:ascii="Times New Roman" w:hAnsi="Times New Roman"/>
          <w:sz w:val="24"/>
          <w:szCs w:val="24"/>
        </w:rPr>
        <w:t xml:space="preserve">определить морфометрические и счетные показатели хариуса сибирского изучаемой популяции; </w:t>
      </w:r>
      <w:r>
        <w:rPr>
          <w:rFonts w:ascii="Times New Roman" w:hAnsi="Times New Roman"/>
          <w:sz w:val="24"/>
          <w:szCs w:val="24"/>
        </w:rPr>
        <w:t xml:space="preserve">2). </w:t>
      </w:r>
      <w:r w:rsidRPr="00301FE5">
        <w:rPr>
          <w:rFonts w:ascii="Times New Roman" w:hAnsi="Times New Roman"/>
          <w:sz w:val="24"/>
          <w:szCs w:val="24"/>
        </w:rPr>
        <w:t>выделить узко- и широковариативные признаки, определить нормы реакции, минимальные, максимальные и средние значения измеряемых нами характеристик.</w:t>
      </w:r>
      <w:r>
        <w:rPr>
          <w:rFonts w:ascii="Times New Roman" w:hAnsi="Times New Roman"/>
          <w:sz w:val="24"/>
          <w:szCs w:val="24"/>
        </w:rPr>
        <w:t xml:space="preserve"> 3). </w:t>
      </w:r>
      <w:r w:rsidRPr="00301FE5">
        <w:rPr>
          <w:rFonts w:ascii="Times New Roman" w:hAnsi="Times New Roman"/>
          <w:sz w:val="24"/>
          <w:szCs w:val="24"/>
        </w:rPr>
        <w:t>Описать особенности строения чешуи хариуса сибирского в исследуемой популяции.</w:t>
      </w:r>
    </w:p>
    <w:p w:rsidR="00301FE5" w:rsidRPr="00301FE5" w:rsidRDefault="00301FE5" w:rsidP="00BD376B">
      <w:pPr>
        <w:spacing w:after="0" w:line="240" w:lineRule="auto"/>
        <w:ind w:firstLine="567"/>
        <w:jc w:val="both"/>
        <w:rPr>
          <w:rFonts w:ascii="Times New Roman" w:hAnsi="Times New Roman"/>
          <w:sz w:val="24"/>
          <w:szCs w:val="24"/>
        </w:rPr>
      </w:pPr>
      <w:r w:rsidRPr="00301FE5">
        <w:rPr>
          <w:rFonts w:ascii="Times New Roman" w:hAnsi="Times New Roman"/>
          <w:b/>
          <w:bCs/>
          <w:sz w:val="24"/>
          <w:szCs w:val="24"/>
        </w:rPr>
        <w:t>Объект исследования:</w:t>
      </w:r>
      <w:r w:rsidRPr="00301FE5">
        <w:rPr>
          <w:rFonts w:ascii="Times New Roman" w:hAnsi="Times New Roman"/>
          <w:sz w:val="24"/>
          <w:szCs w:val="24"/>
        </w:rPr>
        <w:t xml:space="preserve"> особи хариуса сибирского популяции р. Кия</w:t>
      </w:r>
      <w:r w:rsidR="00BD376B">
        <w:rPr>
          <w:rFonts w:ascii="Times New Roman" w:hAnsi="Times New Roman"/>
          <w:sz w:val="24"/>
          <w:szCs w:val="24"/>
        </w:rPr>
        <w:t>.</w:t>
      </w:r>
    </w:p>
    <w:p w:rsidR="00301FE5" w:rsidRPr="00301FE5" w:rsidRDefault="00301FE5" w:rsidP="00BD376B">
      <w:pPr>
        <w:spacing w:after="0" w:line="240" w:lineRule="auto"/>
        <w:ind w:firstLine="567"/>
        <w:jc w:val="both"/>
        <w:rPr>
          <w:rFonts w:ascii="Times New Roman" w:hAnsi="Times New Roman"/>
          <w:sz w:val="24"/>
          <w:szCs w:val="24"/>
        </w:rPr>
      </w:pPr>
      <w:r w:rsidRPr="00301FE5">
        <w:rPr>
          <w:rFonts w:ascii="Times New Roman" w:hAnsi="Times New Roman"/>
          <w:b/>
          <w:bCs/>
          <w:sz w:val="24"/>
          <w:szCs w:val="24"/>
        </w:rPr>
        <w:t xml:space="preserve">Предмет исследования: </w:t>
      </w:r>
      <w:r w:rsidRPr="00301FE5">
        <w:rPr>
          <w:rFonts w:ascii="Times New Roman" w:hAnsi="Times New Roman"/>
          <w:sz w:val="24"/>
          <w:szCs w:val="24"/>
        </w:rPr>
        <w:t>морфологические особенности хариуса сибирского и его чешуи в популяции на территории заповедника Кузнецкий Алатау (река Кия, Кемеровская область).</w:t>
      </w:r>
    </w:p>
    <w:p w:rsidR="00301FE5" w:rsidRPr="00301FE5" w:rsidRDefault="00301FE5" w:rsidP="00BD376B">
      <w:pPr>
        <w:spacing w:after="0" w:line="240" w:lineRule="auto"/>
        <w:ind w:firstLine="567"/>
        <w:jc w:val="both"/>
        <w:rPr>
          <w:rFonts w:ascii="Times New Roman" w:hAnsi="Times New Roman"/>
          <w:sz w:val="24"/>
          <w:szCs w:val="24"/>
        </w:rPr>
      </w:pPr>
      <w:r w:rsidRPr="00301FE5">
        <w:rPr>
          <w:rFonts w:ascii="Times New Roman" w:hAnsi="Times New Roman"/>
          <w:sz w:val="24"/>
          <w:szCs w:val="24"/>
        </w:rPr>
        <w:t>Сбор полевого материала для исследовательской работы проводился во время экспедиции НОУ «Ареал» и Кузбасского клуба друзей WWF «Ирбис» в июл</w:t>
      </w:r>
      <w:r>
        <w:rPr>
          <w:rFonts w:ascii="Times New Roman" w:hAnsi="Times New Roman"/>
          <w:sz w:val="24"/>
          <w:szCs w:val="24"/>
        </w:rPr>
        <w:t>е</w:t>
      </w:r>
      <w:r w:rsidRPr="00301FE5">
        <w:rPr>
          <w:rFonts w:ascii="Times New Roman" w:hAnsi="Times New Roman"/>
          <w:sz w:val="24"/>
          <w:szCs w:val="24"/>
        </w:rPr>
        <w:t xml:space="preserve"> 2018 года </w:t>
      </w:r>
      <w:r>
        <w:rPr>
          <w:rFonts w:ascii="Times New Roman" w:hAnsi="Times New Roman"/>
          <w:sz w:val="24"/>
          <w:szCs w:val="24"/>
        </w:rPr>
        <w:t xml:space="preserve">и августе 2020 года </w:t>
      </w:r>
      <w:r w:rsidRPr="00301FE5">
        <w:rPr>
          <w:rFonts w:ascii="Times New Roman" w:hAnsi="Times New Roman"/>
          <w:sz w:val="24"/>
          <w:szCs w:val="24"/>
        </w:rPr>
        <w:t xml:space="preserve"> территории заповедника Кузнецкий Алатау, кордон «Безымянка».</w:t>
      </w:r>
    </w:p>
    <w:p w:rsidR="00301FE5" w:rsidRPr="00301FE5" w:rsidRDefault="00301FE5" w:rsidP="00BD376B">
      <w:pPr>
        <w:spacing w:after="0" w:line="240" w:lineRule="auto"/>
        <w:ind w:firstLine="567"/>
        <w:jc w:val="center"/>
        <w:rPr>
          <w:rFonts w:ascii="Times New Roman" w:hAnsi="Times New Roman"/>
          <w:sz w:val="24"/>
          <w:szCs w:val="24"/>
        </w:rPr>
        <w:sectPr w:rsidR="00301FE5" w:rsidRPr="00301FE5" w:rsidSect="005A5C95">
          <w:headerReference w:type="default" r:id="rId8"/>
          <w:type w:val="continuous"/>
          <w:pgSz w:w="11906" w:h="16838"/>
          <w:pgMar w:top="720" w:right="720" w:bottom="720" w:left="720" w:header="142" w:footer="708" w:gutter="0"/>
          <w:pgNumType w:start="1"/>
          <w:cols w:space="708"/>
          <w:docGrid w:linePitch="360"/>
        </w:sectPr>
      </w:pPr>
    </w:p>
    <w:p w:rsidR="00301FE5" w:rsidRPr="00301FE5" w:rsidRDefault="00301FE5" w:rsidP="00301FE5">
      <w:pPr>
        <w:spacing w:after="0" w:line="240" w:lineRule="auto"/>
        <w:jc w:val="center"/>
        <w:rPr>
          <w:rFonts w:ascii="Times New Roman" w:hAnsi="Times New Roman"/>
          <w:sz w:val="24"/>
          <w:szCs w:val="24"/>
        </w:rPr>
      </w:pPr>
      <w:r w:rsidRPr="00301FE5">
        <w:rPr>
          <w:rFonts w:ascii="Times New Roman" w:hAnsi="Times New Roman"/>
          <w:noProof/>
          <w:sz w:val="24"/>
          <w:szCs w:val="24"/>
          <w:lang w:eastAsia="ru-RU"/>
        </w:rPr>
        <w:lastRenderedPageBreak/>
        <w:drawing>
          <wp:inline distT="0" distB="0" distL="0" distR="0">
            <wp:extent cx="1877584" cy="2619375"/>
            <wp:effectExtent l="19050" t="0" r="0" b="0"/>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9" cstate="screen">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206"/>
                    <a:stretch/>
                  </pic:blipFill>
                  <pic:spPr bwMode="auto">
                    <a:xfrm>
                      <a:off x="0" y="0"/>
                      <a:ext cx="1885172" cy="262996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1FE5" w:rsidRPr="00301FE5" w:rsidRDefault="00301FE5" w:rsidP="00301FE5">
      <w:pPr>
        <w:spacing w:after="0" w:line="240" w:lineRule="auto"/>
        <w:jc w:val="center"/>
        <w:rPr>
          <w:rFonts w:ascii="Times New Roman" w:hAnsi="Times New Roman"/>
          <w:sz w:val="24"/>
          <w:szCs w:val="24"/>
        </w:rPr>
      </w:pPr>
      <w:r w:rsidRPr="00301FE5">
        <w:rPr>
          <w:rFonts w:ascii="Times New Roman" w:hAnsi="Times New Roman"/>
          <w:sz w:val="24"/>
          <w:szCs w:val="24"/>
        </w:rPr>
        <w:t>Рис. 2. Район исследования на территории ГПЗ «Кузнецкий Алатау»</w:t>
      </w:r>
    </w:p>
    <w:p w:rsidR="00301FE5" w:rsidRPr="00301FE5" w:rsidRDefault="00301FE5" w:rsidP="00301FE5">
      <w:pPr>
        <w:tabs>
          <w:tab w:val="right" w:pos="9355"/>
        </w:tabs>
        <w:spacing w:after="0" w:line="240" w:lineRule="auto"/>
        <w:rPr>
          <w:rFonts w:ascii="Times New Roman" w:hAnsi="Times New Roman"/>
          <w:sz w:val="24"/>
          <w:szCs w:val="24"/>
        </w:rPr>
      </w:pPr>
      <w:r w:rsidRPr="00301FE5">
        <w:rPr>
          <w:rFonts w:ascii="Times New Roman" w:hAnsi="Times New Roman"/>
          <w:sz w:val="24"/>
          <w:szCs w:val="24"/>
        </w:rPr>
        <w:lastRenderedPageBreak/>
        <w:t xml:space="preserve"> </w:t>
      </w:r>
      <w:r w:rsidRPr="00301FE5">
        <w:rPr>
          <w:rFonts w:ascii="Times New Roman" w:hAnsi="Times New Roman"/>
          <w:noProof/>
          <w:sz w:val="24"/>
          <w:szCs w:val="24"/>
          <w:lang w:eastAsia="ru-RU"/>
        </w:rPr>
        <w:drawing>
          <wp:inline distT="0" distB="0" distL="0" distR="0">
            <wp:extent cx="1952477" cy="2619375"/>
            <wp:effectExtent l="19050" t="0" r="0" b="0"/>
            <wp:docPr id="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screen"/>
                    <a:srcRect/>
                    <a:stretch>
                      <a:fillRect/>
                    </a:stretch>
                  </pic:blipFill>
                  <pic:spPr bwMode="auto">
                    <a:xfrm>
                      <a:off x="0" y="0"/>
                      <a:ext cx="1952200" cy="2619003"/>
                    </a:xfrm>
                    <a:prstGeom prst="rect">
                      <a:avLst/>
                    </a:prstGeom>
                    <a:noFill/>
                    <a:ln w="9525">
                      <a:noFill/>
                      <a:miter lim="800000"/>
                      <a:headEnd/>
                      <a:tailEnd/>
                    </a:ln>
                  </pic:spPr>
                </pic:pic>
              </a:graphicData>
            </a:graphic>
          </wp:inline>
        </w:drawing>
      </w:r>
    </w:p>
    <w:p w:rsidR="00301FE5" w:rsidRPr="00301FE5" w:rsidRDefault="00301FE5" w:rsidP="00301FE5">
      <w:pPr>
        <w:spacing w:after="0" w:line="240" w:lineRule="auto"/>
        <w:jc w:val="center"/>
        <w:rPr>
          <w:rFonts w:ascii="Times New Roman" w:hAnsi="Times New Roman"/>
          <w:sz w:val="24"/>
          <w:szCs w:val="24"/>
        </w:rPr>
      </w:pPr>
      <w:r w:rsidRPr="00301FE5">
        <w:rPr>
          <w:rFonts w:ascii="Times New Roman" w:hAnsi="Times New Roman"/>
          <w:sz w:val="24"/>
          <w:szCs w:val="24"/>
        </w:rPr>
        <w:t>Рис. 3. Район вылова образцов на р. Кия</w:t>
      </w:r>
    </w:p>
    <w:p w:rsidR="00301FE5" w:rsidRPr="00301FE5" w:rsidRDefault="00301FE5" w:rsidP="00301FE5">
      <w:pPr>
        <w:tabs>
          <w:tab w:val="right" w:pos="9355"/>
        </w:tabs>
        <w:spacing w:after="0" w:line="240" w:lineRule="auto"/>
        <w:rPr>
          <w:rFonts w:ascii="Times New Roman" w:hAnsi="Times New Roman"/>
          <w:sz w:val="24"/>
          <w:szCs w:val="24"/>
        </w:rPr>
        <w:sectPr w:rsidR="00301FE5" w:rsidRPr="00301FE5" w:rsidSect="005A5C95">
          <w:type w:val="continuous"/>
          <w:pgSz w:w="11906" w:h="16838"/>
          <w:pgMar w:top="720" w:right="720" w:bottom="720" w:left="720" w:header="142" w:footer="708" w:gutter="0"/>
          <w:cols w:num="2" w:space="283"/>
          <w:docGrid w:linePitch="360"/>
        </w:sectPr>
      </w:pPr>
    </w:p>
    <w:p w:rsidR="00BD376B" w:rsidRDefault="00301FE5" w:rsidP="00BD376B">
      <w:pPr>
        <w:spacing w:after="0" w:line="240" w:lineRule="auto"/>
        <w:ind w:firstLine="567"/>
        <w:jc w:val="both"/>
        <w:rPr>
          <w:rFonts w:ascii="Times New Roman" w:hAnsi="Times New Roman"/>
          <w:bCs/>
          <w:sz w:val="24"/>
          <w:szCs w:val="24"/>
        </w:rPr>
      </w:pPr>
      <w:r w:rsidRPr="00301FE5">
        <w:rPr>
          <w:rFonts w:ascii="Times New Roman" w:hAnsi="Times New Roman"/>
          <w:sz w:val="24"/>
          <w:szCs w:val="24"/>
        </w:rPr>
        <w:lastRenderedPageBreak/>
        <w:t>По методике Е.А. Веселого, изложенной в «Определителе пресноводных рыб фауны СССР» (1977), были проведены промеры каждого экземпляра по схеме</w:t>
      </w:r>
      <w:r w:rsidR="00BD376B">
        <w:rPr>
          <w:rFonts w:ascii="Times New Roman" w:hAnsi="Times New Roman"/>
          <w:sz w:val="24"/>
          <w:szCs w:val="24"/>
        </w:rPr>
        <w:t>:</w:t>
      </w:r>
      <w:r w:rsidRPr="00301FE5">
        <w:rPr>
          <w:rFonts w:ascii="Times New Roman" w:hAnsi="Times New Roman"/>
          <w:sz w:val="24"/>
          <w:szCs w:val="24"/>
        </w:rPr>
        <w:t>: абсолютная длина тела в мм, абсолютная длина тела до корня хвоста в мм, наибольшая ширина тела в мм, ширина головы в мм, наименьшая ширина тела в мм, количество лучей в плавнике, количество рядов пятен, пол</w:t>
      </w:r>
      <w:r w:rsidR="00BD376B">
        <w:rPr>
          <w:rFonts w:ascii="Times New Roman" w:hAnsi="Times New Roman"/>
          <w:sz w:val="24"/>
          <w:szCs w:val="24"/>
        </w:rPr>
        <w:t xml:space="preserve"> (рис. 4)</w:t>
      </w:r>
      <w:r w:rsidRPr="00301FE5">
        <w:rPr>
          <w:rFonts w:ascii="Times New Roman" w:hAnsi="Times New Roman"/>
          <w:sz w:val="24"/>
          <w:szCs w:val="24"/>
        </w:rPr>
        <w:t>.</w:t>
      </w:r>
      <w:r w:rsidR="00BD376B" w:rsidRPr="00BD376B">
        <w:rPr>
          <w:rFonts w:ascii="Times New Roman" w:hAnsi="Times New Roman"/>
          <w:bCs/>
          <w:sz w:val="24"/>
          <w:szCs w:val="24"/>
        </w:rPr>
        <w:t xml:space="preserve"> </w:t>
      </w:r>
    </w:p>
    <w:p w:rsidR="00BD376B" w:rsidRPr="00301FE5" w:rsidRDefault="00BD376B" w:rsidP="00BD376B">
      <w:pPr>
        <w:spacing w:after="0" w:line="240" w:lineRule="auto"/>
        <w:ind w:firstLine="567"/>
        <w:jc w:val="both"/>
        <w:rPr>
          <w:rFonts w:ascii="Times New Roman" w:hAnsi="Times New Roman"/>
          <w:sz w:val="24"/>
          <w:szCs w:val="24"/>
        </w:rPr>
      </w:pPr>
      <w:r w:rsidRPr="00301FE5">
        <w:rPr>
          <w:rFonts w:ascii="Times New Roman" w:hAnsi="Times New Roman"/>
          <w:bCs/>
          <w:sz w:val="24"/>
          <w:szCs w:val="24"/>
        </w:rPr>
        <w:t xml:space="preserve">В работе представлены результаты первого </w:t>
      </w:r>
      <w:r>
        <w:rPr>
          <w:rFonts w:ascii="Times New Roman" w:hAnsi="Times New Roman"/>
          <w:bCs/>
          <w:sz w:val="24"/>
          <w:szCs w:val="24"/>
        </w:rPr>
        <w:t>года</w:t>
      </w:r>
      <w:r w:rsidRPr="00301FE5">
        <w:rPr>
          <w:rFonts w:ascii="Times New Roman" w:hAnsi="Times New Roman"/>
          <w:bCs/>
          <w:sz w:val="24"/>
          <w:szCs w:val="24"/>
        </w:rPr>
        <w:t xml:space="preserve"> исследований</w:t>
      </w:r>
      <w:r>
        <w:rPr>
          <w:rFonts w:ascii="Times New Roman" w:hAnsi="Times New Roman"/>
          <w:bCs/>
          <w:sz w:val="24"/>
          <w:szCs w:val="24"/>
        </w:rPr>
        <w:t>, в настоящее время данные 2020 года обрабатываются.</w:t>
      </w:r>
    </w:p>
    <w:p w:rsidR="00BD376B" w:rsidRPr="00301FE5" w:rsidRDefault="00BD376B" w:rsidP="00BD376B">
      <w:pPr>
        <w:spacing w:after="0" w:line="240" w:lineRule="auto"/>
        <w:ind w:firstLine="567"/>
        <w:jc w:val="both"/>
        <w:rPr>
          <w:rFonts w:ascii="Times New Roman" w:hAnsi="Times New Roman"/>
          <w:sz w:val="24"/>
          <w:szCs w:val="24"/>
        </w:rPr>
      </w:pPr>
      <w:r w:rsidRPr="00301FE5">
        <w:rPr>
          <w:rFonts w:ascii="Times New Roman" w:hAnsi="Times New Roman"/>
          <w:sz w:val="24"/>
          <w:szCs w:val="24"/>
        </w:rPr>
        <w:t xml:space="preserve">Было измерено 32 экземпляра хариуса, по 8 промеров с каждого. Всего было сделано 256 промеров. Данные занесены в полевой дневник. </w:t>
      </w:r>
    </w:p>
    <w:p w:rsidR="00BD376B" w:rsidRPr="00301FE5" w:rsidRDefault="00BD376B" w:rsidP="00BD376B">
      <w:pPr>
        <w:spacing w:after="0" w:line="240" w:lineRule="auto"/>
        <w:ind w:firstLine="567"/>
        <w:jc w:val="both"/>
        <w:rPr>
          <w:rFonts w:ascii="Times New Roman" w:hAnsi="Times New Roman"/>
          <w:sz w:val="24"/>
          <w:szCs w:val="24"/>
        </w:rPr>
      </w:pPr>
      <w:r w:rsidRPr="00301FE5">
        <w:rPr>
          <w:rFonts w:ascii="Times New Roman" w:hAnsi="Times New Roman"/>
          <w:sz w:val="24"/>
          <w:szCs w:val="24"/>
        </w:rPr>
        <w:t>Также проводилось фотографирование общего вида и плавников хариуса, собраны образцы чешуи (из середины тела под спинным плавником) с каждого экземпляра.</w:t>
      </w:r>
    </w:p>
    <w:p w:rsidR="00301FE5" w:rsidRPr="00301FE5" w:rsidRDefault="00301FE5" w:rsidP="00BD376B">
      <w:pPr>
        <w:spacing w:after="0" w:line="240" w:lineRule="auto"/>
        <w:ind w:firstLine="567"/>
        <w:jc w:val="both"/>
        <w:rPr>
          <w:rFonts w:ascii="Times New Roman" w:hAnsi="Times New Roman"/>
          <w:sz w:val="24"/>
          <w:szCs w:val="24"/>
        </w:rPr>
      </w:pPr>
    </w:p>
    <w:p w:rsidR="00BD376B" w:rsidRDefault="00BD376B" w:rsidP="00BD376B">
      <w:pPr>
        <w:spacing w:after="0" w:line="240" w:lineRule="auto"/>
        <w:jc w:val="center"/>
        <w:rPr>
          <w:rFonts w:ascii="Times New Roman" w:hAnsi="Times New Roman"/>
          <w:sz w:val="24"/>
          <w:szCs w:val="24"/>
        </w:rPr>
      </w:pPr>
      <w:r w:rsidRPr="00301FE5">
        <w:rPr>
          <w:rFonts w:ascii="Times New Roman" w:hAnsi="Times New Roman"/>
          <w:noProof/>
          <w:sz w:val="24"/>
          <w:szCs w:val="24"/>
          <w:lang w:eastAsia="ru-RU"/>
        </w:rPr>
        <w:drawing>
          <wp:inline distT="0" distB="0" distL="0" distR="0">
            <wp:extent cx="3619500" cy="1619976"/>
            <wp:effectExtent l="19050" t="0" r="0" b="0"/>
            <wp:docPr id="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5572" cy="1622693"/>
                    </a:xfrm>
                    <a:prstGeom prst="rect">
                      <a:avLst/>
                    </a:prstGeom>
                    <a:noFill/>
                  </pic:spPr>
                </pic:pic>
              </a:graphicData>
            </a:graphic>
          </wp:inline>
        </w:drawing>
      </w:r>
      <w:r w:rsidRPr="00BD376B">
        <w:rPr>
          <w:rFonts w:ascii="Times New Roman" w:hAnsi="Times New Roman"/>
          <w:sz w:val="24"/>
          <w:szCs w:val="24"/>
        </w:rPr>
        <w:t xml:space="preserve"> </w:t>
      </w:r>
    </w:p>
    <w:p w:rsidR="00BD376B" w:rsidRPr="00301FE5" w:rsidRDefault="00BD376B" w:rsidP="00BD376B">
      <w:pPr>
        <w:spacing w:after="0" w:line="240" w:lineRule="auto"/>
        <w:jc w:val="center"/>
        <w:rPr>
          <w:rFonts w:ascii="Times New Roman" w:hAnsi="Times New Roman"/>
          <w:sz w:val="24"/>
          <w:szCs w:val="24"/>
        </w:rPr>
      </w:pPr>
      <w:r w:rsidRPr="00301FE5">
        <w:rPr>
          <w:rFonts w:ascii="Times New Roman" w:hAnsi="Times New Roman"/>
          <w:sz w:val="24"/>
          <w:szCs w:val="24"/>
        </w:rPr>
        <w:t>Рис. 4. Схема морфометрических промеров (по Веселому Е.А., 1977)</w:t>
      </w:r>
    </w:p>
    <w:p w:rsidR="00BD376B" w:rsidRDefault="00BD376B" w:rsidP="00BD376B">
      <w:pPr>
        <w:spacing w:after="0" w:line="240" w:lineRule="auto"/>
        <w:ind w:firstLine="567"/>
        <w:jc w:val="both"/>
        <w:rPr>
          <w:rFonts w:ascii="Times New Roman" w:hAnsi="Times New Roman"/>
          <w:bCs/>
          <w:sz w:val="24"/>
          <w:szCs w:val="24"/>
        </w:rPr>
      </w:pPr>
    </w:p>
    <w:p w:rsidR="00301FE5" w:rsidRPr="00301FE5" w:rsidRDefault="00301FE5" w:rsidP="00301FE5">
      <w:pPr>
        <w:keepNext/>
        <w:spacing w:after="0" w:line="240" w:lineRule="auto"/>
        <w:jc w:val="center"/>
        <w:rPr>
          <w:rFonts w:ascii="Times New Roman" w:hAnsi="Times New Roman"/>
          <w:sz w:val="24"/>
          <w:szCs w:val="24"/>
        </w:rPr>
      </w:pPr>
      <w:r w:rsidRPr="00301FE5">
        <w:rPr>
          <w:rFonts w:ascii="Times New Roman" w:hAnsi="Times New Roman"/>
          <w:noProof/>
          <w:sz w:val="24"/>
          <w:szCs w:val="24"/>
          <w:lang w:eastAsia="ru-RU"/>
        </w:rPr>
        <w:drawing>
          <wp:inline distT="0" distB="0" distL="0" distR="0">
            <wp:extent cx="2562225" cy="2149793"/>
            <wp:effectExtent l="19050" t="0" r="9525" b="0"/>
            <wp:docPr id="62" name="Рисунок 1" descr="F:\хариус(все)\Копия хариус\фото хариус\P706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ариус(все)\Копия хариус\фото хариус\P7068714.JPG"/>
                    <pic:cNvPicPr>
                      <a:picLocks noChangeAspect="1" noChangeArrowheads="1"/>
                    </pic:cNvPicPr>
                  </pic:nvPicPr>
                  <pic:blipFill>
                    <a:blip r:embed="rId12" cstate="screen">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828" cy="2154494"/>
                    </a:xfrm>
                    <a:prstGeom prst="rect">
                      <a:avLst/>
                    </a:prstGeom>
                    <a:noFill/>
                    <a:ln>
                      <a:noFill/>
                    </a:ln>
                  </pic:spPr>
                </pic:pic>
              </a:graphicData>
            </a:graphic>
          </wp:inline>
        </w:drawing>
      </w:r>
      <w:r w:rsidRPr="00301FE5">
        <w:rPr>
          <w:rFonts w:ascii="Times New Roman" w:hAnsi="Times New Roman"/>
          <w:noProof/>
          <w:sz w:val="24"/>
          <w:szCs w:val="24"/>
          <w:lang w:eastAsia="ru-RU"/>
        </w:rPr>
        <w:drawing>
          <wp:inline distT="0" distB="0" distL="0" distR="0">
            <wp:extent cx="2562225" cy="2157136"/>
            <wp:effectExtent l="19050" t="0" r="0" b="0"/>
            <wp:docPr id="63" name="Рисунок 10" descr="C:\Documents and Settings\Admin\Local Settings\Temporary Internet Files\Content.Word\P706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orary Internet Files\Content.Word\P7068750.jpg"/>
                    <pic:cNvPicPr>
                      <a:picLocks noChangeAspect="1" noChangeArrowheads="1"/>
                    </pic:cNvPicPr>
                  </pic:nvPicPr>
                  <pic:blipFill>
                    <a:blip r:embed="rId13" cstate="print"/>
                    <a:srcRect/>
                    <a:stretch>
                      <a:fillRect/>
                    </a:stretch>
                  </pic:blipFill>
                  <pic:spPr bwMode="auto">
                    <a:xfrm>
                      <a:off x="0" y="0"/>
                      <a:ext cx="2564334" cy="2158912"/>
                    </a:xfrm>
                    <a:prstGeom prst="rect">
                      <a:avLst/>
                    </a:prstGeom>
                    <a:noFill/>
                    <a:ln w="9525">
                      <a:noFill/>
                      <a:miter lim="800000"/>
                      <a:headEnd/>
                      <a:tailEnd/>
                    </a:ln>
                  </pic:spPr>
                </pic:pic>
              </a:graphicData>
            </a:graphic>
          </wp:inline>
        </w:drawing>
      </w:r>
    </w:p>
    <w:p w:rsidR="00301FE5" w:rsidRPr="00301FE5" w:rsidRDefault="00301FE5" w:rsidP="00301FE5">
      <w:pPr>
        <w:spacing w:after="0" w:line="240" w:lineRule="auto"/>
        <w:jc w:val="center"/>
        <w:rPr>
          <w:rFonts w:ascii="Times New Roman" w:hAnsi="Times New Roman"/>
          <w:sz w:val="24"/>
          <w:szCs w:val="24"/>
        </w:rPr>
      </w:pPr>
      <w:r w:rsidRPr="00301FE5">
        <w:rPr>
          <w:rFonts w:ascii="Times New Roman" w:hAnsi="Times New Roman"/>
          <w:sz w:val="24"/>
          <w:szCs w:val="24"/>
        </w:rPr>
        <w:t>Рис. 5. Примеры изученных экземпляров хариуса сибирского и их измерение</w:t>
      </w:r>
    </w:p>
    <w:p w:rsidR="00301FE5" w:rsidRPr="00301FE5" w:rsidRDefault="00301FE5" w:rsidP="00301FE5">
      <w:pPr>
        <w:spacing w:after="0" w:line="240" w:lineRule="auto"/>
        <w:ind w:firstLine="709"/>
        <w:jc w:val="both"/>
        <w:rPr>
          <w:rFonts w:ascii="Times New Roman" w:hAnsi="Times New Roman"/>
          <w:sz w:val="24"/>
          <w:szCs w:val="24"/>
        </w:rPr>
      </w:pPr>
    </w:p>
    <w:p w:rsidR="00301FE5" w:rsidRPr="00301FE5" w:rsidRDefault="00301FE5" w:rsidP="00301FE5">
      <w:pPr>
        <w:spacing w:after="0" w:line="240" w:lineRule="auto"/>
        <w:ind w:firstLine="709"/>
        <w:jc w:val="both"/>
        <w:rPr>
          <w:rFonts w:ascii="Times New Roman" w:hAnsi="Times New Roman"/>
          <w:sz w:val="24"/>
          <w:szCs w:val="24"/>
        </w:rPr>
      </w:pPr>
      <w:r w:rsidRPr="00301FE5">
        <w:rPr>
          <w:rFonts w:ascii="Times New Roman" w:hAnsi="Times New Roman"/>
          <w:sz w:val="24"/>
          <w:szCs w:val="24"/>
          <w:lang w:val="en-US"/>
        </w:rPr>
        <w:t>I</w:t>
      </w:r>
      <w:r w:rsidRPr="00301FE5">
        <w:rPr>
          <w:rFonts w:ascii="Times New Roman" w:hAnsi="Times New Roman"/>
          <w:sz w:val="24"/>
          <w:szCs w:val="24"/>
        </w:rPr>
        <w:t>I.</w:t>
      </w:r>
      <w:r w:rsidRPr="00301FE5">
        <w:rPr>
          <w:rFonts w:ascii="Times New Roman" w:hAnsi="Times New Roman"/>
          <w:sz w:val="24"/>
          <w:szCs w:val="24"/>
        </w:rPr>
        <w:tab/>
        <w:t>Камеральная обработка данных.</w:t>
      </w:r>
    </w:p>
    <w:p w:rsidR="00301FE5" w:rsidRPr="00301FE5" w:rsidRDefault="00301FE5" w:rsidP="00301FE5">
      <w:pPr>
        <w:spacing w:after="0" w:line="240" w:lineRule="auto"/>
        <w:ind w:firstLine="709"/>
        <w:jc w:val="both"/>
        <w:rPr>
          <w:rFonts w:ascii="Times New Roman" w:hAnsi="Times New Roman"/>
          <w:sz w:val="24"/>
          <w:szCs w:val="24"/>
        </w:rPr>
      </w:pPr>
      <w:r w:rsidRPr="00301FE5">
        <w:rPr>
          <w:rFonts w:ascii="Times New Roman" w:hAnsi="Times New Roman"/>
          <w:sz w:val="24"/>
          <w:szCs w:val="24"/>
        </w:rPr>
        <w:t xml:space="preserve">В программе Exel была составлена базовая таблица данных, куда были занесены все данные промеров. По каждому параметру проводился анализ вариативности признака в пределах популяции. Для каждого из исследуемых параметров хариуса мы построили графики вариативности признака. По оси Х отложены линейные размеры (см), а по оси У – количество особей, с данными размерами. </w:t>
      </w:r>
    </w:p>
    <w:p w:rsidR="00301FE5" w:rsidRPr="00301FE5" w:rsidRDefault="00301FE5" w:rsidP="00301FE5">
      <w:pPr>
        <w:spacing w:after="0" w:line="240" w:lineRule="auto"/>
        <w:ind w:firstLine="709"/>
        <w:jc w:val="both"/>
        <w:rPr>
          <w:rFonts w:ascii="Times New Roman" w:hAnsi="Times New Roman"/>
          <w:sz w:val="24"/>
          <w:szCs w:val="24"/>
        </w:rPr>
      </w:pPr>
      <w:r w:rsidRPr="00301FE5">
        <w:rPr>
          <w:rFonts w:ascii="Times New Roman" w:hAnsi="Times New Roman"/>
          <w:sz w:val="24"/>
          <w:szCs w:val="24"/>
        </w:rPr>
        <w:t>Проведено изучение морфологических особенностей чешуи хариуса. Изучено по 3 чешуи от каждого экземпляра, всего 96 чешуй. Чешуя смачивалась, закреплялась на предметном стекле и измерялась на световом микроскопе с увеличением 4х10. На каждой чешуе измерялась длина и ширина, подсчитывалось количество склеритов в краниальном секторе (1), в латеральном секторе (2), в каудальном секторе (3) (рис. 6), а также вычислен показатель формы чешуи «</w:t>
      </w:r>
      <w:r w:rsidRPr="00301FE5">
        <w:rPr>
          <w:rFonts w:ascii="Times New Roman" w:hAnsi="Times New Roman"/>
          <w:sz w:val="24"/>
          <w:szCs w:val="24"/>
          <w:lang w:val="en-US"/>
        </w:rPr>
        <w:t>F</w:t>
      </w:r>
      <w:r w:rsidRPr="00301FE5">
        <w:rPr>
          <w:rFonts w:ascii="Times New Roman" w:hAnsi="Times New Roman"/>
          <w:sz w:val="24"/>
          <w:szCs w:val="24"/>
        </w:rPr>
        <w:t>» (ввел В. Д. Бурдак в 1979г.).</w:t>
      </w:r>
    </w:p>
    <w:p w:rsidR="00301FE5" w:rsidRPr="00301FE5" w:rsidRDefault="00301FE5" w:rsidP="00301FE5">
      <w:pPr>
        <w:spacing w:after="0" w:line="240" w:lineRule="auto"/>
        <w:ind w:firstLine="709"/>
        <w:jc w:val="both"/>
        <w:rPr>
          <w:rFonts w:ascii="Times New Roman" w:hAnsi="Times New Roman"/>
          <w:sz w:val="24"/>
          <w:szCs w:val="24"/>
        </w:rPr>
      </w:pPr>
      <w:r w:rsidRPr="00301FE5">
        <w:rPr>
          <w:rFonts w:ascii="Times New Roman" w:hAnsi="Times New Roman"/>
          <w:sz w:val="24"/>
          <w:szCs w:val="24"/>
          <w:lang w:val="en-US"/>
        </w:rPr>
        <w:t>F</w:t>
      </w:r>
      <w:r w:rsidRPr="00301FE5">
        <w:rPr>
          <w:rFonts w:ascii="Times New Roman" w:hAnsi="Times New Roman"/>
          <w:sz w:val="24"/>
          <w:szCs w:val="24"/>
        </w:rPr>
        <w:t xml:space="preserve"> = поперечный диаметр чешуи / продольный диаметр чешуи </w:t>
      </w:r>
    </w:p>
    <w:p w:rsidR="00301FE5" w:rsidRDefault="00301FE5" w:rsidP="00301FE5">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514600" cy="2625687"/>
            <wp:effectExtent l="19050" t="0" r="0" b="0"/>
            <wp:docPr id="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514600" cy="262568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1FE5" w:rsidRPr="00301FE5" w:rsidRDefault="00301FE5" w:rsidP="00301FE5">
      <w:pPr>
        <w:spacing w:after="0" w:line="240" w:lineRule="auto"/>
        <w:jc w:val="center"/>
        <w:rPr>
          <w:rFonts w:ascii="Times New Roman" w:hAnsi="Times New Roman"/>
          <w:sz w:val="24"/>
          <w:szCs w:val="24"/>
        </w:rPr>
      </w:pPr>
      <w:r w:rsidRPr="00301FE5">
        <w:rPr>
          <w:rFonts w:ascii="Times New Roman" w:hAnsi="Times New Roman"/>
          <w:sz w:val="24"/>
          <w:szCs w:val="24"/>
        </w:rPr>
        <w:t>Рис. 6. Общий вид и особенности поверхностной чешуи хариуса (приводится по Зиновьеву, Коротаевой) [9].</w:t>
      </w:r>
    </w:p>
    <w:p w:rsidR="00301FE5" w:rsidRPr="00301FE5" w:rsidRDefault="00301FE5" w:rsidP="00301FE5">
      <w:pPr>
        <w:spacing w:after="0" w:line="240" w:lineRule="auto"/>
        <w:ind w:firstLine="709"/>
        <w:jc w:val="both"/>
        <w:rPr>
          <w:rFonts w:ascii="Times New Roman" w:hAnsi="Times New Roman"/>
          <w:sz w:val="24"/>
          <w:szCs w:val="24"/>
        </w:rPr>
      </w:pPr>
    </w:p>
    <w:p w:rsidR="00301FE5" w:rsidRPr="00301FE5" w:rsidRDefault="00301FE5" w:rsidP="00301FE5">
      <w:pPr>
        <w:spacing w:after="0" w:line="240" w:lineRule="auto"/>
        <w:ind w:firstLine="709"/>
        <w:jc w:val="both"/>
        <w:rPr>
          <w:rFonts w:ascii="Times New Roman" w:hAnsi="Times New Roman"/>
          <w:sz w:val="24"/>
          <w:szCs w:val="24"/>
        </w:rPr>
      </w:pPr>
      <w:r w:rsidRPr="00301FE5">
        <w:rPr>
          <w:rFonts w:ascii="Times New Roman" w:hAnsi="Times New Roman"/>
          <w:sz w:val="24"/>
          <w:szCs w:val="24"/>
        </w:rPr>
        <w:t xml:space="preserve">Также научным отделом ГПЗ «Кузнецкий Алатау» нам для обработки была передана база данных, содержащая морфометрические параметры 558 экземпляров хариуса сибирского, выловленного в других районах заповедника – оз. Рыбном и р. Средняя Терсь с 2010 по 2017 годы. </w:t>
      </w:r>
    </w:p>
    <w:p w:rsidR="00301FE5" w:rsidRPr="00301FE5" w:rsidRDefault="00301FE5" w:rsidP="00301FE5">
      <w:pPr>
        <w:spacing w:after="0" w:line="240" w:lineRule="auto"/>
        <w:ind w:firstLine="709"/>
        <w:jc w:val="both"/>
        <w:rPr>
          <w:rFonts w:ascii="Times New Roman" w:hAnsi="Times New Roman"/>
          <w:color w:val="000000" w:themeColor="text1"/>
          <w:sz w:val="24"/>
          <w:szCs w:val="24"/>
        </w:rPr>
      </w:pPr>
      <w:r w:rsidRPr="00301FE5">
        <w:rPr>
          <w:rFonts w:ascii="Times New Roman" w:hAnsi="Times New Roman"/>
          <w:sz w:val="24"/>
          <w:szCs w:val="24"/>
        </w:rPr>
        <w:t>В результате проведенных исследований, нами было выявлено, что для популяции хариуса сибирского, обитающей в р. Кия, соотношение полов характеризуется преобладанием самцов 1,36 : 1, что характерно для молодой популяции.</w:t>
      </w:r>
    </w:p>
    <w:p w:rsidR="00301FE5" w:rsidRPr="00301FE5" w:rsidRDefault="00301FE5" w:rsidP="00301FE5">
      <w:pPr>
        <w:spacing w:after="0" w:line="240" w:lineRule="auto"/>
        <w:ind w:firstLine="851"/>
        <w:jc w:val="both"/>
        <w:rPr>
          <w:rFonts w:ascii="Times New Roman" w:hAnsi="Times New Roman"/>
          <w:sz w:val="24"/>
          <w:szCs w:val="24"/>
        </w:rPr>
      </w:pPr>
      <w:r w:rsidRPr="00301FE5">
        <w:rPr>
          <w:rFonts w:ascii="Times New Roman" w:eastAsia="Times New Roman" w:hAnsi="Times New Roman"/>
          <w:color w:val="000000"/>
          <w:sz w:val="24"/>
          <w:szCs w:val="24"/>
          <w:lang w:eastAsia="ru-RU"/>
        </w:rPr>
        <w:t xml:space="preserve">Для всех исследуемых морфометрических параметров хариуса были построены графики вариативности признака, которые приведены ниже (рис. 7-12).  </w:t>
      </w:r>
      <w:r w:rsidRPr="00301FE5">
        <w:rPr>
          <w:rFonts w:ascii="Times New Roman" w:hAnsi="Times New Roman"/>
          <w:sz w:val="24"/>
          <w:szCs w:val="24"/>
        </w:rPr>
        <w:t xml:space="preserve"> </w:t>
      </w:r>
    </w:p>
    <w:p w:rsidR="00301FE5" w:rsidRPr="00301FE5" w:rsidRDefault="00301FE5" w:rsidP="00301FE5">
      <w:pPr>
        <w:spacing w:after="0" w:line="240" w:lineRule="auto"/>
        <w:ind w:firstLine="851"/>
        <w:jc w:val="both"/>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Показатель «Абсолютная длина тела» (рис. 7) в пределах изученной популяции варьирует от 135 до 238 мм. Среднее число составляет 211,3 мм. Данный показатель является широковариативным, норма реакции признака определяется границами 190 мм и 230 мм. В эти границы вписываются 90% особей, участвовавших в измерениях. </w:t>
      </w:r>
    </w:p>
    <w:p w:rsidR="00301FE5" w:rsidRPr="00301FE5" w:rsidRDefault="00301FE5" w:rsidP="00301FE5">
      <w:pPr>
        <w:spacing w:after="0" w:line="240" w:lineRule="auto"/>
        <w:ind w:firstLine="851"/>
        <w:jc w:val="both"/>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Показатель «Абсолютная длина тела до корня хвоста» (рис. 8) варьирует от 125 до 212 мм. Среднее число составляет 185,1 мм. Данный показатель является широковариативным, норма реакции признака определяется границами 160 мм и 210 мм. Только 4 из изученных особей не вписываются в эти границы. </w:t>
      </w:r>
    </w:p>
    <w:p w:rsidR="00301FE5" w:rsidRPr="00301FE5" w:rsidRDefault="00301FE5" w:rsidP="00301FE5">
      <w:pPr>
        <w:spacing w:after="0" w:line="240" w:lineRule="auto"/>
        <w:ind w:firstLine="851"/>
        <w:jc w:val="both"/>
        <w:rPr>
          <w:rFonts w:ascii="Times New Roman" w:eastAsia="Times New Roman" w:hAnsi="Times New Roman"/>
          <w:color w:val="000000"/>
          <w:sz w:val="24"/>
          <w:szCs w:val="24"/>
          <w:lang w:eastAsia="ru-RU"/>
        </w:rPr>
        <w:sectPr w:rsidR="00301FE5" w:rsidRPr="00301FE5" w:rsidSect="005A5C95">
          <w:type w:val="continuous"/>
          <w:pgSz w:w="11906" w:h="16838"/>
          <w:pgMar w:top="720" w:right="720" w:bottom="720" w:left="720" w:header="142" w:footer="708" w:gutter="0"/>
          <w:cols w:space="708"/>
          <w:docGrid w:linePitch="360"/>
        </w:sectPr>
      </w:pPr>
    </w:p>
    <w:p w:rsidR="00301FE5" w:rsidRPr="00301FE5" w:rsidRDefault="00301FE5" w:rsidP="00301FE5">
      <w:pPr>
        <w:spacing w:after="0" w:line="240" w:lineRule="auto"/>
        <w:jc w:val="center"/>
        <w:rPr>
          <w:rFonts w:ascii="Times New Roman" w:hAnsi="Times New Roman"/>
          <w:sz w:val="24"/>
          <w:szCs w:val="24"/>
        </w:rPr>
      </w:pPr>
      <w:r w:rsidRPr="00301FE5">
        <w:rPr>
          <w:rFonts w:ascii="Times New Roman" w:hAnsi="Times New Roman"/>
          <w:noProof/>
          <w:sz w:val="24"/>
          <w:szCs w:val="24"/>
          <w:lang w:eastAsia="ru-RU"/>
        </w:rPr>
        <w:lastRenderedPageBreak/>
        <w:drawing>
          <wp:inline distT="0" distB="0" distL="0" distR="0">
            <wp:extent cx="2874058" cy="1466850"/>
            <wp:effectExtent l="19050" t="0" r="2492" b="0"/>
            <wp:docPr id="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1469883"/>
                    </a:xfrm>
                    <a:prstGeom prst="rect">
                      <a:avLst/>
                    </a:prstGeom>
                    <a:noFill/>
                  </pic:spPr>
                </pic:pic>
              </a:graphicData>
            </a:graphic>
          </wp:inline>
        </w:drawing>
      </w:r>
    </w:p>
    <w:p w:rsidR="00301FE5" w:rsidRPr="00301FE5" w:rsidRDefault="00301FE5" w:rsidP="00301FE5">
      <w:pPr>
        <w:spacing w:after="0" w:line="240" w:lineRule="auto"/>
        <w:jc w:val="center"/>
        <w:rPr>
          <w:rFonts w:ascii="Times New Roman" w:hAnsi="Times New Roman"/>
          <w:sz w:val="24"/>
          <w:szCs w:val="24"/>
        </w:rPr>
      </w:pPr>
      <w:r w:rsidRPr="00301FE5">
        <w:rPr>
          <w:rFonts w:ascii="Times New Roman" w:hAnsi="Times New Roman"/>
          <w:sz w:val="24"/>
          <w:szCs w:val="24"/>
        </w:rPr>
        <w:t>Рис. 7. вариативность признака «</w:t>
      </w:r>
      <w:r w:rsidRPr="00301FE5">
        <w:rPr>
          <w:rFonts w:ascii="Times New Roman" w:eastAsia="Times New Roman" w:hAnsi="Times New Roman"/>
          <w:color w:val="000000"/>
          <w:sz w:val="24"/>
          <w:szCs w:val="24"/>
          <w:lang w:eastAsia="ru-RU"/>
        </w:rPr>
        <w:t>Абсолютная длина тела</w:t>
      </w:r>
      <w:r w:rsidRPr="00301FE5">
        <w:rPr>
          <w:rFonts w:ascii="Times New Roman" w:hAnsi="Times New Roman"/>
          <w:sz w:val="24"/>
          <w:szCs w:val="24"/>
        </w:rPr>
        <w:t>»</w:t>
      </w:r>
    </w:p>
    <w:p w:rsidR="00301FE5" w:rsidRPr="00301FE5" w:rsidRDefault="00301FE5" w:rsidP="00301FE5">
      <w:pPr>
        <w:spacing w:after="0"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noProof/>
          <w:color w:val="000000"/>
          <w:sz w:val="24"/>
          <w:szCs w:val="24"/>
          <w:lang w:eastAsia="ru-RU"/>
        </w:rPr>
        <w:lastRenderedPageBreak/>
        <w:drawing>
          <wp:inline distT="0" distB="0" distL="0" distR="0">
            <wp:extent cx="2876550" cy="1466850"/>
            <wp:effectExtent l="19050" t="0" r="0" b="0"/>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1468609"/>
                    </a:xfrm>
                    <a:prstGeom prst="rect">
                      <a:avLst/>
                    </a:prstGeom>
                    <a:noFill/>
                  </pic:spPr>
                </pic:pic>
              </a:graphicData>
            </a:graphic>
          </wp:inline>
        </w:drawing>
      </w:r>
    </w:p>
    <w:p w:rsidR="00301FE5" w:rsidRPr="00301FE5" w:rsidRDefault="00301FE5" w:rsidP="005A5C95">
      <w:pPr>
        <w:spacing w:after="0" w:line="240" w:lineRule="auto"/>
        <w:ind w:right="-355"/>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Рис. 8. вариативность признака «Абсолютная длина тела до корня хвоста»</w:t>
      </w:r>
    </w:p>
    <w:p w:rsidR="00301FE5" w:rsidRPr="00301FE5" w:rsidRDefault="00301FE5" w:rsidP="00301FE5">
      <w:pPr>
        <w:spacing w:after="0" w:line="240" w:lineRule="auto"/>
        <w:ind w:firstLine="851"/>
        <w:jc w:val="both"/>
        <w:rPr>
          <w:rFonts w:ascii="Times New Roman" w:eastAsia="Times New Roman" w:hAnsi="Times New Roman"/>
          <w:color w:val="000000"/>
          <w:sz w:val="24"/>
          <w:szCs w:val="24"/>
          <w:lang w:eastAsia="ru-RU"/>
        </w:rPr>
        <w:sectPr w:rsidR="00301FE5" w:rsidRPr="00301FE5" w:rsidSect="005A5C95">
          <w:type w:val="continuous"/>
          <w:pgSz w:w="11906" w:h="16838"/>
          <w:pgMar w:top="720" w:right="720" w:bottom="720" w:left="720" w:header="708" w:footer="708" w:gutter="0"/>
          <w:cols w:num="2" w:space="708"/>
          <w:docGrid w:linePitch="360"/>
        </w:sectPr>
      </w:pPr>
    </w:p>
    <w:p w:rsidR="00301FE5" w:rsidRPr="00301FE5" w:rsidRDefault="00301FE5" w:rsidP="005A5C95">
      <w:pPr>
        <w:spacing w:after="0" w:line="240" w:lineRule="auto"/>
        <w:ind w:firstLine="851"/>
        <w:jc w:val="both"/>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lastRenderedPageBreak/>
        <w:t>Показатель «Наибольшая ширина тела» (рис. 9) варьирует от 27 до 54 мм. Среднее число составляет 44,52 мм. Норма реакции признака определяется границами 39 мм и 52 мм, в которые попадают 84% особей.</w:t>
      </w:r>
    </w:p>
    <w:p w:rsidR="00301FE5" w:rsidRPr="00301FE5" w:rsidRDefault="00301FE5" w:rsidP="00301FE5">
      <w:pPr>
        <w:spacing w:after="0" w:line="240" w:lineRule="auto"/>
        <w:jc w:val="center"/>
        <w:rPr>
          <w:rFonts w:ascii="Times New Roman" w:eastAsia="Times New Roman" w:hAnsi="Times New Roman"/>
          <w:color w:val="000000"/>
          <w:sz w:val="24"/>
          <w:szCs w:val="24"/>
          <w:lang w:eastAsia="ru-RU"/>
        </w:rPr>
        <w:sectPr w:rsidR="00301FE5" w:rsidRPr="00301FE5" w:rsidSect="005A5C95">
          <w:type w:val="continuous"/>
          <w:pgSz w:w="11906" w:h="16838"/>
          <w:pgMar w:top="720" w:right="720" w:bottom="720" w:left="720" w:header="708" w:footer="708" w:gutter="0"/>
          <w:cols w:space="708"/>
          <w:docGrid w:linePitch="360"/>
        </w:sectPr>
      </w:pPr>
    </w:p>
    <w:p w:rsidR="00301FE5" w:rsidRPr="00301FE5" w:rsidRDefault="00301FE5" w:rsidP="00301FE5">
      <w:pPr>
        <w:spacing w:after="0"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noProof/>
          <w:color w:val="000000"/>
          <w:sz w:val="24"/>
          <w:szCs w:val="24"/>
          <w:lang w:eastAsia="ru-RU"/>
        </w:rPr>
        <w:lastRenderedPageBreak/>
        <w:drawing>
          <wp:inline distT="0" distB="0" distL="0" distR="0">
            <wp:extent cx="2876550" cy="1362075"/>
            <wp:effectExtent l="19050" t="0" r="0" b="0"/>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1363709"/>
                    </a:xfrm>
                    <a:prstGeom prst="rect">
                      <a:avLst/>
                    </a:prstGeom>
                    <a:noFill/>
                  </pic:spPr>
                </pic:pic>
              </a:graphicData>
            </a:graphic>
          </wp:inline>
        </w:drawing>
      </w:r>
    </w:p>
    <w:p w:rsidR="00301FE5" w:rsidRPr="00301FE5" w:rsidRDefault="00301FE5" w:rsidP="00301FE5">
      <w:pPr>
        <w:spacing w:after="0"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Рис. 9. вариативность признака «Наибольшая ширина тела»</w:t>
      </w:r>
    </w:p>
    <w:p w:rsidR="00301FE5" w:rsidRPr="00301FE5" w:rsidRDefault="00301FE5" w:rsidP="00301FE5">
      <w:pPr>
        <w:spacing w:after="0" w:line="240" w:lineRule="auto"/>
        <w:jc w:val="center"/>
        <w:rPr>
          <w:rFonts w:ascii="Times New Roman" w:eastAsia="Times New Roman" w:hAnsi="Times New Roman"/>
          <w:color w:val="000000"/>
          <w:sz w:val="24"/>
          <w:szCs w:val="24"/>
          <w:lang w:eastAsia="ru-RU"/>
        </w:rPr>
        <w:sectPr w:rsidR="00301FE5" w:rsidRPr="00301FE5" w:rsidSect="005A5C95">
          <w:type w:val="continuous"/>
          <w:pgSz w:w="11906" w:h="16838"/>
          <w:pgMar w:top="720" w:right="720" w:bottom="720" w:left="720" w:header="284" w:footer="708" w:gutter="0"/>
          <w:cols w:num="2" w:space="708"/>
          <w:docGrid w:linePitch="360"/>
        </w:sectPr>
      </w:pPr>
      <w:r w:rsidRPr="00301FE5">
        <w:rPr>
          <w:rFonts w:ascii="Times New Roman" w:eastAsia="Times New Roman" w:hAnsi="Times New Roman"/>
          <w:noProof/>
          <w:color w:val="000000"/>
          <w:sz w:val="24"/>
          <w:szCs w:val="24"/>
          <w:lang w:eastAsia="ru-RU"/>
        </w:rPr>
        <w:lastRenderedPageBreak/>
        <w:drawing>
          <wp:inline distT="0" distB="0" distL="0" distR="0">
            <wp:extent cx="2876550" cy="1362075"/>
            <wp:effectExtent l="19050" t="0" r="0" b="0"/>
            <wp:docPr id="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1363709"/>
                    </a:xfrm>
                    <a:prstGeom prst="rect">
                      <a:avLst/>
                    </a:prstGeom>
                    <a:noFill/>
                  </pic:spPr>
                </pic:pic>
              </a:graphicData>
            </a:graphic>
          </wp:inline>
        </w:drawing>
      </w:r>
      <w:r w:rsidRPr="00301FE5">
        <w:rPr>
          <w:rFonts w:ascii="Times New Roman" w:eastAsia="Times New Roman" w:hAnsi="Times New Roman"/>
          <w:color w:val="000000"/>
          <w:sz w:val="24"/>
          <w:szCs w:val="24"/>
          <w:lang w:eastAsia="ru-RU"/>
        </w:rPr>
        <w:t xml:space="preserve"> Рис. 10. вариативность признака «Наименьшая ширина тела»</w:t>
      </w:r>
    </w:p>
    <w:p w:rsidR="00301FE5" w:rsidRPr="00301FE5" w:rsidRDefault="00301FE5" w:rsidP="00301FE5">
      <w:pPr>
        <w:spacing w:after="0" w:line="240" w:lineRule="auto"/>
        <w:ind w:firstLine="851"/>
        <w:jc w:val="both"/>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lastRenderedPageBreak/>
        <w:t xml:space="preserve">Показатель «Наименьшая ширина тела» (рис. 10) варьирует от 10 до 17 мм. Среднее число составляет 14,4 мм. Данный показатель является узковариативным, норма реакции признака лежит в пределах 13 - 17 мм, в которые попадают 84% особей. </w:t>
      </w:r>
    </w:p>
    <w:p w:rsidR="00301FE5" w:rsidRPr="00301FE5" w:rsidRDefault="00301FE5" w:rsidP="005A5C95">
      <w:pPr>
        <w:spacing w:after="0" w:line="240" w:lineRule="auto"/>
        <w:ind w:firstLine="851"/>
        <w:jc w:val="both"/>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Показатель «Ширина головы» (рис. 11) варьирует от 15 до 30 мм. Среднее число составляет 18,1 мм. Норма реакции признака лежит в пределах 15 - 19 мм, в которые попадают 90% особей. </w:t>
      </w:r>
    </w:p>
    <w:p w:rsidR="00301FE5" w:rsidRPr="00301FE5" w:rsidRDefault="00301FE5" w:rsidP="00301FE5">
      <w:pPr>
        <w:spacing w:after="0" w:line="240" w:lineRule="auto"/>
        <w:jc w:val="center"/>
        <w:rPr>
          <w:rFonts w:ascii="Times New Roman" w:eastAsia="Times New Roman" w:hAnsi="Times New Roman"/>
          <w:color w:val="000000"/>
          <w:sz w:val="24"/>
          <w:szCs w:val="24"/>
          <w:lang w:eastAsia="ru-RU"/>
        </w:rPr>
        <w:sectPr w:rsidR="00301FE5" w:rsidRPr="00301FE5" w:rsidSect="005A5C95">
          <w:type w:val="continuous"/>
          <w:pgSz w:w="11906" w:h="16838"/>
          <w:pgMar w:top="720" w:right="720" w:bottom="720" w:left="720" w:header="284" w:footer="708" w:gutter="0"/>
          <w:cols w:space="708"/>
          <w:docGrid w:linePitch="360"/>
        </w:sectPr>
      </w:pPr>
    </w:p>
    <w:p w:rsidR="00301FE5" w:rsidRPr="00301FE5" w:rsidRDefault="00301FE5" w:rsidP="00301FE5">
      <w:pPr>
        <w:spacing w:after="0"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noProof/>
          <w:color w:val="000000"/>
          <w:sz w:val="24"/>
          <w:szCs w:val="24"/>
          <w:lang w:eastAsia="ru-RU"/>
        </w:rPr>
        <w:lastRenderedPageBreak/>
        <w:drawing>
          <wp:inline distT="0" distB="0" distL="0" distR="0">
            <wp:extent cx="2876550" cy="1419225"/>
            <wp:effectExtent l="19050" t="0" r="0"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1420927"/>
                    </a:xfrm>
                    <a:prstGeom prst="rect">
                      <a:avLst/>
                    </a:prstGeom>
                    <a:noFill/>
                  </pic:spPr>
                </pic:pic>
              </a:graphicData>
            </a:graphic>
          </wp:inline>
        </w:drawing>
      </w:r>
    </w:p>
    <w:p w:rsidR="00301FE5" w:rsidRPr="00301FE5" w:rsidRDefault="00301FE5" w:rsidP="00301FE5">
      <w:pPr>
        <w:spacing w:after="0"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Рис. 11. вариативность признака «Ширина головы»</w:t>
      </w:r>
    </w:p>
    <w:p w:rsidR="00301FE5" w:rsidRPr="00301FE5" w:rsidRDefault="00301FE5" w:rsidP="00301FE5">
      <w:pPr>
        <w:spacing w:after="0"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noProof/>
          <w:color w:val="000000"/>
          <w:sz w:val="24"/>
          <w:szCs w:val="24"/>
          <w:lang w:eastAsia="ru-RU"/>
        </w:rPr>
        <w:lastRenderedPageBreak/>
        <w:drawing>
          <wp:inline distT="0" distB="0" distL="0" distR="0">
            <wp:extent cx="2876550" cy="1409700"/>
            <wp:effectExtent l="19050" t="0" r="0" b="0"/>
            <wp:docPr id="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1411391"/>
                    </a:xfrm>
                    <a:prstGeom prst="rect">
                      <a:avLst/>
                    </a:prstGeom>
                    <a:noFill/>
                  </pic:spPr>
                </pic:pic>
              </a:graphicData>
            </a:graphic>
          </wp:inline>
        </w:drawing>
      </w:r>
    </w:p>
    <w:p w:rsidR="00301FE5" w:rsidRPr="00301FE5" w:rsidRDefault="00301FE5" w:rsidP="00301FE5">
      <w:pPr>
        <w:spacing w:after="0"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Рис. 12. вариативность признака «Количество рядов пятен»</w:t>
      </w:r>
    </w:p>
    <w:p w:rsidR="00301FE5" w:rsidRPr="00301FE5" w:rsidRDefault="00301FE5" w:rsidP="00301FE5">
      <w:pPr>
        <w:spacing w:line="240" w:lineRule="auto"/>
        <w:rPr>
          <w:rFonts w:ascii="Times New Roman" w:hAnsi="Times New Roman"/>
          <w:sz w:val="24"/>
          <w:szCs w:val="24"/>
        </w:rPr>
        <w:sectPr w:rsidR="00301FE5" w:rsidRPr="00301FE5" w:rsidSect="005A5C95">
          <w:type w:val="continuous"/>
          <w:pgSz w:w="11906" w:h="16838"/>
          <w:pgMar w:top="720" w:right="720" w:bottom="720" w:left="720" w:header="284" w:footer="708" w:gutter="0"/>
          <w:cols w:num="2" w:space="708"/>
          <w:docGrid w:linePitch="360"/>
        </w:sectPr>
      </w:pPr>
    </w:p>
    <w:p w:rsidR="00301FE5" w:rsidRDefault="00301FE5" w:rsidP="005A5C95">
      <w:pPr>
        <w:tabs>
          <w:tab w:val="left" w:pos="0"/>
        </w:tabs>
        <w:spacing w:after="0" w:line="240" w:lineRule="auto"/>
        <w:ind w:firstLine="709"/>
        <w:jc w:val="both"/>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lastRenderedPageBreak/>
        <w:t>Количество рядов пятен на плавнике (рис. 12 - 13) изменяется от 0 до 4 штук, причем 4 ряда пятен отмечено только у одной особи.</w:t>
      </w:r>
    </w:p>
    <w:p w:rsidR="005A5C95" w:rsidRPr="00301FE5" w:rsidRDefault="005A5C95" w:rsidP="005A5C95">
      <w:pPr>
        <w:tabs>
          <w:tab w:val="left" w:pos="0"/>
        </w:tabs>
        <w:spacing w:after="0" w:line="240" w:lineRule="auto"/>
        <w:ind w:firstLine="709"/>
        <w:jc w:val="both"/>
        <w:rPr>
          <w:rFonts w:ascii="Times New Roman" w:eastAsia="Times New Roman" w:hAnsi="Times New Roman"/>
          <w:color w:val="000000"/>
          <w:sz w:val="24"/>
          <w:szCs w:val="24"/>
          <w:lang w:eastAsia="ru-RU"/>
        </w:rPr>
      </w:pPr>
    </w:p>
    <w:p w:rsidR="00301FE5" w:rsidRPr="00301FE5" w:rsidRDefault="00301FE5" w:rsidP="005A5C95">
      <w:pPr>
        <w:tabs>
          <w:tab w:val="left" w:pos="0"/>
        </w:tabs>
        <w:spacing w:after="0"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noProof/>
          <w:color w:val="000000"/>
          <w:sz w:val="24"/>
          <w:szCs w:val="24"/>
          <w:lang w:eastAsia="ru-RU"/>
        </w:rPr>
        <w:drawing>
          <wp:inline distT="0" distB="0" distL="0" distR="0">
            <wp:extent cx="2305050" cy="1891707"/>
            <wp:effectExtent l="19050" t="0" r="0" b="0"/>
            <wp:docPr id="71" name="Рисунок 9" descr="C:\Documents and Settings\Admin\Рабочий стол\Москва-2020\Рыбкина_хариус\Копия хариус\фото хариус\P706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Москва-2020\Рыбкина_хариус\Копия хариус\фото хариус\P7068721.JPG"/>
                    <pic:cNvPicPr>
                      <a:picLocks noChangeAspect="1" noChangeArrowheads="1"/>
                    </pic:cNvPicPr>
                  </pic:nvPicPr>
                  <pic:blipFill>
                    <a:blip r:embed="rId21" cstate="screen"/>
                    <a:srcRect/>
                    <a:stretch>
                      <a:fillRect/>
                    </a:stretch>
                  </pic:blipFill>
                  <pic:spPr bwMode="auto">
                    <a:xfrm>
                      <a:off x="0" y="0"/>
                      <a:ext cx="2305050" cy="1891707"/>
                    </a:xfrm>
                    <a:prstGeom prst="rect">
                      <a:avLst/>
                    </a:prstGeom>
                    <a:noFill/>
                    <a:ln w="9525">
                      <a:noFill/>
                      <a:miter lim="800000"/>
                      <a:headEnd/>
                      <a:tailEnd/>
                    </a:ln>
                  </pic:spPr>
                </pic:pic>
              </a:graphicData>
            </a:graphic>
          </wp:inline>
        </w:drawing>
      </w:r>
      <w:r w:rsidRPr="00301FE5">
        <w:rPr>
          <w:rFonts w:ascii="Times New Roman" w:eastAsia="Times New Roman" w:hAnsi="Times New Roman"/>
          <w:color w:val="000000"/>
          <w:sz w:val="24"/>
          <w:szCs w:val="24"/>
          <w:lang w:eastAsia="ru-RU"/>
        </w:rPr>
        <w:tab/>
      </w:r>
      <w:r w:rsidRPr="00301FE5">
        <w:rPr>
          <w:rFonts w:ascii="Times New Roman" w:eastAsia="Times New Roman" w:hAnsi="Times New Roman"/>
          <w:color w:val="000000"/>
          <w:sz w:val="24"/>
          <w:szCs w:val="24"/>
          <w:lang w:eastAsia="ru-RU"/>
        </w:rPr>
        <w:tab/>
      </w:r>
      <w:r w:rsidRPr="00301FE5">
        <w:rPr>
          <w:rFonts w:ascii="Times New Roman" w:hAnsi="Times New Roman"/>
          <w:noProof/>
          <w:sz w:val="24"/>
          <w:szCs w:val="24"/>
          <w:lang w:eastAsia="ru-RU"/>
        </w:rPr>
        <w:drawing>
          <wp:inline distT="0" distB="0" distL="0" distR="0">
            <wp:extent cx="2240385" cy="1885950"/>
            <wp:effectExtent l="19050" t="0" r="7515" b="0"/>
            <wp:docPr id="72" name="Рисунок 6" descr="C:\Documents and Settings\Admin\Local Settings\Temporary Internet Files\Content.Word\P7068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Local Settings\Temporary Internet Files\Content.Word\P7068718.jpg"/>
                    <pic:cNvPicPr>
                      <a:picLocks noChangeAspect="1" noChangeArrowheads="1"/>
                    </pic:cNvPicPr>
                  </pic:nvPicPr>
                  <pic:blipFill>
                    <a:blip r:embed="rId22" cstate="screen"/>
                    <a:srcRect/>
                    <a:stretch>
                      <a:fillRect/>
                    </a:stretch>
                  </pic:blipFill>
                  <pic:spPr bwMode="auto">
                    <a:xfrm>
                      <a:off x="0" y="0"/>
                      <a:ext cx="2240690" cy="1886207"/>
                    </a:xfrm>
                    <a:prstGeom prst="rect">
                      <a:avLst/>
                    </a:prstGeom>
                    <a:noFill/>
                    <a:ln w="9525">
                      <a:noFill/>
                      <a:miter lim="800000"/>
                      <a:headEnd/>
                      <a:tailEnd/>
                    </a:ln>
                  </pic:spPr>
                </pic:pic>
              </a:graphicData>
            </a:graphic>
          </wp:inline>
        </w:drawing>
      </w:r>
    </w:p>
    <w:p w:rsidR="00301FE5" w:rsidRPr="00301FE5" w:rsidRDefault="00301FE5" w:rsidP="005A5C95">
      <w:pPr>
        <w:tabs>
          <w:tab w:val="left" w:pos="0"/>
        </w:tabs>
        <w:spacing w:after="0"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Рис. 13 Спинной плавник хариуса сибирского без пятен (слева) и с двумя радами пятен (справа)</w:t>
      </w:r>
    </w:p>
    <w:p w:rsidR="00301FE5" w:rsidRPr="00301FE5" w:rsidRDefault="00301FE5" w:rsidP="005A5C95">
      <w:pPr>
        <w:tabs>
          <w:tab w:val="left" w:pos="0"/>
        </w:tabs>
        <w:spacing w:after="0" w:line="240" w:lineRule="auto"/>
        <w:ind w:firstLine="709"/>
        <w:jc w:val="both"/>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Количество лучей в плавнике является практически неизменным признаком – 15-17 штук, причем 17 лучей отмечено только у 9,3% особей.</w:t>
      </w:r>
    </w:p>
    <w:p w:rsidR="00301FE5" w:rsidRPr="00301FE5" w:rsidRDefault="00301FE5" w:rsidP="005A5C95">
      <w:pPr>
        <w:spacing w:after="0" w:line="240" w:lineRule="auto"/>
        <w:ind w:firstLine="709"/>
        <w:jc w:val="both"/>
        <w:rPr>
          <w:rFonts w:ascii="Times New Roman" w:hAnsi="Times New Roman"/>
          <w:sz w:val="24"/>
          <w:szCs w:val="24"/>
        </w:rPr>
      </w:pPr>
      <w:r w:rsidRPr="00301FE5">
        <w:rPr>
          <w:rFonts w:ascii="Times New Roman" w:hAnsi="Times New Roman"/>
          <w:sz w:val="24"/>
          <w:szCs w:val="24"/>
        </w:rPr>
        <w:t>Для сравнения показателей хариуса сибирского в популяции верхнего течения р. Кия, с теми же параметрами с оз. Рыбного и р. Средняя Терсь (южный район и среднегорье заповедника), нами была обработана база данных, предоставленная сотрудниками заповедника.</w:t>
      </w:r>
    </w:p>
    <w:p w:rsidR="00301FE5" w:rsidRPr="00301FE5" w:rsidRDefault="00301FE5" w:rsidP="00301FE5">
      <w:pPr>
        <w:spacing w:after="0" w:line="240" w:lineRule="auto"/>
        <w:ind w:firstLine="709"/>
        <w:jc w:val="both"/>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Все морфометрические параметры хариуса сибирского в популяции р. Кия меньше, чем из р. Средняя Терсь и о. Рыбное, что может быть связанно с расположением в более северном районе и условиями окружающей среды. Например, параметр «абсолютная длина тела» в кийской популяции в среднем составляет 211,3 мм, тогда как в р. Средняя Терсь - 279,5 мм, а в о. Рыбное – 294,5 мм, что выше на 32% и 39% соответственно. </w:t>
      </w:r>
    </w:p>
    <w:p w:rsidR="00301FE5" w:rsidRPr="00301FE5" w:rsidRDefault="00301FE5" w:rsidP="00301FE5">
      <w:pPr>
        <w:spacing w:after="0" w:line="240" w:lineRule="auto"/>
        <w:ind w:firstLine="709"/>
        <w:jc w:val="both"/>
        <w:rPr>
          <w:rFonts w:ascii="Times New Roman" w:eastAsia="Times New Roman" w:hAnsi="Times New Roman"/>
          <w:color w:val="000000"/>
          <w:sz w:val="24"/>
          <w:szCs w:val="24"/>
          <w:lang w:eastAsia="ru-RU"/>
        </w:rPr>
      </w:pPr>
      <w:r w:rsidRPr="00301FE5">
        <w:rPr>
          <w:rFonts w:ascii="Times New Roman" w:hAnsi="Times New Roman"/>
          <w:sz w:val="24"/>
          <w:szCs w:val="24"/>
        </w:rPr>
        <w:t xml:space="preserve">Наибольшая разница </w:t>
      </w:r>
      <w:r w:rsidRPr="00301FE5">
        <w:rPr>
          <w:rFonts w:ascii="Times New Roman" w:eastAsia="Times New Roman" w:hAnsi="Times New Roman"/>
          <w:color w:val="000000"/>
          <w:sz w:val="24"/>
          <w:szCs w:val="24"/>
          <w:lang w:eastAsia="ru-RU"/>
        </w:rPr>
        <w:t>была выявлена в показателях «количество рядов пятен в плавнике» и «ширина головы». Так, среднее количество рядов пятен у хариуса в р. Кия составляет 1,9 шт, а в р. Средняя Терсь и о. Рыбное - 3,5 - 3,81 шт, что больше на 84% и 101%. «Ширина головы» равна 18,1 мм в р. Кия, 38,63 мм в Средней Терси и 38,8 мм в озере, что, соответственно, выше на 113% и 115%.</w:t>
      </w:r>
    </w:p>
    <w:p w:rsidR="00301FE5" w:rsidRPr="00301FE5" w:rsidRDefault="00301FE5" w:rsidP="00301FE5">
      <w:pPr>
        <w:spacing w:after="0" w:line="240" w:lineRule="auto"/>
        <w:ind w:firstLine="709"/>
        <w:jc w:val="both"/>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 Превышение в параметрах «абсолютная длинна тела до хвоста», «наибольшая ширина тела», «наименьшая ширина тела» составляющих в р. Кия 185,1 мм, 44,2 мм, 14,4 мм варьируется от 24% до 37% в сравнении с р. Средняя Терсь и от 33% до 40% в отношении по о. Рыбное. </w:t>
      </w:r>
    </w:p>
    <w:p w:rsidR="00301FE5" w:rsidRPr="00301FE5" w:rsidRDefault="00301FE5" w:rsidP="00301FE5">
      <w:pPr>
        <w:spacing w:after="0" w:line="240" w:lineRule="auto"/>
        <w:ind w:firstLine="709"/>
        <w:jc w:val="both"/>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Наименее отличающимся показателем является количество лучей в спинном плавнике со значением 15,2 шт в р. Кия, 18,06 шт в р. Средняя Терсь и 17,65 шт в о. Рыбное, что выше на 19% и 16% соответственно.</w:t>
      </w:r>
    </w:p>
    <w:p w:rsidR="00301FE5" w:rsidRPr="00301FE5" w:rsidRDefault="00301FE5" w:rsidP="00301FE5">
      <w:pPr>
        <w:spacing w:after="0" w:line="240" w:lineRule="auto"/>
        <w:jc w:val="right"/>
        <w:rPr>
          <w:rFonts w:ascii="Times New Roman" w:eastAsia="Times New Roman" w:hAnsi="Times New Roman"/>
          <w:b/>
          <w:color w:val="000000"/>
          <w:sz w:val="24"/>
          <w:szCs w:val="24"/>
          <w:lang w:eastAsia="ru-RU"/>
        </w:rPr>
      </w:pPr>
      <w:r w:rsidRPr="00301FE5">
        <w:rPr>
          <w:rFonts w:ascii="Times New Roman" w:hAnsi="Times New Roman"/>
          <w:sz w:val="24"/>
          <w:szCs w:val="24"/>
        </w:rPr>
        <w:t>Таблица 1</w:t>
      </w:r>
      <w:r w:rsidRPr="00301FE5">
        <w:rPr>
          <w:rFonts w:ascii="Times New Roman" w:eastAsia="Times New Roman" w:hAnsi="Times New Roman"/>
          <w:b/>
          <w:color w:val="000000"/>
          <w:sz w:val="24"/>
          <w:szCs w:val="24"/>
          <w:lang w:eastAsia="ru-RU"/>
        </w:rPr>
        <w:t xml:space="preserve"> </w:t>
      </w:r>
    </w:p>
    <w:p w:rsidR="00301FE5" w:rsidRPr="00301FE5" w:rsidRDefault="00301FE5" w:rsidP="00301FE5">
      <w:pPr>
        <w:spacing w:after="0" w:line="240" w:lineRule="auto"/>
        <w:jc w:val="center"/>
        <w:rPr>
          <w:rFonts w:ascii="Times New Roman" w:hAnsi="Times New Roman"/>
          <w:sz w:val="24"/>
          <w:szCs w:val="24"/>
        </w:rPr>
      </w:pPr>
      <w:r w:rsidRPr="00301FE5">
        <w:rPr>
          <w:rFonts w:ascii="Times New Roman" w:eastAsia="Times New Roman" w:hAnsi="Times New Roman"/>
          <w:color w:val="000000"/>
          <w:sz w:val="24"/>
          <w:szCs w:val="24"/>
          <w:lang w:eastAsia="ru-RU"/>
        </w:rPr>
        <w:t>Морфометрические показатели хариуса сибирского в районах ГПЗ «Кузнецкий Алатау»</w:t>
      </w:r>
    </w:p>
    <w:tbl>
      <w:tblPr>
        <w:tblStyle w:val="a3"/>
        <w:tblW w:w="0" w:type="auto"/>
        <w:tblLook w:val="04A0"/>
      </w:tblPr>
      <w:tblGrid>
        <w:gridCol w:w="4571"/>
        <w:gridCol w:w="576"/>
        <w:gridCol w:w="876"/>
        <w:gridCol w:w="616"/>
        <w:gridCol w:w="584"/>
        <w:gridCol w:w="887"/>
        <w:gridCol w:w="624"/>
        <w:gridCol w:w="576"/>
        <w:gridCol w:w="756"/>
        <w:gridCol w:w="616"/>
      </w:tblGrid>
      <w:tr w:rsidR="00301FE5" w:rsidRPr="00301FE5" w:rsidTr="005A5C95">
        <w:trPr>
          <w:trHeight w:hRule="exact" w:val="340"/>
        </w:trPr>
        <w:tc>
          <w:tcPr>
            <w:tcW w:w="0" w:type="auto"/>
            <w:vMerge w:val="restart"/>
            <w:vAlign w:val="center"/>
          </w:tcPr>
          <w:p w:rsidR="00301FE5" w:rsidRPr="00301FE5" w:rsidRDefault="00301FE5" w:rsidP="00301FE5">
            <w:pPr>
              <w:spacing w:line="240" w:lineRule="auto"/>
              <w:jc w:val="center"/>
              <w:rPr>
                <w:rFonts w:ascii="Times New Roman" w:eastAsia="Times New Roman" w:hAnsi="Times New Roman"/>
                <w:b/>
                <w:color w:val="000000"/>
                <w:sz w:val="24"/>
                <w:szCs w:val="24"/>
                <w:lang w:eastAsia="ru-RU"/>
              </w:rPr>
            </w:pPr>
            <w:r w:rsidRPr="00301FE5">
              <w:rPr>
                <w:rFonts w:ascii="Times New Roman" w:eastAsia="Times New Roman" w:hAnsi="Times New Roman"/>
                <w:b/>
                <w:color w:val="000000"/>
                <w:sz w:val="24"/>
                <w:szCs w:val="24"/>
                <w:lang w:eastAsia="ru-RU"/>
              </w:rPr>
              <w:t>Параметры</w:t>
            </w:r>
          </w:p>
        </w:tc>
        <w:tc>
          <w:tcPr>
            <w:tcW w:w="0" w:type="auto"/>
            <w:gridSpan w:val="3"/>
          </w:tcPr>
          <w:p w:rsidR="00301FE5" w:rsidRPr="00301FE5" w:rsidRDefault="00301FE5" w:rsidP="00301FE5">
            <w:pPr>
              <w:spacing w:line="240" w:lineRule="auto"/>
              <w:jc w:val="center"/>
              <w:rPr>
                <w:rFonts w:ascii="Times New Roman" w:eastAsia="Times New Roman" w:hAnsi="Times New Roman"/>
                <w:b/>
                <w:color w:val="000000"/>
                <w:sz w:val="24"/>
                <w:szCs w:val="24"/>
                <w:lang w:eastAsia="ru-RU"/>
              </w:rPr>
            </w:pPr>
            <w:r w:rsidRPr="00301FE5">
              <w:rPr>
                <w:rFonts w:ascii="Times New Roman" w:eastAsia="Times New Roman" w:hAnsi="Times New Roman"/>
                <w:b/>
                <w:color w:val="000000"/>
                <w:sz w:val="24"/>
                <w:szCs w:val="24"/>
                <w:lang w:eastAsia="ru-RU"/>
              </w:rPr>
              <w:t xml:space="preserve">о. Рыбное </w:t>
            </w:r>
          </w:p>
        </w:tc>
        <w:tc>
          <w:tcPr>
            <w:tcW w:w="0" w:type="auto"/>
            <w:gridSpan w:val="3"/>
          </w:tcPr>
          <w:p w:rsidR="00301FE5" w:rsidRPr="00301FE5" w:rsidRDefault="00301FE5" w:rsidP="00301FE5">
            <w:pPr>
              <w:spacing w:line="240" w:lineRule="auto"/>
              <w:jc w:val="center"/>
              <w:rPr>
                <w:rFonts w:ascii="Times New Roman" w:eastAsia="Times New Roman" w:hAnsi="Times New Roman"/>
                <w:b/>
                <w:color w:val="000000"/>
                <w:sz w:val="24"/>
                <w:szCs w:val="24"/>
                <w:lang w:eastAsia="ru-RU"/>
              </w:rPr>
            </w:pPr>
            <w:r w:rsidRPr="00301FE5">
              <w:rPr>
                <w:rFonts w:ascii="Times New Roman" w:eastAsia="Times New Roman" w:hAnsi="Times New Roman"/>
                <w:b/>
                <w:color w:val="000000"/>
                <w:sz w:val="24"/>
                <w:szCs w:val="24"/>
                <w:lang w:eastAsia="ru-RU"/>
              </w:rPr>
              <w:t>р. Средняя Терсь</w:t>
            </w:r>
          </w:p>
        </w:tc>
        <w:tc>
          <w:tcPr>
            <w:tcW w:w="0" w:type="auto"/>
            <w:gridSpan w:val="3"/>
          </w:tcPr>
          <w:p w:rsidR="00301FE5" w:rsidRPr="00301FE5" w:rsidRDefault="00301FE5" w:rsidP="00301FE5">
            <w:pPr>
              <w:spacing w:line="240" w:lineRule="auto"/>
              <w:jc w:val="center"/>
              <w:rPr>
                <w:rFonts w:ascii="Times New Roman" w:eastAsia="Times New Roman" w:hAnsi="Times New Roman"/>
                <w:b/>
                <w:color w:val="000000"/>
                <w:sz w:val="24"/>
                <w:szCs w:val="24"/>
                <w:lang w:eastAsia="ru-RU"/>
              </w:rPr>
            </w:pPr>
            <w:r w:rsidRPr="00301FE5">
              <w:rPr>
                <w:rFonts w:ascii="Times New Roman" w:eastAsia="Times New Roman" w:hAnsi="Times New Roman"/>
                <w:b/>
                <w:color w:val="000000"/>
                <w:sz w:val="24"/>
                <w:szCs w:val="24"/>
                <w:lang w:eastAsia="ru-RU"/>
              </w:rPr>
              <w:t>р. Кия</w:t>
            </w:r>
          </w:p>
        </w:tc>
      </w:tr>
      <w:tr w:rsidR="00301FE5" w:rsidRPr="00301FE5" w:rsidTr="005A5C95">
        <w:trPr>
          <w:trHeight w:hRule="exact" w:val="340"/>
        </w:trPr>
        <w:tc>
          <w:tcPr>
            <w:tcW w:w="0" w:type="auto"/>
            <w:vMerge/>
            <w:vAlign w:val="center"/>
          </w:tcPr>
          <w:p w:rsidR="00301FE5" w:rsidRPr="00301FE5" w:rsidRDefault="00301FE5" w:rsidP="00301FE5">
            <w:pPr>
              <w:spacing w:line="240" w:lineRule="auto"/>
              <w:jc w:val="center"/>
              <w:rPr>
                <w:rFonts w:ascii="Times New Roman" w:eastAsia="Times New Roman" w:hAnsi="Times New Roman"/>
                <w:b/>
                <w:color w:val="000000"/>
                <w:sz w:val="24"/>
                <w:szCs w:val="24"/>
                <w:lang w:eastAsia="ru-RU"/>
              </w:rPr>
            </w:pPr>
          </w:p>
        </w:tc>
        <w:tc>
          <w:tcPr>
            <w:tcW w:w="0" w:type="auto"/>
            <w:vAlign w:val="center"/>
          </w:tcPr>
          <w:p w:rsidR="00301FE5" w:rsidRPr="00301FE5" w:rsidRDefault="00301FE5" w:rsidP="00301FE5">
            <w:pPr>
              <w:spacing w:line="240" w:lineRule="auto"/>
              <w:ind w:left="-93" w:right="-51" w:firstLine="93"/>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Мин </w:t>
            </w:r>
          </w:p>
        </w:tc>
        <w:tc>
          <w:tcPr>
            <w:tcW w:w="0" w:type="auto"/>
            <w:vAlign w:val="center"/>
          </w:tcPr>
          <w:p w:rsidR="00301FE5" w:rsidRPr="00301FE5" w:rsidRDefault="00301FE5" w:rsidP="00301FE5">
            <w:pPr>
              <w:spacing w:line="240" w:lineRule="auto"/>
              <w:ind w:left="-93" w:right="-51" w:firstLine="93"/>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Средн</w:t>
            </w:r>
          </w:p>
        </w:tc>
        <w:tc>
          <w:tcPr>
            <w:tcW w:w="0" w:type="auto"/>
            <w:vAlign w:val="center"/>
          </w:tcPr>
          <w:p w:rsidR="00301FE5" w:rsidRPr="00301FE5" w:rsidRDefault="00301FE5" w:rsidP="00301FE5">
            <w:pPr>
              <w:spacing w:line="240" w:lineRule="auto"/>
              <w:ind w:left="-93" w:right="-51" w:firstLine="93"/>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Макс </w:t>
            </w:r>
          </w:p>
        </w:tc>
        <w:tc>
          <w:tcPr>
            <w:tcW w:w="0" w:type="auto"/>
            <w:vAlign w:val="center"/>
          </w:tcPr>
          <w:p w:rsidR="00301FE5" w:rsidRPr="00301FE5" w:rsidRDefault="00301FE5" w:rsidP="00301FE5">
            <w:pPr>
              <w:spacing w:line="240" w:lineRule="auto"/>
              <w:ind w:left="-93" w:right="-51" w:firstLine="93"/>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Мин </w:t>
            </w:r>
          </w:p>
        </w:tc>
        <w:tc>
          <w:tcPr>
            <w:tcW w:w="0" w:type="auto"/>
            <w:vAlign w:val="center"/>
          </w:tcPr>
          <w:p w:rsidR="00301FE5" w:rsidRPr="00301FE5" w:rsidRDefault="00301FE5" w:rsidP="00301FE5">
            <w:pPr>
              <w:spacing w:line="240" w:lineRule="auto"/>
              <w:ind w:left="-93" w:right="-51" w:firstLine="93"/>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Средн </w:t>
            </w:r>
          </w:p>
        </w:tc>
        <w:tc>
          <w:tcPr>
            <w:tcW w:w="0" w:type="auto"/>
            <w:vAlign w:val="center"/>
          </w:tcPr>
          <w:p w:rsidR="00301FE5" w:rsidRPr="00301FE5" w:rsidRDefault="00301FE5" w:rsidP="00301FE5">
            <w:pPr>
              <w:spacing w:line="240" w:lineRule="auto"/>
              <w:ind w:left="-93" w:right="-51" w:firstLine="93"/>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Макс </w:t>
            </w:r>
          </w:p>
        </w:tc>
        <w:tc>
          <w:tcPr>
            <w:tcW w:w="0" w:type="auto"/>
            <w:vAlign w:val="center"/>
          </w:tcPr>
          <w:p w:rsidR="00301FE5" w:rsidRPr="00301FE5" w:rsidRDefault="00301FE5" w:rsidP="00301FE5">
            <w:pPr>
              <w:spacing w:line="240" w:lineRule="auto"/>
              <w:ind w:left="-93" w:right="-51" w:firstLine="93"/>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Мин </w:t>
            </w:r>
          </w:p>
        </w:tc>
        <w:tc>
          <w:tcPr>
            <w:tcW w:w="0" w:type="auto"/>
            <w:vAlign w:val="center"/>
          </w:tcPr>
          <w:p w:rsidR="00301FE5" w:rsidRPr="00301FE5" w:rsidRDefault="00301FE5" w:rsidP="00301FE5">
            <w:pPr>
              <w:spacing w:line="240" w:lineRule="auto"/>
              <w:ind w:left="-93" w:right="-51" w:firstLine="93"/>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Средн</w:t>
            </w:r>
          </w:p>
        </w:tc>
        <w:tc>
          <w:tcPr>
            <w:tcW w:w="0" w:type="auto"/>
            <w:vAlign w:val="center"/>
          </w:tcPr>
          <w:p w:rsidR="00301FE5" w:rsidRPr="00301FE5" w:rsidRDefault="00301FE5" w:rsidP="00301FE5">
            <w:pPr>
              <w:spacing w:line="240" w:lineRule="auto"/>
              <w:ind w:left="-93" w:right="-51" w:firstLine="93"/>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Макс </w:t>
            </w:r>
          </w:p>
        </w:tc>
      </w:tr>
      <w:tr w:rsidR="00301FE5" w:rsidRPr="00301FE5" w:rsidTr="005A5C95">
        <w:trPr>
          <w:trHeight w:hRule="exact" w:val="340"/>
        </w:trPr>
        <w:tc>
          <w:tcPr>
            <w:tcW w:w="0" w:type="auto"/>
          </w:tcPr>
          <w:p w:rsidR="00301FE5" w:rsidRPr="00301FE5" w:rsidRDefault="00301FE5" w:rsidP="00301FE5">
            <w:pPr>
              <w:spacing w:line="240" w:lineRule="auto"/>
              <w:rPr>
                <w:rFonts w:ascii="Times New Roman" w:eastAsia="Times New Roman" w:hAnsi="Times New Roman"/>
                <w:color w:val="000000" w:themeColor="text1"/>
                <w:sz w:val="24"/>
                <w:szCs w:val="24"/>
                <w:lang w:eastAsia="ru-RU"/>
              </w:rPr>
            </w:pPr>
            <w:r w:rsidRPr="00301FE5">
              <w:rPr>
                <w:rFonts w:ascii="Times New Roman" w:eastAsia="Times New Roman" w:hAnsi="Times New Roman"/>
                <w:color w:val="000000" w:themeColor="text1"/>
                <w:sz w:val="24"/>
                <w:szCs w:val="24"/>
                <w:lang w:eastAsia="ru-RU"/>
              </w:rPr>
              <w:t>Абсолютная длина тела, мм</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143</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294,55</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410</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174</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279,52</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405</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135</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211,3</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238</w:t>
            </w:r>
          </w:p>
        </w:tc>
      </w:tr>
      <w:tr w:rsidR="00301FE5" w:rsidRPr="00301FE5" w:rsidTr="005A5C95">
        <w:trPr>
          <w:trHeight w:hRule="exact" w:val="340"/>
        </w:trPr>
        <w:tc>
          <w:tcPr>
            <w:tcW w:w="0" w:type="auto"/>
          </w:tcPr>
          <w:p w:rsidR="00301FE5" w:rsidRPr="00301FE5" w:rsidRDefault="00301FE5" w:rsidP="00301FE5">
            <w:pPr>
              <w:spacing w:line="240" w:lineRule="auto"/>
              <w:rPr>
                <w:rFonts w:ascii="Times New Roman" w:eastAsia="Times New Roman" w:hAnsi="Times New Roman"/>
                <w:color w:val="000000" w:themeColor="text1"/>
                <w:sz w:val="24"/>
                <w:szCs w:val="24"/>
                <w:lang w:eastAsia="ru-RU"/>
              </w:rPr>
            </w:pPr>
            <w:r w:rsidRPr="00301FE5">
              <w:rPr>
                <w:rFonts w:ascii="Times New Roman" w:eastAsia="Times New Roman" w:hAnsi="Times New Roman"/>
                <w:color w:val="000000" w:themeColor="text1"/>
                <w:sz w:val="24"/>
                <w:szCs w:val="24"/>
                <w:lang w:eastAsia="ru-RU"/>
              </w:rPr>
              <w:t>Абсолютная длина тела до корня хвоста, мм</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110</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248,28</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396</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160</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229,68</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338</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125</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185,1</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212</w:t>
            </w:r>
          </w:p>
        </w:tc>
      </w:tr>
      <w:tr w:rsidR="00301FE5" w:rsidRPr="00301FE5" w:rsidTr="005A5C95">
        <w:trPr>
          <w:trHeight w:hRule="exact" w:val="340"/>
        </w:trPr>
        <w:tc>
          <w:tcPr>
            <w:tcW w:w="0" w:type="auto"/>
          </w:tcPr>
          <w:p w:rsidR="00301FE5" w:rsidRPr="00301FE5" w:rsidRDefault="00301FE5" w:rsidP="00301FE5">
            <w:pPr>
              <w:spacing w:line="240" w:lineRule="auto"/>
              <w:rPr>
                <w:rFonts w:ascii="Times New Roman" w:eastAsia="Times New Roman" w:hAnsi="Times New Roman"/>
                <w:color w:val="000000" w:themeColor="text1"/>
                <w:sz w:val="24"/>
                <w:szCs w:val="24"/>
                <w:lang w:eastAsia="ru-RU"/>
              </w:rPr>
            </w:pPr>
            <w:r w:rsidRPr="00301FE5">
              <w:rPr>
                <w:rFonts w:ascii="Times New Roman" w:eastAsia="Times New Roman" w:hAnsi="Times New Roman"/>
                <w:color w:val="000000" w:themeColor="text1"/>
                <w:sz w:val="24"/>
                <w:szCs w:val="24"/>
                <w:lang w:eastAsia="ru-RU"/>
              </w:rPr>
              <w:t>Наибольшая ширина тела, мм</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24</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58,91</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96</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37</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55,94</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96</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27</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44,2</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54</w:t>
            </w:r>
          </w:p>
        </w:tc>
      </w:tr>
      <w:tr w:rsidR="00301FE5" w:rsidRPr="00301FE5" w:rsidTr="005A5C95">
        <w:trPr>
          <w:trHeight w:hRule="exact" w:val="340"/>
        </w:trPr>
        <w:tc>
          <w:tcPr>
            <w:tcW w:w="0" w:type="auto"/>
          </w:tcPr>
          <w:p w:rsidR="00301FE5" w:rsidRPr="00301FE5" w:rsidRDefault="00301FE5" w:rsidP="00301FE5">
            <w:pPr>
              <w:spacing w:line="240" w:lineRule="auto"/>
              <w:rPr>
                <w:rFonts w:ascii="Times New Roman" w:eastAsia="Times New Roman" w:hAnsi="Times New Roman"/>
                <w:color w:val="000000" w:themeColor="text1"/>
                <w:sz w:val="24"/>
                <w:szCs w:val="24"/>
                <w:lang w:eastAsia="ru-RU"/>
              </w:rPr>
            </w:pPr>
            <w:r w:rsidRPr="00301FE5">
              <w:rPr>
                <w:rFonts w:ascii="Times New Roman" w:eastAsia="Times New Roman" w:hAnsi="Times New Roman"/>
                <w:color w:val="000000" w:themeColor="text1"/>
                <w:sz w:val="24"/>
                <w:szCs w:val="24"/>
                <w:lang w:eastAsia="ru-RU"/>
              </w:rPr>
              <w:t>Наименьшая  ширина тела, мм</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8</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20,21</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38</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12</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19,71</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32</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10</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14,4</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17</w:t>
            </w:r>
          </w:p>
        </w:tc>
      </w:tr>
      <w:tr w:rsidR="00301FE5" w:rsidRPr="00301FE5" w:rsidTr="005A5C95">
        <w:trPr>
          <w:trHeight w:hRule="exact" w:val="340"/>
        </w:trPr>
        <w:tc>
          <w:tcPr>
            <w:tcW w:w="0" w:type="auto"/>
          </w:tcPr>
          <w:p w:rsidR="00301FE5" w:rsidRPr="00301FE5" w:rsidRDefault="00301FE5" w:rsidP="00301FE5">
            <w:pPr>
              <w:spacing w:line="240" w:lineRule="auto"/>
              <w:rPr>
                <w:rFonts w:ascii="Times New Roman" w:eastAsia="Times New Roman" w:hAnsi="Times New Roman"/>
                <w:color w:val="000000" w:themeColor="text1"/>
                <w:sz w:val="24"/>
                <w:szCs w:val="24"/>
                <w:lang w:eastAsia="ru-RU"/>
              </w:rPr>
            </w:pPr>
            <w:r w:rsidRPr="00301FE5">
              <w:rPr>
                <w:rFonts w:ascii="Times New Roman" w:eastAsia="Times New Roman" w:hAnsi="Times New Roman"/>
                <w:color w:val="000000" w:themeColor="text1"/>
                <w:sz w:val="24"/>
                <w:szCs w:val="24"/>
                <w:lang w:eastAsia="ru-RU"/>
              </w:rPr>
              <w:t>Ширина головы, мм</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17</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38,84</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63</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26</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38,63</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57</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15</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18,1</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30</w:t>
            </w:r>
          </w:p>
        </w:tc>
      </w:tr>
      <w:tr w:rsidR="00301FE5" w:rsidRPr="00301FE5" w:rsidTr="005A5C95">
        <w:trPr>
          <w:trHeight w:hRule="exact" w:val="340"/>
        </w:trPr>
        <w:tc>
          <w:tcPr>
            <w:tcW w:w="0" w:type="auto"/>
          </w:tcPr>
          <w:p w:rsidR="00301FE5" w:rsidRPr="00301FE5" w:rsidRDefault="00301FE5" w:rsidP="00301FE5">
            <w:pPr>
              <w:spacing w:line="240" w:lineRule="auto"/>
              <w:rPr>
                <w:rFonts w:ascii="Times New Roman" w:eastAsia="Times New Roman" w:hAnsi="Times New Roman"/>
                <w:color w:val="000000" w:themeColor="text1"/>
                <w:sz w:val="24"/>
                <w:szCs w:val="24"/>
                <w:lang w:eastAsia="ru-RU"/>
              </w:rPr>
            </w:pPr>
            <w:r w:rsidRPr="00301FE5">
              <w:rPr>
                <w:rFonts w:ascii="Times New Roman" w:eastAsia="Times New Roman" w:hAnsi="Times New Roman"/>
                <w:color w:val="000000" w:themeColor="text1"/>
                <w:sz w:val="24"/>
                <w:szCs w:val="24"/>
                <w:lang w:eastAsia="ru-RU"/>
              </w:rPr>
              <w:t xml:space="preserve">Количество лучей в спинном плавнике, шт </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15</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17,65</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21</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16</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18,06</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20</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15</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15,2</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17</w:t>
            </w:r>
          </w:p>
        </w:tc>
      </w:tr>
      <w:tr w:rsidR="00301FE5" w:rsidRPr="00301FE5" w:rsidTr="005A5C95">
        <w:trPr>
          <w:trHeight w:hRule="exact" w:val="340"/>
        </w:trPr>
        <w:tc>
          <w:tcPr>
            <w:tcW w:w="0" w:type="auto"/>
          </w:tcPr>
          <w:p w:rsidR="00301FE5" w:rsidRPr="00301FE5" w:rsidRDefault="00301FE5" w:rsidP="00301FE5">
            <w:pPr>
              <w:spacing w:line="240" w:lineRule="auto"/>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 xml:space="preserve">Количество рядов пятен в плавнике, шт </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0</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3,81</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8</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0</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3,5</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5</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0</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1,9</w:t>
            </w:r>
          </w:p>
        </w:tc>
        <w:tc>
          <w:tcPr>
            <w:tcW w:w="0" w:type="auto"/>
            <w:vAlign w:val="center"/>
          </w:tcPr>
          <w:p w:rsidR="00301FE5" w:rsidRPr="00301FE5" w:rsidRDefault="00301FE5" w:rsidP="00301FE5">
            <w:pPr>
              <w:spacing w:line="240" w:lineRule="auto"/>
              <w:jc w:val="center"/>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4</w:t>
            </w:r>
          </w:p>
        </w:tc>
      </w:tr>
    </w:tbl>
    <w:p w:rsidR="00301FE5" w:rsidRPr="00301FE5" w:rsidRDefault="00301FE5" w:rsidP="00301FE5">
      <w:pPr>
        <w:spacing w:after="0" w:line="240" w:lineRule="auto"/>
        <w:ind w:firstLine="709"/>
        <w:jc w:val="both"/>
        <w:rPr>
          <w:rFonts w:ascii="Times New Roman" w:hAnsi="Times New Roman"/>
          <w:sz w:val="24"/>
          <w:szCs w:val="24"/>
        </w:rPr>
      </w:pPr>
    </w:p>
    <w:p w:rsidR="005A5C95" w:rsidRDefault="00301FE5" w:rsidP="005A5C95">
      <w:pPr>
        <w:tabs>
          <w:tab w:val="left" w:pos="0"/>
        </w:tabs>
        <w:spacing w:after="0" w:line="240" w:lineRule="auto"/>
        <w:ind w:firstLine="709"/>
        <w:jc w:val="both"/>
        <w:rPr>
          <w:rFonts w:ascii="Times New Roman" w:hAnsi="Times New Roman"/>
          <w:sz w:val="24"/>
          <w:szCs w:val="24"/>
        </w:rPr>
      </w:pPr>
      <w:r w:rsidRPr="00301FE5">
        <w:rPr>
          <w:rFonts w:ascii="Times New Roman" w:eastAsia="Times New Roman" w:hAnsi="Times New Roman"/>
          <w:color w:val="000000"/>
          <w:sz w:val="24"/>
          <w:szCs w:val="24"/>
          <w:lang w:eastAsia="ru-RU"/>
        </w:rPr>
        <w:t>Диаметр чешуи хариуса из реки Кия колеблется в пределах 3 – 7 мм (табл. 2), средний показатель формы чешуи составляет 1,12. Согласно литературным данным [13], это говорит о молодой популяции в категории 4-6 лет</w:t>
      </w:r>
      <w:r w:rsidR="005A5C95">
        <w:rPr>
          <w:rFonts w:ascii="Times New Roman" w:eastAsia="Times New Roman" w:hAnsi="Times New Roman"/>
          <w:color w:val="000000"/>
          <w:sz w:val="24"/>
          <w:szCs w:val="24"/>
          <w:lang w:eastAsia="ru-RU"/>
        </w:rPr>
        <w:t>.</w:t>
      </w:r>
      <w:r w:rsidR="005A5C95" w:rsidRPr="005A5C95">
        <w:rPr>
          <w:rFonts w:ascii="Times New Roman" w:hAnsi="Times New Roman"/>
          <w:sz w:val="24"/>
          <w:szCs w:val="24"/>
        </w:rPr>
        <w:t xml:space="preserve"> </w:t>
      </w:r>
    </w:p>
    <w:p w:rsidR="00301FE5" w:rsidRPr="00301FE5" w:rsidRDefault="005A5C95" w:rsidP="00301FE5">
      <w:pPr>
        <w:tabs>
          <w:tab w:val="left" w:pos="0"/>
        </w:tabs>
        <w:spacing w:after="0" w:line="240" w:lineRule="auto"/>
        <w:ind w:firstLine="709"/>
        <w:jc w:val="both"/>
        <w:rPr>
          <w:rFonts w:ascii="Times New Roman" w:eastAsia="Times New Roman" w:hAnsi="Times New Roman"/>
          <w:color w:val="000000"/>
          <w:sz w:val="24"/>
          <w:szCs w:val="24"/>
          <w:lang w:eastAsia="ru-RU"/>
        </w:rPr>
      </w:pPr>
      <w:r w:rsidRPr="00301FE5">
        <w:rPr>
          <w:rFonts w:ascii="Times New Roman" w:hAnsi="Times New Roman"/>
          <w:sz w:val="24"/>
          <w:szCs w:val="24"/>
        </w:rPr>
        <w:t xml:space="preserve">Лучше всего просматриваются склериты в латеральном и краниальном секторах. </w:t>
      </w:r>
      <w:r w:rsidRPr="00301FE5">
        <w:rPr>
          <w:rFonts w:ascii="Times New Roman" w:eastAsia="Times New Roman" w:hAnsi="Times New Roman"/>
          <w:color w:val="000000"/>
          <w:sz w:val="24"/>
          <w:szCs w:val="24"/>
          <w:lang w:eastAsia="ru-RU"/>
        </w:rPr>
        <w:t xml:space="preserve">Их количество варьируются от 12 до 43 шт. </w:t>
      </w:r>
      <w:r w:rsidRPr="00301FE5">
        <w:rPr>
          <w:rFonts w:ascii="Times New Roman" w:hAnsi="Times New Roman"/>
          <w:sz w:val="24"/>
          <w:szCs w:val="24"/>
        </w:rPr>
        <w:t>В латеральном они прямые, параллельные друг другу и имеют умеренное расстояние между собой</w:t>
      </w:r>
      <w:r w:rsidRPr="00301FE5">
        <w:rPr>
          <w:rFonts w:ascii="Times New Roman" w:eastAsia="Times New Roman" w:hAnsi="Times New Roman"/>
          <w:color w:val="000000"/>
          <w:sz w:val="24"/>
          <w:szCs w:val="24"/>
          <w:lang w:eastAsia="ru-RU"/>
        </w:rPr>
        <w:t xml:space="preserve"> в среднем оставляя 27,6 шт</w:t>
      </w:r>
      <w:r w:rsidRPr="00301FE5">
        <w:rPr>
          <w:rFonts w:ascii="Times New Roman" w:hAnsi="Times New Roman"/>
          <w:sz w:val="24"/>
          <w:szCs w:val="24"/>
        </w:rPr>
        <w:t xml:space="preserve">. При этом в краниальном </w:t>
      </w:r>
      <w:r w:rsidRPr="00301FE5">
        <w:rPr>
          <w:rFonts w:ascii="Times New Roman" w:hAnsi="Times New Roman"/>
          <w:sz w:val="24"/>
          <w:szCs w:val="24"/>
        </w:rPr>
        <w:lastRenderedPageBreak/>
        <w:t xml:space="preserve">секторе они волнистые, изогнутые, повторяют форму лопастей, у более крупных чешуй – веретеновидные, среднее равно </w:t>
      </w:r>
      <w:r w:rsidRPr="00301FE5">
        <w:rPr>
          <w:rFonts w:ascii="Times New Roman" w:eastAsia="Times New Roman" w:hAnsi="Times New Roman"/>
          <w:color w:val="000000"/>
          <w:sz w:val="24"/>
          <w:szCs w:val="24"/>
          <w:lang w:eastAsia="ru-RU"/>
        </w:rPr>
        <w:t>30,9 шт</w:t>
      </w:r>
      <w:r w:rsidRPr="00301FE5">
        <w:rPr>
          <w:rFonts w:ascii="Times New Roman" w:hAnsi="Times New Roman"/>
          <w:sz w:val="24"/>
          <w:szCs w:val="24"/>
        </w:rPr>
        <w:t>. Расстояние между склеритами в этом секторе минимально.  В каудальном секторе склериты часто плохо различимые, прерывистые, расстояние между ними максимальное, концентрическое расположение сохраняется до первого, реже второго года жизни.</w:t>
      </w:r>
      <w:r w:rsidRPr="00301FE5">
        <w:rPr>
          <w:rFonts w:ascii="Times New Roman" w:eastAsia="Times New Roman" w:hAnsi="Times New Roman"/>
          <w:sz w:val="24"/>
          <w:szCs w:val="24"/>
          <w:lang w:eastAsia="ru-RU"/>
        </w:rPr>
        <w:t xml:space="preserve"> В этом секторе количество склеритов различается</w:t>
      </w:r>
      <w:r w:rsidRPr="00301FE5">
        <w:rPr>
          <w:rFonts w:ascii="Times New Roman" w:eastAsia="Times New Roman" w:hAnsi="Times New Roman"/>
          <w:color w:val="000000"/>
          <w:sz w:val="24"/>
          <w:szCs w:val="24"/>
          <w:lang w:eastAsia="ru-RU"/>
        </w:rPr>
        <w:t xml:space="preserve"> от 7 шт до 31 шт и в среднем составляет 19,4</w:t>
      </w:r>
      <w:bookmarkStart w:id="0" w:name="_GoBack"/>
      <w:bookmarkEnd w:id="0"/>
      <w:r w:rsidRPr="00301FE5">
        <w:rPr>
          <w:rFonts w:ascii="Times New Roman" w:eastAsia="Times New Roman" w:hAnsi="Times New Roman"/>
          <w:color w:val="000000"/>
          <w:sz w:val="24"/>
          <w:szCs w:val="24"/>
          <w:lang w:eastAsia="ru-RU"/>
        </w:rPr>
        <w:t xml:space="preserve"> шт.</w:t>
      </w:r>
    </w:p>
    <w:p w:rsidR="00301FE5" w:rsidRPr="00301FE5" w:rsidRDefault="00301FE5" w:rsidP="00301FE5">
      <w:pPr>
        <w:spacing w:after="0" w:line="240" w:lineRule="auto"/>
        <w:ind w:firstLine="851"/>
        <w:jc w:val="right"/>
        <w:rPr>
          <w:rFonts w:ascii="Times New Roman" w:eastAsia="Times New Roman" w:hAnsi="Times New Roman"/>
          <w:color w:val="000000"/>
          <w:sz w:val="24"/>
          <w:szCs w:val="24"/>
          <w:lang w:eastAsia="ru-RU"/>
        </w:rPr>
      </w:pPr>
      <w:r w:rsidRPr="00301FE5">
        <w:rPr>
          <w:rFonts w:ascii="Times New Roman" w:eastAsia="Times New Roman" w:hAnsi="Times New Roman"/>
          <w:color w:val="000000"/>
          <w:sz w:val="24"/>
          <w:szCs w:val="24"/>
          <w:lang w:eastAsia="ru-RU"/>
        </w:rPr>
        <w:t>Таблица 2</w:t>
      </w:r>
    </w:p>
    <w:p w:rsidR="00301FE5" w:rsidRPr="00301FE5" w:rsidRDefault="00301FE5" w:rsidP="00301FE5">
      <w:pPr>
        <w:spacing w:after="0" w:line="240" w:lineRule="auto"/>
        <w:jc w:val="center"/>
        <w:rPr>
          <w:rFonts w:ascii="Times New Roman" w:hAnsi="Times New Roman"/>
          <w:sz w:val="24"/>
          <w:szCs w:val="24"/>
        </w:rPr>
      </w:pPr>
      <w:r w:rsidRPr="00301FE5">
        <w:rPr>
          <w:rFonts w:ascii="Times New Roman" w:eastAsia="Times New Roman" w:hAnsi="Times New Roman"/>
          <w:color w:val="000000"/>
          <w:sz w:val="24"/>
          <w:szCs w:val="24"/>
          <w:lang w:eastAsia="ru-RU"/>
        </w:rPr>
        <w:t>Метрические и счетные показатели чешуи хариуса сибирского</w:t>
      </w:r>
      <w:r w:rsidRPr="00301FE5">
        <w:rPr>
          <w:rFonts w:ascii="Times New Roman" w:eastAsia="Times New Roman" w:hAnsi="Times New Roman"/>
          <w:color w:val="000000"/>
          <w:sz w:val="24"/>
          <w:szCs w:val="24"/>
          <w:lang w:eastAsia="ru-RU"/>
        </w:rPr>
        <w:br/>
        <w:t>в популяции верхнего течения р. Кия</w:t>
      </w:r>
    </w:p>
    <w:tbl>
      <w:tblPr>
        <w:tblStyle w:val="a3"/>
        <w:tblW w:w="0" w:type="auto"/>
        <w:tblLook w:val="04A0"/>
      </w:tblPr>
      <w:tblGrid>
        <w:gridCol w:w="3771"/>
        <w:gridCol w:w="2486"/>
        <w:gridCol w:w="1850"/>
        <w:gridCol w:w="2575"/>
      </w:tblGrid>
      <w:tr w:rsidR="00301FE5" w:rsidRPr="00301FE5" w:rsidTr="005A5C95">
        <w:trPr>
          <w:trHeight w:hRule="exact" w:val="284"/>
        </w:trPr>
        <w:tc>
          <w:tcPr>
            <w:tcW w:w="0" w:type="auto"/>
          </w:tcPr>
          <w:p w:rsidR="00301FE5" w:rsidRPr="00301FE5" w:rsidRDefault="00301FE5" w:rsidP="00301FE5">
            <w:pPr>
              <w:spacing w:line="240" w:lineRule="auto"/>
              <w:jc w:val="center"/>
              <w:rPr>
                <w:rFonts w:ascii="Times New Roman" w:hAnsi="Times New Roman"/>
                <w:b/>
                <w:sz w:val="24"/>
                <w:szCs w:val="24"/>
              </w:rPr>
            </w:pPr>
            <w:r w:rsidRPr="00301FE5">
              <w:rPr>
                <w:rFonts w:ascii="Times New Roman" w:hAnsi="Times New Roman"/>
                <w:b/>
                <w:sz w:val="24"/>
                <w:szCs w:val="24"/>
              </w:rPr>
              <w:t>Параметры</w:t>
            </w:r>
          </w:p>
        </w:tc>
        <w:tc>
          <w:tcPr>
            <w:tcW w:w="0" w:type="auto"/>
          </w:tcPr>
          <w:p w:rsidR="00301FE5" w:rsidRPr="00301FE5" w:rsidRDefault="00301FE5" w:rsidP="00301FE5">
            <w:pPr>
              <w:spacing w:line="240" w:lineRule="auto"/>
              <w:jc w:val="center"/>
              <w:rPr>
                <w:rFonts w:ascii="Times New Roman" w:hAnsi="Times New Roman"/>
                <w:b/>
                <w:sz w:val="24"/>
                <w:szCs w:val="24"/>
              </w:rPr>
            </w:pPr>
            <w:r w:rsidRPr="00301FE5">
              <w:rPr>
                <w:rFonts w:ascii="Times New Roman" w:hAnsi="Times New Roman"/>
                <w:b/>
                <w:sz w:val="24"/>
                <w:szCs w:val="24"/>
              </w:rPr>
              <w:t>Минимальное значение</w:t>
            </w:r>
          </w:p>
        </w:tc>
        <w:tc>
          <w:tcPr>
            <w:tcW w:w="0" w:type="auto"/>
          </w:tcPr>
          <w:p w:rsidR="00301FE5" w:rsidRPr="00301FE5" w:rsidRDefault="00301FE5" w:rsidP="00301FE5">
            <w:pPr>
              <w:spacing w:line="240" w:lineRule="auto"/>
              <w:jc w:val="center"/>
              <w:rPr>
                <w:rFonts w:ascii="Times New Roman" w:hAnsi="Times New Roman"/>
                <w:b/>
                <w:sz w:val="24"/>
                <w:szCs w:val="24"/>
              </w:rPr>
            </w:pPr>
            <w:r w:rsidRPr="00301FE5">
              <w:rPr>
                <w:rFonts w:ascii="Times New Roman" w:hAnsi="Times New Roman"/>
                <w:b/>
                <w:sz w:val="24"/>
                <w:szCs w:val="24"/>
              </w:rPr>
              <w:t>Среднее значение</w:t>
            </w:r>
          </w:p>
        </w:tc>
        <w:tc>
          <w:tcPr>
            <w:tcW w:w="0" w:type="auto"/>
          </w:tcPr>
          <w:p w:rsidR="00301FE5" w:rsidRPr="00301FE5" w:rsidRDefault="00301FE5" w:rsidP="00301FE5">
            <w:pPr>
              <w:spacing w:line="240" w:lineRule="auto"/>
              <w:jc w:val="center"/>
              <w:rPr>
                <w:rFonts w:ascii="Times New Roman" w:hAnsi="Times New Roman"/>
                <w:b/>
                <w:sz w:val="24"/>
                <w:szCs w:val="24"/>
              </w:rPr>
            </w:pPr>
            <w:r w:rsidRPr="00301FE5">
              <w:rPr>
                <w:rFonts w:ascii="Times New Roman" w:hAnsi="Times New Roman"/>
                <w:b/>
                <w:sz w:val="24"/>
                <w:szCs w:val="24"/>
              </w:rPr>
              <w:t>Максимальное значение</w:t>
            </w:r>
          </w:p>
        </w:tc>
      </w:tr>
      <w:tr w:rsidR="00301FE5" w:rsidRPr="00301FE5" w:rsidTr="005A5C95">
        <w:trPr>
          <w:trHeight w:hRule="exact" w:val="284"/>
        </w:trPr>
        <w:tc>
          <w:tcPr>
            <w:tcW w:w="0" w:type="auto"/>
          </w:tcPr>
          <w:p w:rsidR="00301FE5" w:rsidRPr="00301FE5" w:rsidRDefault="00301FE5" w:rsidP="00301FE5">
            <w:pPr>
              <w:spacing w:line="240" w:lineRule="auto"/>
              <w:rPr>
                <w:rFonts w:ascii="Times New Roman" w:hAnsi="Times New Roman"/>
                <w:sz w:val="24"/>
                <w:szCs w:val="24"/>
              </w:rPr>
            </w:pPr>
            <w:r w:rsidRPr="00301FE5">
              <w:rPr>
                <w:rFonts w:ascii="Times New Roman" w:hAnsi="Times New Roman"/>
                <w:sz w:val="24"/>
                <w:szCs w:val="24"/>
              </w:rPr>
              <w:t>продольный диаметр чешуи, мм</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3,2</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5,16</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7,08</w:t>
            </w:r>
          </w:p>
        </w:tc>
      </w:tr>
      <w:tr w:rsidR="00301FE5" w:rsidRPr="00301FE5" w:rsidTr="005A5C95">
        <w:trPr>
          <w:trHeight w:hRule="exact" w:val="284"/>
        </w:trPr>
        <w:tc>
          <w:tcPr>
            <w:tcW w:w="0" w:type="auto"/>
          </w:tcPr>
          <w:p w:rsidR="00301FE5" w:rsidRPr="00301FE5" w:rsidRDefault="00301FE5" w:rsidP="00301FE5">
            <w:pPr>
              <w:spacing w:line="240" w:lineRule="auto"/>
              <w:rPr>
                <w:rFonts w:ascii="Times New Roman" w:hAnsi="Times New Roman"/>
                <w:sz w:val="24"/>
                <w:szCs w:val="24"/>
              </w:rPr>
            </w:pPr>
            <w:r w:rsidRPr="00301FE5">
              <w:rPr>
                <w:rFonts w:ascii="Times New Roman" w:hAnsi="Times New Roman"/>
                <w:sz w:val="24"/>
                <w:szCs w:val="24"/>
              </w:rPr>
              <w:t>поперечный диаметр чешуи, мм</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3,68</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5,36</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7,16</w:t>
            </w:r>
          </w:p>
        </w:tc>
      </w:tr>
      <w:tr w:rsidR="00301FE5" w:rsidRPr="00301FE5" w:rsidTr="005A5C95">
        <w:trPr>
          <w:trHeight w:hRule="exact" w:val="284"/>
        </w:trPr>
        <w:tc>
          <w:tcPr>
            <w:tcW w:w="0" w:type="auto"/>
          </w:tcPr>
          <w:p w:rsidR="00301FE5" w:rsidRPr="00301FE5" w:rsidRDefault="00301FE5" w:rsidP="00301FE5">
            <w:pPr>
              <w:spacing w:line="240" w:lineRule="auto"/>
              <w:rPr>
                <w:rFonts w:ascii="Times New Roman" w:hAnsi="Times New Roman"/>
                <w:sz w:val="24"/>
                <w:szCs w:val="24"/>
                <w:lang w:val="en-US"/>
              </w:rPr>
            </w:pPr>
            <w:r w:rsidRPr="00301FE5">
              <w:rPr>
                <w:rFonts w:ascii="Times New Roman" w:hAnsi="Times New Roman"/>
                <w:sz w:val="24"/>
                <w:szCs w:val="24"/>
              </w:rPr>
              <w:t xml:space="preserve">показатель </w:t>
            </w:r>
            <w:r w:rsidRPr="00301FE5">
              <w:rPr>
                <w:rFonts w:ascii="Times New Roman" w:hAnsi="Times New Roman"/>
                <w:sz w:val="24"/>
                <w:szCs w:val="24"/>
                <w:lang w:val="en-US"/>
              </w:rPr>
              <w:t>F</w:t>
            </w:r>
          </w:p>
        </w:tc>
        <w:tc>
          <w:tcPr>
            <w:tcW w:w="0" w:type="auto"/>
            <w:vAlign w:val="bottom"/>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1,01</w:t>
            </w:r>
          </w:p>
        </w:tc>
        <w:tc>
          <w:tcPr>
            <w:tcW w:w="0" w:type="auto"/>
            <w:vAlign w:val="bottom"/>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1,12</w:t>
            </w:r>
          </w:p>
        </w:tc>
        <w:tc>
          <w:tcPr>
            <w:tcW w:w="0" w:type="auto"/>
            <w:vAlign w:val="bottom"/>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1,46</w:t>
            </w:r>
          </w:p>
        </w:tc>
      </w:tr>
      <w:tr w:rsidR="00301FE5" w:rsidRPr="00301FE5" w:rsidTr="005A5C95">
        <w:trPr>
          <w:trHeight w:hRule="exact" w:val="284"/>
        </w:trPr>
        <w:tc>
          <w:tcPr>
            <w:tcW w:w="0" w:type="auto"/>
          </w:tcPr>
          <w:p w:rsidR="00301FE5" w:rsidRPr="00301FE5" w:rsidRDefault="00301FE5" w:rsidP="00301FE5">
            <w:pPr>
              <w:spacing w:line="240" w:lineRule="auto"/>
              <w:rPr>
                <w:rFonts w:ascii="Times New Roman" w:hAnsi="Times New Roman"/>
                <w:sz w:val="24"/>
                <w:szCs w:val="24"/>
              </w:rPr>
            </w:pPr>
            <w:r w:rsidRPr="00301FE5">
              <w:rPr>
                <w:rFonts w:ascii="Times New Roman" w:hAnsi="Times New Roman"/>
                <w:sz w:val="24"/>
                <w:szCs w:val="24"/>
              </w:rPr>
              <w:t>количество лопастей в краниальном секторе</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1</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2,7</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5</w:t>
            </w:r>
          </w:p>
        </w:tc>
      </w:tr>
      <w:tr w:rsidR="00301FE5" w:rsidRPr="00301FE5" w:rsidTr="005A5C95">
        <w:trPr>
          <w:trHeight w:hRule="exact" w:val="284"/>
        </w:trPr>
        <w:tc>
          <w:tcPr>
            <w:tcW w:w="0" w:type="auto"/>
          </w:tcPr>
          <w:p w:rsidR="00301FE5" w:rsidRPr="00301FE5" w:rsidRDefault="00301FE5" w:rsidP="00301FE5">
            <w:pPr>
              <w:spacing w:line="240" w:lineRule="auto"/>
              <w:rPr>
                <w:rFonts w:ascii="Times New Roman" w:hAnsi="Times New Roman"/>
                <w:sz w:val="24"/>
                <w:szCs w:val="24"/>
              </w:rPr>
            </w:pPr>
            <w:r w:rsidRPr="00301FE5">
              <w:rPr>
                <w:rFonts w:ascii="Times New Roman" w:hAnsi="Times New Roman"/>
                <w:sz w:val="24"/>
                <w:szCs w:val="24"/>
              </w:rPr>
              <w:t>кол-во склеритов в краниальном секторе</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12</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27,6</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43</w:t>
            </w:r>
          </w:p>
        </w:tc>
      </w:tr>
      <w:tr w:rsidR="00301FE5" w:rsidRPr="00301FE5" w:rsidTr="005A5C95">
        <w:trPr>
          <w:trHeight w:hRule="exact" w:val="284"/>
        </w:trPr>
        <w:tc>
          <w:tcPr>
            <w:tcW w:w="0" w:type="auto"/>
          </w:tcPr>
          <w:p w:rsidR="00301FE5" w:rsidRPr="00301FE5" w:rsidRDefault="00301FE5" w:rsidP="00301FE5">
            <w:pPr>
              <w:spacing w:line="240" w:lineRule="auto"/>
              <w:rPr>
                <w:rFonts w:ascii="Times New Roman" w:hAnsi="Times New Roman"/>
                <w:sz w:val="24"/>
                <w:szCs w:val="24"/>
              </w:rPr>
            </w:pPr>
            <w:r w:rsidRPr="00301FE5">
              <w:rPr>
                <w:rFonts w:ascii="Times New Roman" w:hAnsi="Times New Roman"/>
                <w:sz w:val="24"/>
                <w:szCs w:val="24"/>
              </w:rPr>
              <w:t>кол-во склеритов в латеральном секторе</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12</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30,9</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43</w:t>
            </w:r>
          </w:p>
        </w:tc>
      </w:tr>
      <w:tr w:rsidR="00301FE5" w:rsidRPr="00301FE5" w:rsidTr="005A5C95">
        <w:trPr>
          <w:trHeight w:hRule="exact" w:val="284"/>
        </w:trPr>
        <w:tc>
          <w:tcPr>
            <w:tcW w:w="0" w:type="auto"/>
          </w:tcPr>
          <w:p w:rsidR="00301FE5" w:rsidRPr="00301FE5" w:rsidRDefault="00301FE5" w:rsidP="00301FE5">
            <w:pPr>
              <w:spacing w:line="240" w:lineRule="auto"/>
              <w:rPr>
                <w:rFonts w:ascii="Times New Roman" w:hAnsi="Times New Roman"/>
                <w:sz w:val="24"/>
                <w:szCs w:val="24"/>
              </w:rPr>
            </w:pPr>
            <w:r w:rsidRPr="00301FE5">
              <w:rPr>
                <w:rFonts w:ascii="Times New Roman" w:hAnsi="Times New Roman"/>
                <w:sz w:val="24"/>
                <w:szCs w:val="24"/>
              </w:rPr>
              <w:t>кол-во склеритов в каудальном секторе</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7</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19,4</w:t>
            </w:r>
          </w:p>
        </w:tc>
        <w:tc>
          <w:tcPr>
            <w:tcW w:w="0" w:type="auto"/>
          </w:tcPr>
          <w:p w:rsidR="00301FE5" w:rsidRPr="00301FE5" w:rsidRDefault="00301FE5" w:rsidP="00301FE5">
            <w:pPr>
              <w:spacing w:line="240" w:lineRule="auto"/>
              <w:jc w:val="center"/>
              <w:rPr>
                <w:rFonts w:ascii="Times New Roman" w:hAnsi="Times New Roman"/>
                <w:sz w:val="24"/>
                <w:szCs w:val="24"/>
              </w:rPr>
            </w:pPr>
            <w:r w:rsidRPr="00301FE5">
              <w:rPr>
                <w:rFonts w:ascii="Times New Roman" w:hAnsi="Times New Roman"/>
                <w:sz w:val="24"/>
                <w:szCs w:val="24"/>
              </w:rPr>
              <w:t>31</w:t>
            </w:r>
          </w:p>
        </w:tc>
      </w:tr>
    </w:tbl>
    <w:p w:rsidR="005A5C95" w:rsidRDefault="005A5C95" w:rsidP="005A5C95">
      <w:pPr>
        <w:tabs>
          <w:tab w:val="left" w:pos="0"/>
        </w:tabs>
        <w:spacing w:after="0" w:line="240" w:lineRule="auto"/>
        <w:ind w:firstLine="709"/>
        <w:jc w:val="both"/>
        <w:rPr>
          <w:rFonts w:ascii="Times New Roman" w:hAnsi="Times New Roman"/>
          <w:sz w:val="24"/>
          <w:szCs w:val="24"/>
        </w:rPr>
      </w:pPr>
    </w:p>
    <w:p w:rsidR="00301FE5" w:rsidRPr="00301FE5" w:rsidRDefault="00301FE5" w:rsidP="005A5C95">
      <w:pPr>
        <w:tabs>
          <w:tab w:val="left" w:pos="0"/>
        </w:tabs>
        <w:spacing w:after="0" w:line="240" w:lineRule="auto"/>
        <w:ind w:firstLine="709"/>
        <w:jc w:val="both"/>
        <w:rPr>
          <w:rFonts w:ascii="Times New Roman" w:eastAsia="Times New Roman" w:hAnsi="Times New Roman"/>
          <w:color w:val="000000"/>
          <w:sz w:val="24"/>
          <w:szCs w:val="24"/>
          <w:lang w:eastAsia="ru-RU"/>
        </w:rPr>
      </w:pPr>
      <w:r w:rsidRPr="00301FE5">
        <w:rPr>
          <w:rFonts w:ascii="Times New Roman" w:hAnsi="Times New Roman"/>
          <w:sz w:val="24"/>
          <w:szCs w:val="24"/>
        </w:rPr>
        <w:t>Чередование зон «летних» и «зимних» склеритов лучше всего просматривается в латеральном секторе, ближе к переходу к краниальному.</w:t>
      </w:r>
    </w:p>
    <w:p w:rsidR="00301FE5" w:rsidRPr="00301FE5" w:rsidRDefault="00301FE5" w:rsidP="005A5C95">
      <w:pPr>
        <w:spacing w:after="0" w:line="240" w:lineRule="auto"/>
        <w:jc w:val="center"/>
        <w:rPr>
          <w:rFonts w:ascii="Times New Roman" w:hAnsi="Times New Roman"/>
          <w:sz w:val="24"/>
          <w:szCs w:val="24"/>
        </w:rPr>
      </w:pPr>
      <w:r w:rsidRPr="00301FE5">
        <w:rPr>
          <w:rFonts w:ascii="Times New Roman" w:hAnsi="Times New Roman"/>
          <w:noProof/>
          <w:sz w:val="24"/>
          <w:szCs w:val="24"/>
          <w:lang w:eastAsia="ru-RU"/>
        </w:rPr>
        <w:drawing>
          <wp:inline distT="0" distB="0" distL="0" distR="0">
            <wp:extent cx="2495550" cy="2185222"/>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lum contrast="20000"/>
                    </a:blip>
                    <a:srcRect/>
                    <a:stretch>
                      <a:fillRect/>
                    </a:stretch>
                  </pic:blipFill>
                  <pic:spPr bwMode="auto">
                    <a:xfrm>
                      <a:off x="0" y="0"/>
                      <a:ext cx="2496599" cy="2186140"/>
                    </a:xfrm>
                    <a:prstGeom prst="rect">
                      <a:avLst/>
                    </a:prstGeom>
                    <a:noFill/>
                    <a:ln w="9525">
                      <a:noFill/>
                      <a:miter lim="800000"/>
                      <a:headEnd/>
                      <a:tailEnd/>
                    </a:ln>
                  </pic:spPr>
                </pic:pic>
              </a:graphicData>
            </a:graphic>
          </wp:inline>
        </w:drawing>
      </w:r>
    </w:p>
    <w:p w:rsidR="00301FE5" w:rsidRPr="00301FE5" w:rsidRDefault="00301FE5" w:rsidP="005A5C95">
      <w:pPr>
        <w:spacing w:after="0" w:line="240" w:lineRule="auto"/>
        <w:jc w:val="center"/>
        <w:rPr>
          <w:rFonts w:ascii="Times New Roman" w:hAnsi="Times New Roman"/>
          <w:sz w:val="24"/>
          <w:szCs w:val="24"/>
        </w:rPr>
      </w:pPr>
      <w:r w:rsidRPr="00301FE5">
        <w:rPr>
          <w:rFonts w:ascii="Times New Roman" w:hAnsi="Times New Roman"/>
          <w:sz w:val="24"/>
          <w:szCs w:val="24"/>
        </w:rPr>
        <w:t>Рис. 14 Лопасти на краниальном секторе чешуи хариуса сибирского</w:t>
      </w:r>
      <w:r w:rsidR="005A5C95">
        <w:rPr>
          <w:rFonts w:ascii="Times New Roman" w:hAnsi="Times New Roman"/>
          <w:sz w:val="24"/>
          <w:szCs w:val="24"/>
        </w:rPr>
        <w:t xml:space="preserve"> </w:t>
      </w:r>
      <w:r w:rsidRPr="00301FE5">
        <w:rPr>
          <w:rFonts w:ascii="Times New Roman" w:hAnsi="Times New Roman"/>
          <w:sz w:val="24"/>
          <w:szCs w:val="24"/>
        </w:rPr>
        <w:t xml:space="preserve"> под микроскопом, 4 х 10.</w:t>
      </w:r>
    </w:p>
    <w:p w:rsidR="00301FE5" w:rsidRPr="00301FE5" w:rsidRDefault="00301FE5" w:rsidP="005A5C95">
      <w:pPr>
        <w:tabs>
          <w:tab w:val="left" w:pos="0"/>
        </w:tabs>
        <w:spacing w:after="0" w:line="240" w:lineRule="auto"/>
        <w:ind w:firstLine="709"/>
        <w:jc w:val="both"/>
        <w:rPr>
          <w:rFonts w:ascii="Times New Roman" w:hAnsi="Times New Roman"/>
          <w:sz w:val="24"/>
          <w:szCs w:val="24"/>
        </w:rPr>
      </w:pPr>
      <w:r w:rsidRPr="00301FE5">
        <w:rPr>
          <w:rFonts w:ascii="Times New Roman" w:eastAsia="Times New Roman" w:hAnsi="Times New Roman"/>
          <w:color w:val="000000"/>
          <w:sz w:val="24"/>
          <w:szCs w:val="24"/>
          <w:lang w:eastAsia="ru-RU"/>
        </w:rPr>
        <w:t>Количество лопастей в краниальном секторе чешуи изменяется от 1 до 5 (рис. 14), как правило, колеблясь у одного экземпляра в пределах одной – двух единиц.</w:t>
      </w:r>
    </w:p>
    <w:p w:rsidR="005A5C95" w:rsidRDefault="005A5C95" w:rsidP="005A5C95">
      <w:pPr>
        <w:pStyle w:val="1"/>
        <w:spacing w:before="0" w:line="240" w:lineRule="auto"/>
        <w:jc w:val="center"/>
        <w:rPr>
          <w:rFonts w:ascii="Times New Roman" w:hAnsi="Times New Roman"/>
          <w:color w:val="auto"/>
          <w:sz w:val="24"/>
          <w:szCs w:val="24"/>
        </w:rPr>
      </w:pPr>
      <w:bookmarkStart w:id="1" w:name="_Toc27854063"/>
    </w:p>
    <w:p w:rsidR="00301FE5" w:rsidRPr="00301FE5" w:rsidRDefault="00301FE5" w:rsidP="005A5C95">
      <w:pPr>
        <w:pStyle w:val="1"/>
        <w:spacing w:before="0" w:line="240" w:lineRule="auto"/>
        <w:jc w:val="center"/>
        <w:rPr>
          <w:rFonts w:ascii="Times New Roman" w:eastAsiaTheme="majorEastAsia" w:hAnsi="Times New Roman"/>
          <w:b w:val="0"/>
          <w:bCs w:val="0"/>
          <w:sz w:val="24"/>
          <w:szCs w:val="24"/>
        </w:rPr>
      </w:pPr>
      <w:r w:rsidRPr="00301FE5">
        <w:rPr>
          <w:rFonts w:ascii="Times New Roman" w:hAnsi="Times New Roman"/>
          <w:color w:val="auto"/>
          <w:sz w:val="24"/>
          <w:szCs w:val="24"/>
        </w:rPr>
        <w:t>Заключение</w:t>
      </w:r>
      <w:bookmarkEnd w:id="1"/>
      <w:r w:rsidRPr="00301FE5">
        <w:rPr>
          <w:rFonts w:ascii="Times New Roman" w:hAnsi="Times New Roman"/>
          <w:color w:val="auto"/>
          <w:sz w:val="24"/>
          <w:szCs w:val="24"/>
        </w:rPr>
        <w:t xml:space="preserve"> </w:t>
      </w:r>
    </w:p>
    <w:p w:rsidR="00301FE5" w:rsidRPr="00301FE5" w:rsidRDefault="00301FE5" w:rsidP="00301FE5">
      <w:pPr>
        <w:spacing w:after="0" w:line="240" w:lineRule="auto"/>
        <w:ind w:firstLine="709"/>
        <w:jc w:val="both"/>
        <w:rPr>
          <w:rFonts w:ascii="Times New Roman" w:eastAsiaTheme="majorEastAsia" w:hAnsi="Times New Roman"/>
          <w:bCs/>
          <w:sz w:val="24"/>
          <w:szCs w:val="24"/>
        </w:rPr>
      </w:pPr>
      <w:r w:rsidRPr="00301FE5">
        <w:rPr>
          <w:rFonts w:ascii="Times New Roman" w:eastAsiaTheme="majorEastAsia" w:hAnsi="Times New Roman"/>
          <w:bCs/>
          <w:sz w:val="24"/>
          <w:szCs w:val="24"/>
        </w:rPr>
        <w:t>В результате проведенных исследований:</w:t>
      </w:r>
    </w:p>
    <w:p w:rsidR="00301FE5" w:rsidRPr="00301FE5" w:rsidRDefault="00301FE5" w:rsidP="005A5C95">
      <w:pPr>
        <w:pStyle w:val="a6"/>
        <w:numPr>
          <w:ilvl w:val="0"/>
          <w:numId w:val="5"/>
        </w:numPr>
        <w:spacing w:line="240" w:lineRule="auto"/>
        <w:ind w:left="426"/>
        <w:jc w:val="both"/>
        <w:rPr>
          <w:rFonts w:ascii="Times New Roman" w:hAnsi="Times New Roman"/>
          <w:sz w:val="24"/>
          <w:szCs w:val="24"/>
        </w:rPr>
      </w:pPr>
      <w:r w:rsidRPr="00301FE5">
        <w:rPr>
          <w:rFonts w:ascii="Times New Roman" w:hAnsi="Times New Roman"/>
          <w:sz w:val="24"/>
          <w:szCs w:val="24"/>
        </w:rPr>
        <w:t>Определены морфометрические и счетные показатели хариуса сибирского в популяции верхнего течения р. Кия в заповеднике «Кузнецкий Алатау»: абсолютная длина тела, абсолютная длина тела до корня хвоста, наибольшая ширина тела, ширина головы, наименьшая  ширина тела, количество лучей в плавнике, количество рядов пятен, а также соотношение полов.</w:t>
      </w:r>
    </w:p>
    <w:p w:rsidR="00301FE5" w:rsidRPr="00301FE5" w:rsidRDefault="00301FE5" w:rsidP="005A5C95">
      <w:pPr>
        <w:pStyle w:val="a6"/>
        <w:numPr>
          <w:ilvl w:val="0"/>
          <w:numId w:val="5"/>
        </w:numPr>
        <w:spacing w:after="0" w:line="240" w:lineRule="auto"/>
        <w:ind w:left="426"/>
        <w:jc w:val="both"/>
        <w:rPr>
          <w:rFonts w:ascii="Times New Roman" w:hAnsi="Times New Roman"/>
          <w:sz w:val="24"/>
          <w:szCs w:val="24"/>
        </w:rPr>
      </w:pPr>
      <w:r w:rsidRPr="00301FE5">
        <w:rPr>
          <w:rFonts w:ascii="Times New Roman" w:hAnsi="Times New Roman"/>
          <w:sz w:val="24"/>
          <w:szCs w:val="24"/>
        </w:rPr>
        <w:t>Выделены узко- и широковариативные признаки, определены их минимальные, максимальные и средние значения, определена норма реакции для каждого признака.</w:t>
      </w:r>
    </w:p>
    <w:p w:rsidR="00301FE5" w:rsidRPr="00301FE5" w:rsidRDefault="00301FE5" w:rsidP="005A5C95">
      <w:pPr>
        <w:pStyle w:val="a6"/>
        <w:numPr>
          <w:ilvl w:val="0"/>
          <w:numId w:val="5"/>
        </w:numPr>
        <w:spacing w:line="240" w:lineRule="auto"/>
        <w:ind w:left="426"/>
        <w:jc w:val="both"/>
        <w:rPr>
          <w:rFonts w:ascii="Times New Roman" w:hAnsi="Times New Roman"/>
          <w:sz w:val="24"/>
          <w:szCs w:val="24"/>
        </w:rPr>
      </w:pPr>
      <w:r w:rsidRPr="00301FE5">
        <w:rPr>
          <w:rFonts w:ascii="Times New Roman" w:hAnsi="Times New Roman"/>
          <w:sz w:val="24"/>
          <w:szCs w:val="24"/>
        </w:rPr>
        <w:t>Описаны особенности строения чешуи хариуса сибирского в исследуемой популяции.</w:t>
      </w:r>
    </w:p>
    <w:p w:rsidR="00301FE5" w:rsidRPr="00301FE5" w:rsidRDefault="00301FE5" w:rsidP="005A5C95">
      <w:pPr>
        <w:spacing w:line="240" w:lineRule="auto"/>
        <w:ind w:firstLine="567"/>
        <w:jc w:val="both"/>
        <w:rPr>
          <w:rFonts w:ascii="Times New Roman" w:hAnsi="Times New Roman"/>
          <w:sz w:val="24"/>
          <w:szCs w:val="24"/>
        </w:rPr>
      </w:pPr>
      <w:r w:rsidRPr="00301FE5">
        <w:rPr>
          <w:rFonts w:ascii="Times New Roman" w:hAnsi="Times New Roman"/>
          <w:sz w:val="24"/>
          <w:szCs w:val="24"/>
        </w:rPr>
        <w:t>В изучаемой популяции на р.  Кия морфометрические и счетные параметры особей хариуса сибирского заметно снижены по сравнению с популяциями других водных объектов заповедника – р. Средняя Терсь и оз. Рыбное. Возможно, это связано с относительно небольшой выборкой особей из популяции р. Кия. Также вероятно, что популяции разных водоемов принадлежат к разным подвидам хариуса сибирского. В любом случае вопрос требует дальнейшего изучения.</w:t>
      </w:r>
    </w:p>
    <w:p w:rsidR="00301FE5" w:rsidRPr="00301FE5" w:rsidRDefault="00301FE5" w:rsidP="005A5C95">
      <w:pPr>
        <w:spacing w:line="240" w:lineRule="auto"/>
        <w:ind w:firstLine="567"/>
        <w:jc w:val="both"/>
        <w:rPr>
          <w:rFonts w:ascii="Times New Roman" w:hAnsi="Times New Roman"/>
          <w:sz w:val="24"/>
          <w:szCs w:val="24"/>
        </w:rPr>
      </w:pPr>
      <w:r w:rsidRPr="00301FE5">
        <w:rPr>
          <w:rFonts w:ascii="Times New Roman" w:hAnsi="Times New Roman"/>
          <w:sz w:val="24"/>
          <w:szCs w:val="24"/>
        </w:rPr>
        <w:t>Мы благодарим ГПЗ «Кузнецкий Алатау» за возможность работать на его территории и помощь в организации экспедиционных работ.</w:t>
      </w:r>
    </w:p>
    <w:p w:rsidR="00301FE5" w:rsidRPr="00301FE5" w:rsidRDefault="00301FE5" w:rsidP="00301FE5">
      <w:pPr>
        <w:pStyle w:val="1"/>
        <w:spacing w:line="240" w:lineRule="auto"/>
        <w:jc w:val="center"/>
        <w:rPr>
          <w:rFonts w:ascii="Times New Roman" w:hAnsi="Times New Roman"/>
          <w:color w:val="auto"/>
          <w:sz w:val="24"/>
          <w:szCs w:val="24"/>
        </w:rPr>
      </w:pPr>
      <w:bookmarkStart w:id="2" w:name="_Toc27854064"/>
      <w:r w:rsidRPr="00301FE5">
        <w:rPr>
          <w:rFonts w:ascii="Times New Roman" w:hAnsi="Times New Roman"/>
          <w:color w:val="auto"/>
          <w:sz w:val="24"/>
          <w:szCs w:val="24"/>
        </w:rPr>
        <w:lastRenderedPageBreak/>
        <w:t>Литература</w:t>
      </w:r>
      <w:bookmarkEnd w:id="2"/>
    </w:p>
    <w:p w:rsidR="00301FE5" w:rsidRPr="00301FE5" w:rsidRDefault="00301FE5" w:rsidP="00301FE5">
      <w:pPr>
        <w:pStyle w:val="a6"/>
        <w:numPr>
          <w:ilvl w:val="0"/>
          <w:numId w:val="4"/>
        </w:numPr>
        <w:spacing w:after="0" w:line="240" w:lineRule="auto"/>
        <w:ind w:left="567" w:hanging="567"/>
        <w:jc w:val="both"/>
        <w:rPr>
          <w:rFonts w:ascii="Times New Roman" w:hAnsi="Times New Roman"/>
          <w:sz w:val="24"/>
          <w:szCs w:val="24"/>
        </w:rPr>
      </w:pPr>
      <w:r w:rsidRPr="00301FE5">
        <w:rPr>
          <w:rFonts w:ascii="Times New Roman" w:hAnsi="Times New Roman"/>
          <w:sz w:val="24"/>
          <w:szCs w:val="24"/>
        </w:rPr>
        <w:t>Сабанеев Л. П. Рыбы России СПб, 1994.- 672с.</w:t>
      </w:r>
    </w:p>
    <w:p w:rsidR="00301FE5" w:rsidRPr="00301FE5" w:rsidRDefault="00301FE5" w:rsidP="00301FE5">
      <w:pPr>
        <w:pStyle w:val="a6"/>
        <w:numPr>
          <w:ilvl w:val="0"/>
          <w:numId w:val="4"/>
        </w:numPr>
        <w:spacing w:after="0" w:line="240" w:lineRule="auto"/>
        <w:ind w:left="567" w:hanging="567"/>
        <w:jc w:val="both"/>
        <w:rPr>
          <w:rFonts w:ascii="Times New Roman" w:hAnsi="Times New Roman"/>
          <w:sz w:val="24"/>
          <w:szCs w:val="24"/>
        </w:rPr>
      </w:pPr>
      <w:r w:rsidRPr="00301FE5">
        <w:rPr>
          <w:rFonts w:ascii="Times New Roman" w:hAnsi="Times New Roman"/>
          <w:sz w:val="24"/>
          <w:szCs w:val="24"/>
        </w:rPr>
        <w:t>Жизнь животных в 7-ми т. / Гл. ред. В. Е. Соколов. Т. 4. - М., 1983.-  С. 156-157</w:t>
      </w:r>
    </w:p>
    <w:p w:rsidR="00301FE5" w:rsidRPr="00301FE5" w:rsidRDefault="00301FE5" w:rsidP="00301FE5">
      <w:pPr>
        <w:pStyle w:val="a6"/>
        <w:numPr>
          <w:ilvl w:val="0"/>
          <w:numId w:val="4"/>
        </w:numPr>
        <w:spacing w:after="0" w:line="240" w:lineRule="auto"/>
        <w:ind w:left="567" w:hanging="567"/>
        <w:jc w:val="both"/>
        <w:rPr>
          <w:rFonts w:ascii="Times New Roman" w:hAnsi="Times New Roman"/>
          <w:sz w:val="24"/>
          <w:szCs w:val="24"/>
        </w:rPr>
      </w:pPr>
      <w:r w:rsidRPr="00301FE5">
        <w:rPr>
          <w:rFonts w:ascii="Times New Roman" w:hAnsi="Times New Roman"/>
          <w:sz w:val="24"/>
          <w:szCs w:val="24"/>
        </w:rPr>
        <w:t>Бондарев И.Э. Экология западно-сибирского хариуса Thymallus arcticus arcticus (Pallas) бассейна реки Лозьва. – автореф. дисс. канд. биол.н. – Тюмень, 2011. – 18с.</w:t>
      </w:r>
    </w:p>
    <w:p w:rsidR="00301FE5" w:rsidRPr="00301FE5" w:rsidRDefault="00301FE5" w:rsidP="00301FE5">
      <w:pPr>
        <w:pStyle w:val="a6"/>
        <w:numPr>
          <w:ilvl w:val="0"/>
          <w:numId w:val="4"/>
        </w:numPr>
        <w:spacing w:after="0" w:line="240" w:lineRule="auto"/>
        <w:ind w:left="567" w:hanging="567"/>
        <w:jc w:val="both"/>
        <w:rPr>
          <w:rFonts w:ascii="Times New Roman" w:hAnsi="Times New Roman"/>
          <w:sz w:val="24"/>
          <w:szCs w:val="24"/>
        </w:rPr>
      </w:pPr>
      <w:r w:rsidRPr="00301FE5">
        <w:rPr>
          <w:rFonts w:ascii="Times New Roman" w:hAnsi="Times New Roman"/>
          <w:sz w:val="24"/>
          <w:szCs w:val="24"/>
        </w:rPr>
        <w:t>Зуев И.В. и др. Питание хариуса Thymallus sp. в среднем течении р. Енисей // Журнал Сибирского федерального университета. Биология. – 2011. – Т. 4. - № 3. -  С. 281-292</w:t>
      </w:r>
    </w:p>
    <w:p w:rsidR="00301FE5" w:rsidRPr="00301FE5" w:rsidRDefault="00301FE5" w:rsidP="00301FE5">
      <w:pPr>
        <w:pStyle w:val="a6"/>
        <w:numPr>
          <w:ilvl w:val="0"/>
          <w:numId w:val="4"/>
        </w:numPr>
        <w:spacing w:after="0" w:line="240" w:lineRule="auto"/>
        <w:ind w:left="567" w:hanging="567"/>
        <w:jc w:val="both"/>
        <w:rPr>
          <w:rFonts w:ascii="Times New Roman" w:hAnsi="Times New Roman"/>
          <w:sz w:val="24"/>
          <w:szCs w:val="24"/>
        </w:rPr>
      </w:pPr>
      <w:r w:rsidRPr="00301FE5">
        <w:rPr>
          <w:rFonts w:ascii="Times New Roman" w:hAnsi="Times New Roman"/>
          <w:sz w:val="24"/>
          <w:szCs w:val="24"/>
        </w:rPr>
        <w:t>К морфологии сибирского хариуса (Thymallus arcticus (Pallas))  из бассейна реки Казым (Нижняя Обь) // Вестник СурГУ. 2016. Вып. 3 (13). – С. 37-42</w:t>
      </w:r>
    </w:p>
    <w:p w:rsidR="00301FE5" w:rsidRPr="00301FE5" w:rsidRDefault="00301FE5" w:rsidP="00301FE5">
      <w:pPr>
        <w:pStyle w:val="a6"/>
        <w:numPr>
          <w:ilvl w:val="0"/>
          <w:numId w:val="4"/>
        </w:numPr>
        <w:spacing w:after="0" w:line="240" w:lineRule="auto"/>
        <w:ind w:left="567" w:hanging="567"/>
        <w:jc w:val="both"/>
        <w:rPr>
          <w:rFonts w:ascii="Times New Roman" w:hAnsi="Times New Roman"/>
          <w:sz w:val="24"/>
          <w:szCs w:val="24"/>
        </w:rPr>
      </w:pPr>
      <w:r w:rsidRPr="00301FE5">
        <w:rPr>
          <w:rFonts w:ascii="Times New Roman" w:hAnsi="Times New Roman"/>
          <w:sz w:val="24"/>
          <w:szCs w:val="24"/>
        </w:rPr>
        <w:t>Веселов Е. А.  Определитель пресноводных рыб фауны СССР. – М., 1977. – 257 с.</w:t>
      </w:r>
    </w:p>
    <w:p w:rsidR="00301FE5" w:rsidRPr="00301FE5" w:rsidRDefault="00301FE5" w:rsidP="00301FE5">
      <w:pPr>
        <w:pStyle w:val="a6"/>
        <w:numPr>
          <w:ilvl w:val="0"/>
          <w:numId w:val="4"/>
        </w:numPr>
        <w:spacing w:after="0" w:line="240" w:lineRule="auto"/>
        <w:ind w:left="567" w:hanging="567"/>
        <w:jc w:val="both"/>
        <w:rPr>
          <w:rFonts w:ascii="Times New Roman" w:hAnsi="Times New Roman"/>
          <w:sz w:val="24"/>
          <w:szCs w:val="24"/>
        </w:rPr>
      </w:pPr>
      <w:r w:rsidRPr="00301FE5">
        <w:rPr>
          <w:rFonts w:ascii="Times New Roman" w:hAnsi="Times New Roman"/>
          <w:sz w:val="24"/>
          <w:szCs w:val="24"/>
        </w:rPr>
        <w:t>Лиепа И.Я. Математические методы в биологических исследованиях.- Рига, 1980. – 104 с.</w:t>
      </w:r>
    </w:p>
    <w:p w:rsidR="00301FE5" w:rsidRPr="00301FE5" w:rsidRDefault="00301FE5" w:rsidP="00301FE5">
      <w:pPr>
        <w:pStyle w:val="a6"/>
        <w:numPr>
          <w:ilvl w:val="0"/>
          <w:numId w:val="4"/>
        </w:numPr>
        <w:spacing w:after="0" w:line="240" w:lineRule="auto"/>
        <w:ind w:left="567" w:hanging="567"/>
        <w:jc w:val="both"/>
        <w:rPr>
          <w:rFonts w:ascii="Times New Roman" w:hAnsi="Times New Roman"/>
          <w:sz w:val="24"/>
          <w:szCs w:val="24"/>
        </w:rPr>
      </w:pPr>
      <w:r w:rsidRPr="00301FE5">
        <w:rPr>
          <w:rFonts w:ascii="Times New Roman" w:hAnsi="Times New Roman"/>
          <w:sz w:val="24"/>
          <w:szCs w:val="24"/>
        </w:rPr>
        <w:t>Река Кия // Данные государственного водного реестра http://textual.ru/gvr/index.php?card=189985&amp;bo=13&amp;rb=0&amp;subb=0&amp;hep=0&amp;wot=0&amp;name=%C3%8A%C3%A8%C3%BF&amp;loc=</w:t>
      </w:r>
    </w:p>
    <w:p w:rsidR="00301FE5" w:rsidRPr="00301FE5" w:rsidRDefault="00301FE5" w:rsidP="005A5C95">
      <w:pPr>
        <w:pStyle w:val="a6"/>
        <w:numPr>
          <w:ilvl w:val="0"/>
          <w:numId w:val="4"/>
        </w:numPr>
        <w:spacing w:after="0" w:line="240" w:lineRule="auto"/>
        <w:ind w:left="567" w:hanging="567"/>
        <w:rPr>
          <w:rFonts w:ascii="Times New Roman" w:hAnsi="Times New Roman"/>
          <w:sz w:val="24"/>
          <w:szCs w:val="24"/>
        </w:rPr>
      </w:pPr>
      <w:r w:rsidRPr="00301FE5">
        <w:rPr>
          <w:rFonts w:ascii="Times New Roman" w:hAnsi="Times New Roman"/>
          <w:sz w:val="24"/>
          <w:szCs w:val="24"/>
        </w:rPr>
        <w:t>Зиновьев Е.А.,. Морфологические особенности чешуи ручьевого и речного экотипов европейского хариуса // Вестник Пермского университета. Биология. – 2005.- Вып. 6. – С. 94-97</w:t>
      </w:r>
    </w:p>
    <w:p w:rsidR="00301FE5" w:rsidRPr="00301FE5" w:rsidRDefault="00301FE5" w:rsidP="005A5C95">
      <w:pPr>
        <w:pStyle w:val="a6"/>
        <w:numPr>
          <w:ilvl w:val="0"/>
          <w:numId w:val="4"/>
        </w:numPr>
        <w:spacing w:after="0" w:line="240" w:lineRule="auto"/>
        <w:ind w:left="567" w:hanging="567"/>
        <w:rPr>
          <w:rFonts w:ascii="Times New Roman" w:hAnsi="Times New Roman"/>
          <w:sz w:val="24"/>
          <w:szCs w:val="24"/>
        </w:rPr>
      </w:pPr>
      <w:r w:rsidRPr="00301FE5">
        <w:rPr>
          <w:rFonts w:ascii="Times New Roman" w:hAnsi="Times New Roman"/>
          <w:sz w:val="24"/>
          <w:szCs w:val="24"/>
        </w:rPr>
        <w:t>Олюнин, В.Н. Горы южной Сибири / В.Н. Олюнин // Равнины и горы Сибири. – М.: Наука, 1975. – С. 245–351.</w:t>
      </w:r>
    </w:p>
    <w:p w:rsidR="00301FE5" w:rsidRPr="00301FE5" w:rsidRDefault="00301FE5" w:rsidP="005A5C95">
      <w:pPr>
        <w:pStyle w:val="a6"/>
        <w:numPr>
          <w:ilvl w:val="0"/>
          <w:numId w:val="4"/>
        </w:numPr>
        <w:spacing w:after="0" w:line="240" w:lineRule="auto"/>
        <w:ind w:left="567" w:hanging="567"/>
        <w:rPr>
          <w:rFonts w:ascii="Times New Roman" w:hAnsi="Times New Roman"/>
          <w:sz w:val="24"/>
          <w:szCs w:val="24"/>
        </w:rPr>
      </w:pPr>
      <w:r w:rsidRPr="00301FE5">
        <w:rPr>
          <w:rFonts w:ascii="Times New Roman" w:hAnsi="Times New Roman"/>
          <w:sz w:val="24"/>
          <w:szCs w:val="24"/>
        </w:rPr>
        <w:t>Западная Сибирь / отв. ред. Г. Д. Рихтер. – М.: Изд. АН СССР, 1963. – 488 с.</w:t>
      </w:r>
    </w:p>
    <w:p w:rsidR="00301FE5" w:rsidRPr="00301FE5" w:rsidRDefault="00301FE5" w:rsidP="005A5C95">
      <w:pPr>
        <w:pStyle w:val="a6"/>
        <w:numPr>
          <w:ilvl w:val="0"/>
          <w:numId w:val="4"/>
        </w:numPr>
        <w:spacing w:after="0" w:line="240" w:lineRule="auto"/>
        <w:ind w:left="567" w:hanging="567"/>
        <w:rPr>
          <w:rFonts w:ascii="Times New Roman" w:hAnsi="Times New Roman"/>
          <w:sz w:val="24"/>
          <w:szCs w:val="24"/>
        </w:rPr>
      </w:pPr>
      <w:r w:rsidRPr="00301FE5">
        <w:rPr>
          <w:rFonts w:ascii="Times New Roman" w:hAnsi="Times New Roman"/>
          <w:sz w:val="24"/>
          <w:szCs w:val="24"/>
        </w:rPr>
        <w:t>Демиденко Н. В. Рельеф и гидрография. Климат // Заповедник «Кузнецкий Алатау»: альманах. – Кемерово: Изд. дом «Азия», 1999. –  Вып.1. –  С. 47–58.</w:t>
      </w:r>
    </w:p>
    <w:p w:rsidR="00301FE5" w:rsidRPr="00301FE5" w:rsidRDefault="00301FE5" w:rsidP="005A5C95">
      <w:pPr>
        <w:pStyle w:val="a6"/>
        <w:numPr>
          <w:ilvl w:val="0"/>
          <w:numId w:val="4"/>
        </w:numPr>
        <w:spacing w:after="0" w:line="240" w:lineRule="auto"/>
        <w:ind w:left="567" w:hanging="567"/>
        <w:rPr>
          <w:rFonts w:ascii="Times New Roman" w:hAnsi="Times New Roman"/>
          <w:sz w:val="24"/>
          <w:szCs w:val="24"/>
        </w:rPr>
      </w:pPr>
      <w:r w:rsidRPr="00301FE5">
        <w:rPr>
          <w:rFonts w:ascii="Times New Roman" w:hAnsi="Times New Roman"/>
          <w:sz w:val="24"/>
          <w:szCs w:val="24"/>
        </w:rPr>
        <w:t>Коротаева С.Э О размерах и показатели формы чешуи хариуса Thymallus Thymallus (</w:t>
      </w:r>
      <w:r w:rsidRPr="00301FE5">
        <w:rPr>
          <w:rFonts w:ascii="Times New Roman" w:hAnsi="Times New Roman"/>
          <w:sz w:val="24"/>
          <w:szCs w:val="24"/>
          <w:lang w:val="en-US"/>
        </w:rPr>
        <w:t>L</w:t>
      </w:r>
      <w:r w:rsidRPr="00301FE5">
        <w:rPr>
          <w:rFonts w:ascii="Times New Roman" w:hAnsi="Times New Roman"/>
          <w:sz w:val="24"/>
          <w:szCs w:val="24"/>
        </w:rPr>
        <w:t>.) //  Вестник Пермского университета. Биология. – 2004.- Вып. 2. – С. 90-93</w:t>
      </w:r>
    </w:p>
    <w:p w:rsidR="004155A6" w:rsidRPr="00301FE5" w:rsidRDefault="004155A6" w:rsidP="00301FE5">
      <w:pPr>
        <w:tabs>
          <w:tab w:val="left" w:pos="4820"/>
        </w:tabs>
        <w:spacing w:after="0" w:line="240" w:lineRule="auto"/>
        <w:jc w:val="center"/>
        <w:rPr>
          <w:rFonts w:ascii="Times New Roman" w:hAnsi="Times New Roman"/>
          <w:sz w:val="24"/>
          <w:szCs w:val="24"/>
        </w:rPr>
      </w:pPr>
    </w:p>
    <w:sectPr w:rsidR="004155A6" w:rsidRPr="00301FE5" w:rsidSect="005A5C95">
      <w:type w:val="continuous"/>
      <w:pgSz w:w="11906" w:h="16838"/>
      <w:pgMar w:top="720" w:right="720" w:bottom="720" w:left="720"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7664" w:rsidRDefault="002B7664" w:rsidP="00825F50">
      <w:pPr>
        <w:spacing w:after="0" w:line="240" w:lineRule="auto"/>
      </w:pPr>
      <w:r>
        <w:separator/>
      </w:r>
    </w:p>
  </w:endnote>
  <w:endnote w:type="continuationSeparator" w:id="1">
    <w:p w:rsidR="002B7664" w:rsidRDefault="002B7664" w:rsidP="00825F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7664" w:rsidRDefault="002B7664" w:rsidP="00825F50">
      <w:pPr>
        <w:spacing w:after="0" w:line="240" w:lineRule="auto"/>
      </w:pPr>
      <w:r>
        <w:separator/>
      </w:r>
    </w:p>
  </w:footnote>
  <w:footnote w:type="continuationSeparator" w:id="1">
    <w:p w:rsidR="002B7664" w:rsidRDefault="002B7664" w:rsidP="00825F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2219"/>
      <w:docPartObj>
        <w:docPartGallery w:val="Page Numbers (Top of Page)"/>
        <w:docPartUnique/>
      </w:docPartObj>
    </w:sdtPr>
    <w:sdtContent>
      <w:p w:rsidR="00301FE5" w:rsidRDefault="0096395B" w:rsidP="00301FE5">
        <w:pPr>
          <w:pStyle w:val="a7"/>
          <w:jc w:val="right"/>
        </w:pPr>
        <w:fldSimple w:instr=" PAGE   \* MERGEFORMAT ">
          <w:r w:rsidR="00011F43">
            <w:rPr>
              <w:noProof/>
            </w:rPr>
            <w:t>1</w:t>
          </w:r>
        </w:fldSimple>
      </w:p>
    </w:sdtContent>
  </w:sdt>
  <w:p w:rsidR="00301FE5" w:rsidRDefault="00301FE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C0F25"/>
    <w:multiLevelType w:val="hybridMultilevel"/>
    <w:tmpl w:val="46140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B92586"/>
    <w:multiLevelType w:val="multilevel"/>
    <w:tmpl w:val="C9321E4A"/>
    <w:lvl w:ilvl="0">
      <w:start w:val="1"/>
      <w:numFmt w:val="decimal"/>
      <w:lvlText w:val="%1."/>
      <w:lvlJc w:val="left"/>
      <w:pPr>
        <w:ind w:left="1364" w:hanging="360"/>
      </w:pPr>
      <w:rPr>
        <w:rFonts w:hint="default"/>
      </w:rPr>
    </w:lvl>
    <w:lvl w:ilvl="1">
      <w:start w:val="1"/>
      <w:numFmt w:val="decimal"/>
      <w:isLgl/>
      <w:lvlText w:val="%1.%2."/>
      <w:lvlJc w:val="left"/>
      <w:pPr>
        <w:ind w:left="1790" w:hanging="720"/>
      </w:pPr>
      <w:rPr>
        <w:rFonts w:hint="default"/>
        <w:b/>
        <w:sz w:val="28"/>
      </w:rPr>
    </w:lvl>
    <w:lvl w:ilvl="2">
      <w:start w:val="1"/>
      <w:numFmt w:val="decimal"/>
      <w:isLgl/>
      <w:lvlText w:val="%1.%2.%3."/>
      <w:lvlJc w:val="left"/>
      <w:pPr>
        <w:ind w:left="1856" w:hanging="720"/>
      </w:pPr>
      <w:rPr>
        <w:rFonts w:hint="default"/>
      </w:rPr>
    </w:lvl>
    <w:lvl w:ilvl="3">
      <w:start w:val="1"/>
      <w:numFmt w:val="decimal"/>
      <w:isLgl/>
      <w:lvlText w:val="%1.%2.%3.%4."/>
      <w:lvlJc w:val="left"/>
      <w:pPr>
        <w:ind w:left="2282" w:hanging="1080"/>
      </w:pPr>
      <w:rPr>
        <w:rFonts w:hint="default"/>
      </w:rPr>
    </w:lvl>
    <w:lvl w:ilvl="4">
      <w:start w:val="1"/>
      <w:numFmt w:val="decimal"/>
      <w:isLgl/>
      <w:lvlText w:val="%1.%2.%3.%4.%5."/>
      <w:lvlJc w:val="left"/>
      <w:pPr>
        <w:ind w:left="2348" w:hanging="1080"/>
      </w:pPr>
      <w:rPr>
        <w:rFonts w:hint="default"/>
      </w:rPr>
    </w:lvl>
    <w:lvl w:ilvl="5">
      <w:start w:val="1"/>
      <w:numFmt w:val="decimal"/>
      <w:isLgl/>
      <w:lvlText w:val="%1.%2.%3.%4.%5.%6."/>
      <w:lvlJc w:val="left"/>
      <w:pPr>
        <w:ind w:left="2774" w:hanging="1440"/>
      </w:pPr>
      <w:rPr>
        <w:rFonts w:hint="default"/>
      </w:rPr>
    </w:lvl>
    <w:lvl w:ilvl="6">
      <w:start w:val="1"/>
      <w:numFmt w:val="decimal"/>
      <w:isLgl/>
      <w:lvlText w:val="%1.%2.%3.%4.%5.%6.%7."/>
      <w:lvlJc w:val="left"/>
      <w:pPr>
        <w:ind w:left="3200" w:hanging="1800"/>
      </w:pPr>
      <w:rPr>
        <w:rFonts w:hint="default"/>
      </w:rPr>
    </w:lvl>
    <w:lvl w:ilvl="7">
      <w:start w:val="1"/>
      <w:numFmt w:val="decimal"/>
      <w:isLgl/>
      <w:lvlText w:val="%1.%2.%3.%4.%5.%6.%7.%8."/>
      <w:lvlJc w:val="left"/>
      <w:pPr>
        <w:ind w:left="3266" w:hanging="1800"/>
      </w:pPr>
      <w:rPr>
        <w:rFonts w:hint="default"/>
      </w:rPr>
    </w:lvl>
    <w:lvl w:ilvl="8">
      <w:start w:val="1"/>
      <w:numFmt w:val="decimal"/>
      <w:isLgl/>
      <w:lvlText w:val="%1.%2.%3.%4.%5.%6.%7.%8.%9."/>
      <w:lvlJc w:val="left"/>
      <w:pPr>
        <w:ind w:left="3692" w:hanging="2160"/>
      </w:pPr>
      <w:rPr>
        <w:rFonts w:hint="default"/>
      </w:rPr>
    </w:lvl>
  </w:abstractNum>
  <w:abstractNum w:abstractNumId="2">
    <w:nsid w:val="1E6D7EB3"/>
    <w:multiLevelType w:val="hybridMultilevel"/>
    <w:tmpl w:val="C452F012"/>
    <w:lvl w:ilvl="0" w:tplc="D4F8A7FC">
      <w:start w:val="1"/>
      <w:numFmt w:val="decimal"/>
      <w:lvlText w:val="%1."/>
      <w:lvlJc w:val="left"/>
      <w:pPr>
        <w:ind w:left="1834"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
    <w:nsid w:val="27952B4D"/>
    <w:multiLevelType w:val="hybridMultilevel"/>
    <w:tmpl w:val="9F2CE98A"/>
    <w:lvl w:ilvl="0" w:tplc="A7389B5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3AD2A3A"/>
    <w:multiLevelType w:val="hybridMultilevel"/>
    <w:tmpl w:val="FE521CE8"/>
    <w:lvl w:ilvl="0" w:tplc="D4F8A7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4"/>
  </w:num>
  <w:num w:numId="4">
    <w:abstractNumId w:val="3"/>
  </w:num>
  <w:num w:numId="5">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71772"/>
    <w:rsid w:val="00011F43"/>
    <w:rsid w:val="000146BD"/>
    <w:rsid w:val="00017975"/>
    <w:rsid w:val="000439AA"/>
    <w:rsid w:val="00060A70"/>
    <w:rsid w:val="00081169"/>
    <w:rsid w:val="000812CC"/>
    <w:rsid w:val="00082631"/>
    <w:rsid w:val="00091DDE"/>
    <w:rsid w:val="000A0522"/>
    <w:rsid w:val="000A31FF"/>
    <w:rsid w:val="000C3929"/>
    <w:rsid w:val="000C4E76"/>
    <w:rsid w:val="000D0ECA"/>
    <w:rsid w:val="000D1DA2"/>
    <w:rsid w:val="000D3D63"/>
    <w:rsid w:val="000D63B8"/>
    <w:rsid w:val="000E19F2"/>
    <w:rsid w:val="000E3847"/>
    <w:rsid w:val="000E4568"/>
    <w:rsid w:val="000E4BDD"/>
    <w:rsid w:val="000F5E5B"/>
    <w:rsid w:val="00106264"/>
    <w:rsid w:val="00113F81"/>
    <w:rsid w:val="001538A8"/>
    <w:rsid w:val="001702CB"/>
    <w:rsid w:val="001739B3"/>
    <w:rsid w:val="00180435"/>
    <w:rsid w:val="00192600"/>
    <w:rsid w:val="001A05FF"/>
    <w:rsid w:val="001A6572"/>
    <w:rsid w:val="001B0151"/>
    <w:rsid w:val="001B5A7D"/>
    <w:rsid w:val="001C32AE"/>
    <w:rsid w:val="001E6003"/>
    <w:rsid w:val="001F7C41"/>
    <w:rsid w:val="00210173"/>
    <w:rsid w:val="00211B3F"/>
    <w:rsid w:val="00215CD8"/>
    <w:rsid w:val="0022669F"/>
    <w:rsid w:val="00233561"/>
    <w:rsid w:val="00254E17"/>
    <w:rsid w:val="0025528F"/>
    <w:rsid w:val="00262585"/>
    <w:rsid w:val="00262AB0"/>
    <w:rsid w:val="002741D7"/>
    <w:rsid w:val="002858EB"/>
    <w:rsid w:val="00287DED"/>
    <w:rsid w:val="00294FEC"/>
    <w:rsid w:val="002B0F6F"/>
    <w:rsid w:val="002B163F"/>
    <w:rsid w:val="002B5ED4"/>
    <w:rsid w:val="002B6168"/>
    <w:rsid w:val="002B7664"/>
    <w:rsid w:val="002C2105"/>
    <w:rsid w:val="002D32A9"/>
    <w:rsid w:val="002D78B2"/>
    <w:rsid w:val="002E3949"/>
    <w:rsid w:val="002F2FFD"/>
    <w:rsid w:val="00301FE5"/>
    <w:rsid w:val="00304BDD"/>
    <w:rsid w:val="00306BCB"/>
    <w:rsid w:val="00307168"/>
    <w:rsid w:val="00320EFC"/>
    <w:rsid w:val="00332464"/>
    <w:rsid w:val="00334909"/>
    <w:rsid w:val="0034467A"/>
    <w:rsid w:val="00354806"/>
    <w:rsid w:val="00362063"/>
    <w:rsid w:val="00364BAF"/>
    <w:rsid w:val="00365C7A"/>
    <w:rsid w:val="003668BB"/>
    <w:rsid w:val="00371EDC"/>
    <w:rsid w:val="003725AE"/>
    <w:rsid w:val="003729E5"/>
    <w:rsid w:val="00376A79"/>
    <w:rsid w:val="0039759B"/>
    <w:rsid w:val="003A4FB0"/>
    <w:rsid w:val="003C32C8"/>
    <w:rsid w:val="003D3483"/>
    <w:rsid w:val="003D64A4"/>
    <w:rsid w:val="003E3711"/>
    <w:rsid w:val="003E5725"/>
    <w:rsid w:val="003E69FD"/>
    <w:rsid w:val="003F3F0A"/>
    <w:rsid w:val="003F4EAC"/>
    <w:rsid w:val="003F6AD7"/>
    <w:rsid w:val="00400369"/>
    <w:rsid w:val="00401055"/>
    <w:rsid w:val="00404283"/>
    <w:rsid w:val="004054E4"/>
    <w:rsid w:val="0041024E"/>
    <w:rsid w:val="004155A6"/>
    <w:rsid w:val="004155F0"/>
    <w:rsid w:val="00415E93"/>
    <w:rsid w:val="00424FEC"/>
    <w:rsid w:val="004320F7"/>
    <w:rsid w:val="00434BC5"/>
    <w:rsid w:val="004378F8"/>
    <w:rsid w:val="0044074E"/>
    <w:rsid w:val="00443975"/>
    <w:rsid w:val="00447C16"/>
    <w:rsid w:val="00454811"/>
    <w:rsid w:val="00462071"/>
    <w:rsid w:val="00475170"/>
    <w:rsid w:val="00482A7F"/>
    <w:rsid w:val="00484540"/>
    <w:rsid w:val="00487CA2"/>
    <w:rsid w:val="00492DEA"/>
    <w:rsid w:val="004A116A"/>
    <w:rsid w:val="004A305F"/>
    <w:rsid w:val="004B022E"/>
    <w:rsid w:val="004B04E5"/>
    <w:rsid w:val="004C3F18"/>
    <w:rsid w:val="004D0CFF"/>
    <w:rsid w:val="004E495F"/>
    <w:rsid w:val="004E5F4E"/>
    <w:rsid w:val="005105F7"/>
    <w:rsid w:val="00527FA6"/>
    <w:rsid w:val="00532DF4"/>
    <w:rsid w:val="00544864"/>
    <w:rsid w:val="005451BD"/>
    <w:rsid w:val="00545986"/>
    <w:rsid w:val="005631F0"/>
    <w:rsid w:val="0056659A"/>
    <w:rsid w:val="00592B3B"/>
    <w:rsid w:val="005A5C95"/>
    <w:rsid w:val="005B2CF1"/>
    <w:rsid w:val="005B73F7"/>
    <w:rsid w:val="005C5C32"/>
    <w:rsid w:val="005D54DB"/>
    <w:rsid w:val="005E09C5"/>
    <w:rsid w:val="005F082E"/>
    <w:rsid w:val="005F369F"/>
    <w:rsid w:val="005F701C"/>
    <w:rsid w:val="0060522E"/>
    <w:rsid w:val="0062750A"/>
    <w:rsid w:val="00627DAA"/>
    <w:rsid w:val="006437E8"/>
    <w:rsid w:val="0064534C"/>
    <w:rsid w:val="00650AEE"/>
    <w:rsid w:val="00650C1F"/>
    <w:rsid w:val="00657918"/>
    <w:rsid w:val="006635BB"/>
    <w:rsid w:val="006710F5"/>
    <w:rsid w:val="00676375"/>
    <w:rsid w:val="00687DE1"/>
    <w:rsid w:val="00691AB1"/>
    <w:rsid w:val="00692F61"/>
    <w:rsid w:val="006A1AC3"/>
    <w:rsid w:val="006A5DFA"/>
    <w:rsid w:val="006B1AC7"/>
    <w:rsid w:val="006B4848"/>
    <w:rsid w:val="006D4874"/>
    <w:rsid w:val="00711A8E"/>
    <w:rsid w:val="00713AE9"/>
    <w:rsid w:val="00724E46"/>
    <w:rsid w:val="0072740C"/>
    <w:rsid w:val="00731D7C"/>
    <w:rsid w:val="00733C2E"/>
    <w:rsid w:val="00734ACD"/>
    <w:rsid w:val="00734B69"/>
    <w:rsid w:val="00747500"/>
    <w:rsid w:val="0075494A"/>
    <w:rsid w:val="00766A0F"/>
    <w:rsid w:val="007739D8"/>
    <w:rsid w:val="00785D46"/>
    <w:rsid w:val="00795881"/>
    <w:rsid w:val="007969D7"/>
    <w:rsid w:val="00796E1F"/>
    <w:rsid w:val="007B0CB1"/>
    <w:rsid w:val="007B267A"/>
    <w:rsid w:val="007B3595"/>
    <w:rsid w:val="007D0F3E"/>
    <w:rsid w:val="007D2AA4"/>
    <w:rsid w:val="007D6721"/>
    <w:rsid w:val="007D6974"/>
    <w:rsid w:val="007F070C"/>
    <w:rsid w:val="007F378B"/>
    <w:rsid w:val="008049B1"/>
    <w:rsid w:val="008224AA"/>
    <w:rsid w:val="00825F50"/>
    <w:rsid w:val="00833074"/>
    <w:rsid w:val="00844CC9"/>
    <w:rsid w:val="00852D01"/>
    <w:rsid w:val="008538A6"/>
    <w:rsid w:val="00874F02"/>
    <w:rsid w:val="00875CCE"/>
    <w:rsid w:val="0088278A"/>
    <w:rsid w:val="008843A6"/>
    <w:rsid w:val="00884728"/>
    <w:rsid w:val="00885D5D"/>
    <w:rsid w:val="00886F28"/>
    <w:rsid w:val="008872A4"/>
    <w:rsid w:val="00890A8E"/>
    <w:rsid w:val="008A7E7E"/>
    <w:rsid w:val="008B0159"/>
    <w:rsid w:val="008C1767"/>
    <w:rsid w:val="008C4F43"/>
    <w:rsid w:val="008C5C70"/>
    <w:rsid w:val="008D1331"/>
    <w:rsid w:val="008D3416"/>
    <w:rsid w:val="008D631B"/>
    <w:rsid w:val="008E6E74"/>
    <w:rsid w:val="008F6DE5"/>
    <w:rsid w:val="00906A77"/>
    <w:rsid w:val="00911908"/>
    <w:rsid w:val="0092483B"/>
    <w:rsid w:val="00924C85"/>
    <w:rsid w:val="009321AD"/>
    <w:rsid w:val="0093337B"/>
    <w:rsid w:val="00942B35"/>
    <w:rsid w:val="00945C7C"/>
    <w:rsid w:val="00945F51"/>
    <w:rsid w:val="00946E34"/>
    <w:rsid w:val="00954FBA"/>
    <w:rsid w:val="00957712"/>
    <w:rsid w:val="00962220"/>
    <w:rsid w:val="0096353D"/>
    <w:rsid w:val="0096395B"/>
    <w:rsid w:val="0096458D"/>
    <w:rsid w:val="00986CC2"/>
    <w:rsid w:val="009A6008"/>
    <w:rsid w:val="009B2D4D"/>
    <w:rsid w:val="009D50E7"/>
    <w:rsid w:val="009D7E34"/>
    <w:rsid w:val="00A02D39"/>
    <w:rsid w:val="00A11FC5"/>
    <w:rsid w:val="00A215F4"/>
    <w:rsid w:val="00A374E8"/>
    <w:rsid w:val="00A41190"/>
    <w:rsid w:val="00A444B3"/>
    <w:rsid w:val="00A44989"/>
    <w:rsid w:val="00A50200"/>
    <w:rsid w:val="00A5106F"/>
    <w:rsid w:val="00A561BC"/>
    <w:rsid w:val="00A63BF2"/>
    <w:rsid w:val="00A71A1A"/>
    <w:rsid w:val="00A740F3"/>
    <w:rsid w:val="00A85C4B"/>
    <w:rsid w:val="00A943B6"/>
    <w:rsid w:val="00AA0F36"/>
    <w:rsid w:val="00AA5DBC"/>
    <w:rsid w:val="00AC016B"/>
    <w:rsid w:val="00AC3D04"/>
    <w:rsid w:val="00AE0D2A"/>
    <w:rsid w:val="00AF00B7"/>
    <w:rsid w:val="00AF6807"/>
    <w:rsid w:val="00B1403C"/>
    <w:rsid w:val="00B1678C"/>
    <w:rsid w:val="00B2155B"/>
    <w:rsid w:val="00B21696"/>
    <w:rsid w:val="00B243B7"/>
    <w:rsid w:val="00B27297"/>
    <w:rsid w:val="00B34992"/>
    <w:rsid w:val="00B401C6"/>
    <w:rsid w:val="00B4029E"/>
    <w:rsid w:val="00B403A7"/>
    <w:rsid w:val="00B40626"/>
    <w:rsid w:val="00B45266"/>
    <w:rsid w:val="00B5780C"/>
    <w:rsid w:val="00B63710"/>
    <w:rsid w:val="00B70EE0"/>
    <w:rsid w:val="00BA6476"/>
    <w:rsid w:val="00BA6A6B"/>
    <w:rsid w:val="00BB0D01"/>
    <w:rsid w:val="00BB597D"/>
    <w:rsid w:val="00BC69CB"/>
    <w:rsid w:val="00BD376B"/>
    <w:rsid w:val="00BE0C9C"/>
    <w:rsid w:val="00BF15D5"/>
    <w:rsid w:val="00C0165B"/>
    <w:rsid w:val="00C12BE2"/>
    <w:rsid w:val="00C15445"/>
    <w:rsid w:val="00C15C94"/>
    <w:rsid w:val="00C2096A"/>
    <w:rsid w:val="00C46F59"/>
    <w:rsid w:val="00C50638"/>
    <w:rsid w:val="00C622DF"/>
    <w:rsid w:val="00C644F9"/>
    <w:rsid w:val="00C73802"/>
    <w:rsid w:val="00C877E9"/>
    <w:rsid w:val="00C91BA1"/>
    <w:rsid w:val="00C9523F"/>
    <w:rsid w:val="00CA167B"/>
    <w:rsid w:val="00CA56F5"/>
    <w:rsid w:val="00CD31B1"/>
    <w:rsid w:val="00CF5818"/>
    <w:rsid w:val="00CF62EA"/>
    <w:rsid w:val="00D32FB8"/>
    <w:rsid w:val="00D367D2"/>
    <w:rsid w:val="00D37CA4"/>
    <w:rsid w:val="00D41A8C"/>
    <w:rsid w:val="00D47BE5"/>
    <w:rsid w:val="00D675A7"/>
    <w:rsid w:val="00D67760"/>
    <w:rsid w:val="00D92348"/>
    <w:rsid w:val="00DA3FDC"/>
    <w:rsid w:val="00DC3029"/>
    <w:rsid w:val="00DD4083"/>
    <w:rsid w:val="00DD514A"/>
    <w:rsid w:val="00DE099D"/>
    <w:rsid w:val="00DF2648"/>
    <w:rsid w:val="00E0780D"/>
    <w:rsid w:val="00E12162"/>
    <w:rsid w:val="00E30C7D"/>
    <w:rsid w:val="00E37EB9"/>
    <w:rsid w:val="00E41BB7"/>
    <w:rsid w:val="00E46063"/>
    <w:rsid w:val="00E466FD"/>
    <w:rsid w:val="00E47BEA"/>
    <w:rsid w:val="00E5319F"/>
    <w:rsid w:val="00E543F5"/>
    <w:rsid w:val="00E904E3"/>
    <w:rsid w:val="00EA499B"/>
    <w:rsid w:val="00EA6130"/>
    <w:rsid w:val="00ED1884"/>
    <w:rsid w:val="00ED2E33"/>
    <w:rsid w:val="00ED432E"/>
    <w:rsid w:val="00EE1B8C"/>
    <w:rsid w:val="00EE1BEF"/>
    <w:rsid w:val="00EE2775"/>
    <w:rsid w:val="00EE6F08"/>
    <w:rsid w:val="00EE79D9"/>
    <w:rsid w:val="00EF1A83"/>
    <w:rsid w:val="00EF350F"/>
    <w:rsid w:val="00EF56CE"/>
    <w:rsid w:val="00F0065A"/>
    <w:rsid w:val="00F032EB"/>
    <w:rsid w:val="00F12E76"/>
    <w:rsid w:val="00F2353D"/>
    <w:rsid w:val="00F27B41"/>
    <w:rsid w:val="00F334F6"/>
    <w:rsid w:val="00F43CF6"/>
    <w:rsid w:val="00F4447A"/>
    <w:rsid w:val="00F46A9A"/>
    <w:rsid w:val="00F71772"/>
    <w:rsid w:val="00F74F67"/>
    <w:rsid w:val="00F77036"/>
    <w:rsid w:val="00F80B39"/>
    <w:rsid w:val="00FA69B7"/>
    <w:rsid w:val="00FC09DA"/>
    <w:rsid w:val="00FC6425"/>
    <w:rsid w:val="00FD52EB"/>
    <w:rsid w:val="00FE055A"/>
    <w:rsid w:val="00FE0F72"/>
    <w:rsid w:val="00FF36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728"/>
    <w:pPr>
      <w:spacing w:after="200" w:line="276" w:lineRule="auto"/>
    </w:pPr>
    <w:rPr>
      <w:sz w:val="22"/>
      <w:szCs w:val="22"/>
      <w:lang w:eastAsia="en-US"/>
    </w:rPr>
  </w:style>
  <w:style w:type="paragraph" w:styleId="1">
    <w:name w:val="heading 1"/>
    <w:basedOn w:val="a"/>
    <w:next w:val="a"/>
    <w:link w:val="10"/>
    <w:uiPriority w:val="9"/>
    <w:qFormat/>
    <w:rsid w:val="00B34992"/>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F71772"/>
    <w:pPr>
      <w:keepNext/>
      <w:keepLines/>
      <w:spacing w:before="200" w:after="0" w:line="259" w:lineRule="auto"/>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262AB0"/>
    <w:pPr>
      <w:keepNext/>
      <w:keepLines/>
      <w:spacing w:before="200" w:after="0" w:line="259" w:lineRule="auto"/>
      <w:outlineLvl w:val="2"/>
    </w:pPr>
    <w:rPr>
      <w:rFonts w:ascii="Cambria" w:eastAsia="Times New Roman" w:hAnsi="Cambria"/>
      <w:b/>
      <w:bCs/>
      <w:color w:val="4F81BD"/>
    </w:rPr>
  </w:style>
  <w:style w:type="paragraph" w:styleId="4">
    <w:name w:val="heading 4"/>
    <w:basedOn w:val="a"/>
    <w:next w:val="a"/>
    <w:link w:val="40"/>
    <w:uiPriority w:val="9"/>
    <w:semiHidden/>
    <w:unhideWhenUsed/>
    <w:qFormat/>
    <w:rsid w:val="00E47BEA"/>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47BEA"/>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nhideWhenUsed/>
    <w:qFormat/>
    <w:rsid w:val="00E47BE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4992"/>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F71772"/>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262AB0"/>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E47BEA"/>
    <w:rPr>
      <w:rFonts w:asciiTheme="majorHAnsi" w:eastAsiaTheme="majorEastAsia" w:hAnsiTheme="majorHAnsi" w:cstheme="majorBidi"/>
      <w:b/>
      <w:bCs/>
      <w:i/>
      <w:iCs/>
      <w:color w:val="4F81BD" w:themeColor="accent1"/>
      <w:sz w:val="22"/>
      <w:szCs w:val="22"/>
      <w:lang w:eastAsia="en-US"/>
    </w:rPr>
  </w:style>
  <w:style w:type="character" w:customStyle="1" w:styleId="70">
    <w:name w:val="Заголовок 7 Знак"/>
    <w:basedOn w:val="a0"/>
    <w:link w:val="7"/>
    <w:rsid w:val="00E47BEA"/>
    <w:rPr>
      <w:rFonts w:asciiTheme="majorHAnsi" w:eastAsiaTheme="majorEastAsia" w:hAnsiTheme="majorHAnsi" w:cstheme="majorBidi"/>
      <w:i/>
      <w:iCs/>
      <w:color w:val="404040" w:themeColor="text1" w:themeTint="BF"/>
      <w:sz w:val="22"/>
      <w:szCs w:val="22"/>
      <w:lang w:eastAsia="en-US"/>
    </w:rPr>
  </w:style>
  <w:style w:type="table" w:styleId="a3">
    <w:name w:val="Table Grid"/>
    <w:basedOn w:val="a1"/>
    <w:uiPriority w:val="59"/>
    <w:rsid w:val="00F717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F71772"/>
  </w:style>
  <w:style w:type="paragraph" w:styleId="a4">
    <w:name w:val="Balloon Text"/>
    <w:basedOn w:val="a"/>
    <w:link w:val="a5"/>
    <w:uiPriority w:val="99"/>
    <w:semiHidden/>
    <w:unhideWhenUsed/>
    <w:rsid w:val="00F717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1772"/>
    <w:rPr>
      <w:rFonts w:ascii="Tahoma" w:hAnsi="Tahoma" w:cs="Tahoma"/>
      <w:sz w:val="16"/>
      <w:szCs w:val="16"/>
    </w:rPr>
  </w:style>
  <w:style w:type="paragraph" w:styleId="a6">
    <w:name w:val="List Paragraph"/>
    <w:basedOn w:val="a"/>
    <w:uiPriority w:val="34"/>
    <w:qFormat/>
    <w:rsid w:val="008B0159"/>
    <w:pPr>
      <w:ind w:left="720"/>
      <w:contextualSpacing/>
    </w:pPr>
  </w:style>
  <w:style w:type="character" w:customStyle="1" w:styleId="apple-style-span">
    <w:name w:val="apple-style-span"/>
    <w:basedOn w:val="a0"/>
    <w:rsid w:val="00825F50"/>
  </w:style>
  <w:style w:type="paragraph" w:styleId="a7">
    <w:name w:val="header"/>
    <w:basedOn w:val="a"/>
    <w:link w:val="a8"/>
    <w:uiPriority w:val="99"/>
    <w:unhideWhenUsed/>
    <w:rsid w:val="00825F5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25F50"/>
    <w:rPr>
      <w:rFonts w:ascii="Calibri" w:eastAsia="Calibri" w:hAnsi="Calibri" w:cs="Times New Roman"/>
    </w:rPr>
  </w:style>
  <w:style w:type="paragraph" w:styleId="a9">
    <w:name w:val="footer"/>
    <w:basedOn w:val="a"/>
    <w:link w:val="aa"/>
    <w:uiPriority w:val="99"/>
    <w:unhideWhenUsed/>
    <w:rsid w:val="00825F5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25F50"/>
  </w:style>
  <w:style w:type="character" w:styleId="ab">
    <w:name w:val="Hyperlink"/>
    <w:basedOn w:val="a0"/>
    <w:uiPriority w:val="99"/>
    <w:unhideWhenUsed/>
    <w:rsid w:val="004054E4"/>
    <w:rPr>
      <w:color w:val="0000FF"/>
      <w:u w:val="single"/>
    </w:rPr>
  </w:style>
  <w:style w:type="character" w:customStyle="1" w:styleId="title">
    <w:name w:val="title"/>
    <w:basedOn w:val="a0"/>
    <w:rsid w:val="004054E4"/>
  </w:style>
  <w:style w:type="paragraph" w:styleId="ac">
    <w:name w:val="Normal (Web)"/>
    <w:basedOn w:val="a"/>
    <w:uiPriority w:val="99"/>
    <w:semiHidden/>
    <w:unhideWhenUsed/>
    <w:rsid w:val="005D54DB"/>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FollowedHyperlink"/>
    <w:basedOn w:val="a0"/>
    <w:uiPriority w:val="99"/>
    <w:semiHidden/>
    <w:unhideWhenUsed/>
    <w:rsid w:val="00B243B7"/>
    <w:rPr>
      <w:color w:val="800080"/>
      <w:u w:val="single"/>
    </w:rPr>
  </w:style>
  <w:style w:type="character" w:styleId="ae">
    <w:name w:val="Emphasis"/>
    <w:basedOn w:val="a0"/>
    <w:uiPriority w:val="20"/>
    <w:qFormat/>
    <w:rsid w:val="003F4EAC"/>
    <w:rPr>
      <w:i/>
      <w:iCs/>
    </w:rPr>
  </w:style>
  <w:style w:type="character" w:styleId="af">
    <w:name w:val="Strong"/>
    <w:basedOn w:val="a0"/>
    <w:uiPriority w:val="22"/>
    <w:qFormat/>
    <w:rsid w:val="00B34992"/>
    <w:rPr>
      <w:b/>
      <w:bCs/>
    </w:rPr>
  </w:style>
  <w:style w:type="character" w:customStyle="1" w:styleId="taxon-name">
    <w:name w:val="taxon-name"/>
    <w:basedOn w:val="a0"/>
    <w:rsid w:val="007D0F3E"/>
  </w:style>
  <w:style w:type="character" w:customStyle="1" w:styleId="taxon-author">
    <w:name w:val="taxon-author"/>
    <w:basedOn w:val="a0"/>
    <w:rsid w:val="007D0F3E"/>
  </w:style>
  <w:style w:type="character" w:customStyle="1" w:styleId="search-hl">
    <w:name w:val="search-hl"/>
    <w:basedOn w:val="a0"/>
    <w:rsid w:val="00C15C94"/>
  </w:style>
  <w:style w:type="paragraph" w:styleId="af0">
    <w:name w:val="Body Text"/>
    <w:basedOn w:val="a"/>
    <w:link w:val="af1"/>
    <w:rsid w:val="00FE0F72"/>
    <w:pPr>
      <w:spacing w:after="120"/>
    </w:pPr>
  </w:style>
  <w:style w:type="character" w:customStyle="1" w:styleId="af1">
    <w:name w:val="Основной текст Знак"/>
    <w:basedOn w:val="a0"/>
    <w:link w:val="af0"/>
    <w:rsid w:val="00FE0F72"/>
    <w:rPr>
      <w:rFonts w:ascii="Calibri" w:eastAsia="Calibri" w:hAnsi="Calibri" w:cs="Times New Roman"/>
    </w:rPr>
  </w:style>
  <w:style w:type="paragraph" w:styleId="af2">
    <w:name w:val="No Spacing"/>
    <w:uiPriority w:val="1"/>
    <w:qFormat/>
    <w:rsid w:val="003F3F0A"/>
    <w:rPr>
      <w:rFonts w:ascii="Times New Roman" w:eastAsia="Times New Roman" w:hAnsi="Times New Roman"/>
      <w:sz w:val="24"/>
      <w:szCs w:val="24"/>
    </w:rPr>
  </w:style>
  <w:style w:type="character" w:customStyle="1" w:styleId="50">
    <w:name w:val="Заголовок 5 Знак"/>
    <w:basedOn w:val="a0"/>
    <w:link w:val="5"/>
    <w:uiPriority w:val="9"/>
    <w:semiHidden/>
    <w:rsid w:val="00E47BEA"/>
    <w:rPr>
      <w:rFonts w:asciiTheme="majorHAnsi" w:eastAsiaTheme="majorEastAsia" w:hAnsiTheme="majorHAnsi" w:cstheme="majorBidi"/>
      <w:color w:val="243F60" w:themeColor="accent1" w:themeShade="7F"/>
      <w:sz w:val="22"/>
      <w:szCs w:val="22"/>
      <w:lang w:eastAsia="en-US"/>
    </w:rPr>
  </w:style>
  <w:style w:type="paragraph" w:customStyle="1" w:styleId="Default">
    <w:name w:val="Default"/>
    <w:rsid w:val="00E47BEA"/>
    <w:pPr>
      <w:autoSpaceDE w:val="0"/>
      <w:autoSpaceDN w:val="0"/>
      <w:adjustRightInd w:val="0"/>
    </w:pPr>
    <w:rPr>
      <w:rFonts w:ascii="Times New Roman" w:eastAsiaTheme="minorHAnsi" w:hAnsi="Times New Roman"/>
      <w:color w:val="000000"/>
      <w:sz w:val="24"/>
      <w:szCs w:val="24"/>
      <w:lang w:eastAsia="en-US"/>
    </w:rPr>
  </w:style>
  <w:style w:type="paragraph" w:customStyle="1" w:styleId="11">
    <w:name w:val="Обычный1"/>
    <w:rsid w:val="00E47BEA"/>
    <w:pPr>
      <w:spacing w:after="160" w:line="259" w:lineRule="auto"/>
    </w:pPr>
    <w:rPr>
      <w:rFonts w:cs="Calibri"/>
      <w:color w:val="00000A"/>
      <w:sz w:val="22"/>
      <w:szCs w:val="22"/>
    </w:rPr>
  </w:style>
  <w:style w:type="paragraph" w:customStyle="1" w:styleId="12">
    <w:name w:val="Стиль1"/>
    <w:basedOn w:val="af3"/>
    <w:link w:val="13"/>
    <w:qFormat/>
    <w:rsid w:val="00E47BEA"/>
    <w:pPr>
      <w:numPr>
        <w:ilvl w:val="0"/>
      </w:numPr>
      <w:spacing w:line="360" w:lineRule="auto"/>
      <w:ind w:left="1790" w:hanging="720"/>
      <w:jc w:val="center"/>
    </w:pPr>
    <w:rPr>
      <w:rFonts w:ascii="Times New Roman" w:hAnsi="Times New Roman"/>
      <w:b/>
      <w:sz w:val="28"/>
      <w:szCs w:val="28"/>
    </w:rPr>
  </w:style>
  <w:style w:type="paragraph" w:styleId="af3">
    <w:name w:val="Subtitle"/>
    <w:basedOn w:val="a"/>
    <w:next w:val="a"/>
    <w:link w:val="af4"/>
    <w:uiPriority w:val="11"/>
    <w:qFormat/>
    <w:rsid w:val="00E47BEA"/>
    <w:pPr>
      <w:numPr>
        <w:ilvl w:val="1"/>
      </w:numPr>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E47BEA"/>
    <w:rPr>
      <w:rFonts w:asciiTheme="majorHAnsi" w:eastAsiaTheme="majorEastAsia" w:hAnsiTheme="majorHAnsi" w:cstheme="majorBidi"/>
      <w:i/>
      <w:iCs/>
      <w:color w:val="4F81BD" w:themeColor="accent1"/>
      <w:spacing w:val="15"/>
      <w:sz w:val="24"/>
      <w:szCs w:val="24"/>
      <w:lang w:eastAsia="en-US"/>
    </w:rPr>
  </w:style>
  <w:style w:type="character" w:customStyle="1" w:styleId="13">
    <w:name w:val="Стиль1 Знак"/>
    <w:basedOn w:val="af4"/>
    <w:link w:val="12"/>
    <w:rsid w:val="00E47BEA"/>
    <w:rPr>
      <w:rFonts w:ascii="Times New Roman" w:hAnsi="Times New Roman"/>
      <w:b/>
      <w:i/>
      <w:iCs/>
      <w:sz w:val="28"/>
      <w:szCs w:val="28"/>
    </w:rPr>
  </w:style>
  <w:style w:type="paragraph" w:styleId="14">
    <w:name w:val="toc 1"/>
    <w:basedOn w:val="a"/>
    <w:next w:val="a"/>
    <w:autoRedefine/>
    <w:uiPriority w:val="39"/>
    <w:semiHidden/>
    <w:unhideWhenUsed/>
    <w:qFormat/>
    <w:rsid w:val="00E47BEA"/>
    <w:pPr>
      <w:spacing w:after="100"/>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divs>
    <w:div w:id="82798947">
      <w:bodyDiv w:val="1"/>
      <w:marLeft w:val="0"/>
      <w:marRight w:val="0"/>
      <w:marTop w:val="0"/>
      <w:marBottom w:val="0"/>
      <w:divBdr>
        <w:top w:val="none" w:sz="0" w:space="0" w:color="auto"/>
        <w:left w:val="none" w:sz="0" w:space="0" w:color="auto"/>
        <w:bottom w:val="none" w:sz="0" w:space="0" w:color="auto"/>
        <w:right w:val="none" w:sz="0" w:space="0" w:color="auto"/>
      </w:divBdr>
    </w:div>
    <w:div w:id="124199864">
      <w:bodyDiv w:val="1"/>
      <w:marLeft w:val="0"/>
      <w:marRight w:val="0"/>
      <w:marTop w:val="0"/>
      <w:marBottom w:val="0"/>
      <w:divBdr>
        <w:top w:val="none" w:sz="0" w:space="0" w:color="auto"/>
        <w:left w:val="none" w:sz="0" w:space="0" w:color="auto"/>
        <w:bottom w:val="none" w:sz="0" w:space="0" w:color="auto"/>
        <w:right w:val="none" w:sz="0" w:space="0" w:color="auto"/>
      </w:divBdr>
    </w:div>
    <w:div w:id="234125279">
      <w:bodyDiv w:val="1"/>
      <w:marLeft w:val="0"/>
      <w:marRight w:val="0"/>
      <w:marTop w:val="0"/>
      <w:marBottom w:val="0"/>
      <w:divBdr>
        <w:top w:val="none" w:sz="0" w:space="0" w:color="auto"/>
        <w:left w:val="none" w:sz="0" w:space="0" w:color="auto"/>
        <w:bottom w:val="none" w:sz="0" w:space="0" w:color="auto"/>
        <w:right w:val="none" w:sz="0" w:space="0" w:color="auto"/>
      </w:divBdr>
      <w:divsChild>
        <w:div w:id="147327627">
          <w:marLeft w:val="315"/>
          <w:marRight w:val="0"/>
          <w:marTop w:val="0"/>
          <w:marBottom w:val="0"/>
          <w:divBdr>
            <w:top w:val="none" w:sz="0" w:space="0" w:color="auto"/>
            <w:left w:val="none" w:sz="0" w:space="0" w:color="auto"/>
            <w:bottom w:val="none" w:sz="0" w:space="0" w:color="auto"/>
            <w:right w:val="none" w:sz="0" w:space="0" w:color="auto"/>
          </w:divBdr>
          <w:divsChild>
            <w:div w:id="1087190390">
              <w:marLeft w:val="0"/>
              <w:marRight w:val="0"/>
              <w:marTop w:val="0"/>
              <w:marBottom w:val="0"/>
              <w:divBdr>
                <w:top w:val="none" w:sz="0" w:space="0" w:color="auto"/>
                <w:left w:val="none" w:sz="0" w:space="0" w:color="auto"/>
                <w:bottom w:val="none" w:sz="0" w:space="0" w:color="auto"/>
                <w:right w:val="none" w:sz="0" w:space="0" w:color="auto"/>
              </w:divBdr>
              <w:divsChild>
                <w:div w:id="775296391">
                  <w:marLeft w:val="315"/>
                  <w:marRight w:val="0"/>
                  <w:marTop w:val="0"/>
                  <w:marBottom w:val="0"/>
                  <w:divBdr>
                    <w:top w:val="none" w:sz="0" w:space="0" w:color="auto"/>
                    <w:left w:val="none" w:sz="0" w:space="0" w:color="auto"/>
                    <w:bottom w:val="none" w:sz="0" w:space="0" w:color="auto"/>
                    <w:right w:val="none" w:sz="0" w:space="0" w:color="auto"/>
                  </w:divBdr>
                  <w:divsChild>
                    <w:div w:id="1740860835">
                      <w:marLeft w:val="0"/>
                      <w:marRight w:val="0"/>
                      <w:marTop w:val="0"/>
                      <w:marBottom w:val="0"/>
                      <w:divBdr>
                        <w:top w:val="none" w:sz="0" w:space="0" w:color="auto"/>
                        <w:left w:val="none" w:sz="0" w:space="0" w:color="auto"/>
                        <w:bottom w:val="none" w:sz="0" w:space="0" w:color="auto"/>
                        <w:right w:val="none" w:sz="0" w:space="0" w:color="auto"/>
                      </w:divBdr>
                      <w:divsChild>
                        <w:div w:id="19818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09921">
                  <w:marLeft w:val="315"/>
                  <w:marRight w:val="0"/>
                  <w:marTop w:val="0"/>
                  <w:marBottom w:val="0"/>
                  <w:divBdr>
                    <w:top w:val="none" w:sz="0" w:space="0" w:color="auto"/>
                    <w:left w:val="none" w:sz="0" w:space="0" w:color="auto"/>
                    <w:bottom w:val="none" w:sz="0" w:space="0" w:color="auto"/>
                    <w:right w:val="none" w:sz="0" w:space="0" w:color="auto"/>
                  </w:divBdr>
                  <w:divsChild>
                    <w:div w:id="1002587004">
                      <w:marLeft w:val="0"/>
                      <w:marRight w:val="0"/>
                      <w:marTop w:val="0"/>
                      <w:marBottom w:val="0"/>
                      <w:divBdr>
                        <w:top w:val="none" w:sz="0" w:space="0" w:color="auto"/>
                        <w:left w:val="none" w:sz="0" w:space="0" w:color="auto"/>
                        <w:bottom w:val="none" w:sz="0" w:space="0" w:color="auto"/>
                        <w:right w:val="none" w:sz="0" w:space="0" w:color="auto"/>
                      </w:divBdr>
                      <w:divsChild>
                        <w:div w:id="19313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774448">
          <w:marLeft w:val="315"/>
          <w:marRight w:val="0"/>
          <w:marTop w:val="0"/>
          <w:marBottom w:val="0"/>
          <w:divBdr>
            <w:top w:val="none" w:sz="0" w:space="0" w:color="auto"/>
            <w:left w:val="none" w:sz="0" w:space="0" w:color="auto"/>
            <w:bottom w:val="none" w:sz="0" w:space="0" w:color="auto"/>
            <w:right w:val="none" w:sz="0" w:space="0" w:color="auto"/>
          </w:divBdr>
          <w:divsChild>
            <w:div w:id="365957905">
              <w:marLeft w:val="0"/>
              <w:marRight w:val="0"/>
              <w:marTop w:val="0"/>
              <w:marBottom w:val="0"/>
              <w:divBdr>
                <w:top w:val="none" w:sz="0" w:space="0" w:color="auto"/>
                <w:left w:val="none" w:sz="0" w:space="0" w:color="auto"/>
                <w:bottom w:val="none" w:sz="0" w:space="0" w:color="auto"/>
                <w:right w:val="none" w:sz="0" w:space="0" w:color="auto"/>
              </w:divBdr>
              <w:divsChild>
                <w:div w:id="147669255">
                  <w:marLeft w:val="315"/>
                  <w:marRight w:val="0"/>
                  <w:marTop w:val="0"/>
                  <w:marBottom w:val="0"/>
                  <w:divBdr>
                    <w:top w:val="none" w:sz="0" w:space="0" w:color="auto"/>
                    <w:left w:val="none" w:sz="0" w:space="0" w:color="auto"/>
                    <w:bottom w:val="none" w:sz="0" w:space="0" w:color="auto"/>
                    <w:right w:val="none" w:sz="0" w:space="0" w:color="auto"/>
                  </w:divBdr>
                  <w:divsChild>
                    <w:div w:id="1204059515">
                      <w:marLeft w:val="0"/>
                      <w:marRight w:val="0"/>
                      <w:marTop w:val="0"/>
                      <w:marBottom w:val="0"/>
                      <w:divBdr>
                        <w:top w:val="none" w:sz="0" w:space="0" w:color="auto"/>
                        <w:left w:val="none" w:sz="0" w:space="0" w:color="auto"/>
                        <w:bottom w:val="none" w:sz="0" w:space="0" w:color="auto"/>
                        <w:right w:val="none" w:sz="0" w:space="0" w:color="auto"/>
                      </w:divBdr>
                      <w:divsChild>
                        <w:div w:id="3262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08125">
                  <w:marLeft w:val="315"/>
                  <w:marRight w:val="0"/>
                  <w:marTop w:val="0"/>
                  <w:marBottom w:val="0"/>
                  <w:divBdr>
                    <w:top w:val="none" w:sz="0" w:space="0" w:color="auto"/>
                    <w:left w:val="none" w:sz="0" w:space="0" w:color="auto"/>
                    <w:bottom w:val="none" w:sz="0" w:space="0" w:color="auto"/>
                    <w:right w:val="none" w:sz="0" w:space="0" w:color="auto"/>
                  </w:divBdr>
                  <w:divsChild>
                    <w:div w:id="1949697594">
                      <w:marLeft w:val="0"/>
                      <w:marRight w:val="0"/>
                      <w:marTop w:val="0"/>
                      <w:marBottom w:val="0"/>
                      <w:divBdr>
                        <w:top w:val="none" w:sz="0" w:space="0" w:color="auto"/>
                        <w:left w:val="none" w:sz="0" w:space="0" w:color="auto"/>
                        <w:bottom w:val="none" w:sz="0" w:space="0" w:color="auto"/>
                        <w:right w:val="none" w:sz="0" w:space="0" w:color="auto"/>
                      </w:divBdr>
                      <w:divsChild>
                        <w:div w:id="13716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61461">
              <w:marLeft w:val="0"/>
              <w:marRight w:val="0"/>
              <w:marTop w:val="0"/>
              <w:marBottom w:val="0"/>
              <w:divBdr>
                <w:top w:val="none" w:sz="0" w:space="0" w:color="auto"/>
                <w:left w:val="none" w:sz="0" w:space="0" w:color="auto"/>
                <w:bottom w:val="none" w:sz="0" w:space="0" w:color="auto"/>
                <w:right w:val="none" w:sz="0" w:space="0" w:color="auto"/>
              </w:divBdr>
              <w:divsChild>
                <w:div w:id="200088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41173">
      <w:bodyDiv w:val="1"/>
      <w:marLeft w:val="0"/>
      <w:marRight w:val="0"/>
      <w:marTop w:val="0"/>
      <w:marBottom w:val="0"/>
      <w:divBdr>
        <w:top w:val="none" w:sz="0" w:space="0" w:color="auto"/>
        <w:left w:val="none" w:sz="0" w:space="0" w:color="auto"/>
        <w:bottom w:val="none" w:sz="0" w:space="0" w:color="auto"/>
        <w:right w:val="none" w:sz="0" w:space="0" w:color="auto"/>
      </w:divBdr>
      <w:divsChild>
        <w:div w:id="143937169">
          <w:marLeft w:val="0"/>
          <w:marRight w:val="0"/>
          <w:marTop w:val="0"/>
          <w:marBottom w:val="150"/>
          <w:divBdr>
            <w:top w:val="none" w:sz="0" w:space="0" w:color="auto"/>
            <w:left w:val="none" w:sz="0" w:space="0" w:color="auto"/>
            <w:bottom w:val="none" w:sz="0" w:space="0" w:color="auto"/>
            <w:right w:val="none" w:sz="0" w:space="0" w:color="auto"/>
          </w:divBdr>
        </w:div>
        <w:div w:id="587689936">
          <w:marLeft w:val="0"/>
          <w:marRight w:val="0"/>
          <w:marTop w:val="0"/>
          <w:marBottom w:val="150"/>
          <w:divBdr>
            <w:top w:val="none" w:sz="0" w:space="0" w:color="auto"/>
            <w:left w:val="none" w:sz="0" w:space="0" w:color="auto"/>
            <w:bottom w:val="none" w:sz="0" w:space="0" w:color="auto"/>
            <w:right w:val="none" w:sz="0" w:space="0" w:color="auto"/>
          </w:divBdr>
        </w:div>
      </w:divsChild>
    </w:div>
    <w:div w:id="744449164">
      <w:bodyDiv w:val="1"/>
      <w:marLeft w:val="0"/>
      <w:marRight w:val="0"/>
      <w:marTop w:val="0"/>
      <w:marBottom w:val="0"/>
      <w:divBdr>
        <w:top w:val="none" w:sz="0" w:space="0" w:color="auto"/>
        <w:left w:val="none" w:sz="0" w:space="0" w:color="auto"/>
        <w:bottom w:val="none" w:sz="0" w:space="0" w:color="auto"/>
        <w:right w:val="none" w:sz="0" w:space="0" w:color="auto"/>
      </w:divBdr>
    </w:div>
    <w:div w:id="1115060418">
      <w:bodyDiv w:val="1"/>
      <w:marLeft w:val="0"/>
      <w:marRight w:val="0"/>
      <w:marTop w:val="0"/>
      <w:marBottom w:val="0"/>
      <w:divBdr>
        <w:top w:val="none" w:sz="0" w:space="0" w:color="auto"/>
        <w:left w:val="none" w:sz="0" w:space="0" w:color="auto"/>
        <w:bottom w:val="none" w:sz="0" w:space="0" w:color="auto"/>
        <w:right w:val="none" w:sz="0" w:space="0" w:color="auto"/>
      </w:divBdr>
      <w:divsChild>
        <w:div w:id="2129658635">
          <w:marLeft w:val="0"/>
          <w:marRight w:val="0"/>
          <w:marTop w:val="0"/>
          <w:marBottom w:val="0"/>
          <w:divBdr>
            <w:top w:val="none" w:sz="0" w:space="0" w:color="auto"/>
            <w:left w:val="none" w:sz="0" w:space="0" w:color="auto"/>
            <w:bottom w:val="none" w:sz="0" w:space="0" w:color="auto"/>
            <w:right w:val="none" w:sz="0" w:space="0" w:color="auto"/>
          </w:divBdr>
        </w:div>
      </w:divsChild>
    </w:div>
    <w:div w:id="1159079934">
      <w:bodyDiv w:val="1"/>
      <w:marLeft w:val="0"/>
      <w:marRight w:val="0"/>
      <w:marTop w:val="0"/>
      <w:marBottom w:val="0"/>
      <w:divBdr>
        <w:top w:val="none" w:sz="0" w:space="0" w:color="auto"/>
        <w:left w:val="none" w:sz="0" w:space="0" w:color="auto"/>
        <w:bottom w:val="none" w:sz="0" w:space="0" w:color="auto"/>
        <w:right w:val="none" w:sz="0" w:space="0" w:color="auto"/>
      </w:divBdr>
      <w:divsChild>
        <w:div w:id="1269316544">
          <w:marLeft w:val="0"/>
          <w:marRight w:val="0"/>
          <w:marTop w:val="0"/>
          <w:marBottom w:val="0"/>
          <w:divBdr>
            <w:top w:val="none" w:sz="0" w:space="0" w:color="auto"/>
            <w:left w:val="none" w:sz="0" w:space="0" w:color="auto"/>
            <w:bottom w:val="none" w:sz="0" w:space="0" w:color="auto"/>
            <w:right w:val="none" w:sz="0" w:space="0" w:color="auto"/>
          </w:divBdr>
        </w:div>
      </w:divsChild>
    </w:div>
    <w:div w:id="1845851697">
      <w:bodyDiv w:val="1"/>
      <w:marLeft w:val="0"/>
      <w:marRight w:val="0"/>
      <w:marTop w:val="0"/>
      <w:marBottom w:val="0"/>
      <w:divBdr>
        <w:top w:val="none" w:sz="0" w:space="0" w:color="auto"/>
        <w:left w:val="none" w:sz="0" w:space="0" w:color="auto"/>
        <w:bottom w:val="none" w:sz="0" w:space="0" w:color="auto"/>
        <w:right w:val="none" w:sz="0" w:space="0" w:color="auto"/>
      </w:divBdr>
      <w:divsChild>
        <w:div w:id="292759887">
          <w:marLeft w:val="315"/>
          <w:marRight w:val="0"/>
          <w:marTop w:val="0"/>
          <w:marBottom w:val="0"/>
          <w:divBdr>
            <w:top w:val="none" w:sz="0" w:space="0" w:color="auto"/>
            <w:left w:val="none" w:sz="0" w:space="0" w:color="auto"/>
            <w:bottom w:val="none" w:sz="0" w:space="0" w:color="auto"/>
            <w:right w:val="none" w:sz="0" w:space="0" w:color="auto"/>
          </w:divBdr>
          <w:divsChild>
            <w:div w:id="1043746595">
              <w:marLeft w:val="0"/>
              <w:marRight w:val="0"/>
              <w:marTop w:val="0"/>
              <w:marBottom w:val="0"/>
              <w:divBdr>
                <w:top w:val="none" w:sz="0" w:space="0" w:color="auto"/>
                <w:left w:val="none" w:sz="0" w:space="0" w:color="auto"/>
                <w:bottom w:val="none" w:sz="0" w:space="0" w:color="auto"/>
                <w:right w:val="none" w:sz="0" w:space="0" w:color="auto"/>
              </w:divBdr>
              <w:divsChild>
                <w:div w:id="243614259">
                  <w:marLeft w:val="315"/>
                  <w:marRight w:val="0"/>
                  <w:marTop w:val="0"/>
                  <w:marBottom w:val="0"/>
                  <w:divBdr>
                    <w:top w:val="none" w:sz="0" w:space="0" w:color="auto"/>
                    <w:left w:val="none" w:sz="0" w:space="0" w:color="auto"/>
                    <w:bottom w:val="none" w:sz="0" w:space="0" w:color="auto"/>
                    <w:right w:val="none" w:sz="0" w:space="0" w:color="auto"/>
                  </w:divBdr>
                  <w:divsChild>
                    <w:div w:id="887761937">
                      <w:marLeft w:val="0"/>
                      <w:marRight w:val="0"/>
                      <w:marTop w:val="0"/>
                      <w:marBottom w:val="0"/>
                      <w:divBdr>
                        <w:top w:val="none" w:sz="0" w:space="0" w:color="auto"/>
                        <w:left w:val="none" w:sz="0" w:space="0" w:color="auto"/>
                        <w:bottom w:val="none" w:sz="0" w:space="0" w:color="auto"/>
                        <w:right w:val="none" w:sz="0" w:space="0" w:color="auto"/>
                      </w:divBdr>
                      <w:divsChild>
                        <w:div w:id="910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57116">
                  <w:marLeft w:val="315"/>
                  <w:marRight w:val="0"/>
                  <w:marTop w:val="0"/>
                  <w:marBottom w:val="0"/>
                  <w:divBdr>
                    <w:top w:val="none" w:sz="0" w:space="0" w:color="auto"/>
                    <w:left w:val="none" w:sz="0" w:space="0" w:color="auto"/>
                    <w:bottom w:val="none" w:sz="0" w:space="0" w:color="auto"/>
                    <w:right w:val="none" w:sz="0" w:space="0" w:color="auto"/>
                  </w:divBdr>
                  <w:divsChild>
                    <w:div w:id="1268738355">
                      <w:marLeft w:val="0"/>
                      <w:marRight w:val="0"/>
                      <w:marTop w:val="0"/>
                      <w:marBottom w:val="0"/>
                      <w:divBdr>
                        <w:top w:val="none" w:sz="0" w:space="0" w:color="auto"/>
                        <w:left w:val="none" w:sz="0" w:space="0" w:color="auto"/>
                        <w:bottom w:val="none" w:sz="0" w:space="0" w:color="auto"/>
                        <w:right w:val="none" w:sz="0" w:space="0" w:color="auto"/>
                      </w:divBdr>
                      <w:divsChild>
                        <w:div w:id="91574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5777">
          <w:marLeft w:val="315"/>
          <w:marRight w:val="0"/>
          <w:marTop w:val="0"/>
          <w:marBottom w:val="0"/>
          <w:divBdr>
            <w:top w:val="none" w:sz="0" w:space="0" w:color="auto"/>
            <w:left w:val="none" w:sz="0" w:space="0" w:color="auto"/>
            <w:bottom w:val="none" w:sz="0" w:space="0" w:color="auto"/>
            <w:right w:val="none" w:sz="0" w:space="0" w:color="auto"/>
          </w:divBdr>
          <w:divsChild>
            <w:div w:id="1787038928">
              <w:marLeft w:val="0"/>
              <w:marRight w:val="0"/>
              <w:marTop w:val="0"/>
              <w:marBottom w:val="0"/>
              <w:divBdr>
                <w:top w:val="none" w:sz="0" w:space="0" w:color="auto"/>
                <w:left w:val="none" w:sz="0" w:space="0" w:color="auto"/>
                <w:bottom w:val="none" w:sz="0" w:space="0" w:color="auto"/>
                <w:right w:val="none" w:sz="0" w:space="0" w:color="auto"/>
              </w:divBdr>
              <w:divsChild>
                <w:div w:id="3000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69109">
          <w:marLeft w:val="315"/>
          <w:marRight w:val="0"/>
          <w:marTop w:val="0"/>
          <w:marBottom w:val="0"/>
          <w:divBdr>
            <w:top w:val="none" w:sz="0" w:space="0" w:color="auto"/>
            <w:left w:val="none" w:sz="0" w:space="0" w:color="auto"/>
            <w:bottom w:val="none" w:sz="0" w:space="0" w:color="auto"/>
            <w:right w:val="none" w:sz="0" w:space="0" w:color="auto"/>
          </w:divBdr>
          <w:divsChild>
            <w:div w:id="187187409">
              <w:marLeft w:val="0"/>
              <w:marRight w:val="0"/>
              <w:marTop w:val="0"/>
              <w:marBottom w:val="0"/>
              <w:divBdr>
                <w:top w:val="none" w:sz="0" w:space="0" w:color="auto"/>
                <w:left w:val="none" w:sz="0" w:space="0" w:color="auto"/>
                <w:bottom w:val="none" w:sz="0" w:space="0" w:color="auto"/>
                <w:right w:val="none" w:sz="0" w:space="0" w:color="auto"/>
              </w:divBdr>
              <w:divsChild>
                <w:div w:id="1846743438">
                  <w:marLeft w:val="315"/>
                  <w:marRight w:val="0"/>
                  <w:marTop w:val="0"/>
                  <w:marBottom w:val="0"/>
                  <w:divBdr>
                    <w:top w:val="none" w:sz="0" w:space="0" w:color="auto"/>
                    <w:left w:val="none" w:sz="0" w:space="0" w:color="auto"/>
                    <w:bottom w:val="none" w:sz="0" w:space="0" w:color="auto"/>
                    <w:right w:val="none" w:sz="0" w:space="0" w:color="auto"/>
                  </w:divBdr>
                  <w:divsChild>
                    <w:div w:id="654651835">
                      <w:marLeft w:val="0"/>
                      <w:marRight w:val="0"/>
                      <w:marTop w:val="0"/>
                      <w:marBottom w:val="0"/>
                      <w:divBdr>
                        <w:top w:val="none" w:sz="0" w:space="0" w:color="auto"/>
                        <w:left w:val="none" w:sz="0" w:space="0" w:color="auto"/>
                        <w:bottom w:val="none" w:sz="0" w:space="0" w:color="auto"/>
                        <w:right w:val="none" w:sz="0" w:space="0" w:color="auto"/>
                      </w:divBdr>
                      <w:divsChild>
                        <w:div w:id="15430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155">
              <w:marLeft w:val="0"/>
              <w:marRight w:val="0"/>
              <w:marTop w:val="0"/>
              <w:marBottom w:val="0"/>
              <w:divBdr>
                <w:top w:val="none" w:sz="0" w:space="0" w:color="auto"/>
                <w:left w:val="none" w:sz="0" w:space="0" w:color="auto"/>
                <w:bottom w:val="none" w:sz="0" w:space="0" w:color="auto"/>
                <w:right w:val="none" w:sz="0" w:space="0" w:color="auto"/>
              </w:divBdr>
              <w:divsChild>
                <w:div w:id="11872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75142">
          <w:marLeft w:val="315"/>
          <w:marRight w:val="0"/>
          <w:marTop w:val="0"/>
          <w:marBottom w:val="0"/>
          <w:divBdr>
            <w:top w:val="none" w:sz="0" w:space="0" w:color="auto"/>
            <w:left w:val="none" w:sz="0" w:space="0" w:color="auto"/>
            <w:bottom w:val="none" w:sz="0" w:space="0" w:color="auto"/>
            <w:right w:val="none" w:sz="0" w:space="0" w:color="auto"/>
          </w:divBdr>
          <w:divsChild>
            <w:div w:id="1549881815">
              <w:marLeft w:val="0"/>
              <w:marRight w:val="0"/>
              <w:marTop w:val="0"/>
              <w:marBottom w:val="0"/>
              <w:divBdr>
                <w:top w:val="none" w:sz="0" w:space="0" w:color="auto"/>
                <w:left w:val="none" w:sz="0" w:space="0" w:color="auto"/>
                <w:bottom w:val="none" w:sz="0" w:space="0" w:color="auto"/>
                <w:right w:val="none" w:sz="0" w:space="0" w:color="auto"/>
              </w:divBdr>
              <w:divsChild>
                <w:div w:id="868419797">
                  <w:marLeft w:val="315"/>
                  <w:marRight w:val="0"/>
                  <w:marTop w:val="0"/>
                  <w:marBottom w:val="0"/>
                  <w:divBdr>
                    <w:top w:val="none" w:sz="0" w:space="0" w:color="auto"/>
                    <w:left w:val="none" w:sz="0" w:space="0" w:color="auto"/>
                    <w:bottom w:val="none" w:sz="0" w:space="0" w:color="auto"/>
                    <w:right w:val="none" w:sz="0" w:space="0" w:color="auto"/>
                  </w:divBdr>
                  <w:divsChild>
                    <w:div w:id="758645328">
                      <w:marLeft w:val="0"/>
                      <w:marRight w:val="0"/>
                      <w:marTop w:val="0"/>
                      <w:marBottom w:val="0"/>
                      <w:divBdr>
                        <w:top w:val="none" w:sz="0" w:space="0" w:color="auto"/>
                        <w:left w:val="none" w:sz="0" w:space="0" w:color="auto"/>
                        <w:bottom w:val="none" w:sz="0" w:space="0" w:color="auto"/>
                        <w:right w:val="none" w:sz="0" w:space="0" w:color="auto"/>
                      </w:divBdr>
                      <w:divsChild>
                        <w:div w:id="17117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11000">
              <w:marLeft w:val="0"/>
              <w:marRight w:val="0"/>
              <w:marTop w:val="0"/>
              <w:marBottom w:val="0"/>
              <w:divBdr>
                <w:top w:val="none" w:sz="0" w:space="0" w:color="auto"/>
                <w:left w:val="none" w:sz="0" w:space="0" w:color="auto"/>
                <w:bottom w:val="none" w:sz="0" w:space="0" w:color="auto"/>
                <w:right w:val="none" w:sz="0" w:space="0" w:color="auto"/>
              </w:divBdr>
              <w:divsChild>
                <w:div w:id="12069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0832">
      <w:bodyDiv w:val="1"/>
      <w:marLeft w:val="0"/>
      <w:marRight w:val="0"/>
      <w:marTop w:val="0"/>
      <w:marBottom w:val="0"/>
      <w:divBdr>
        <w:top w:val="none" w:sz="0" w:space="0" w:color="auto"/>
        <w:left w:val="none" w:sz="0" w:space="0" w:color="auto"/>
        <w:bottom w:val="none" w:sz="0" w:space="0" w:color="auto"/>
        <w:right w:val="none" w:sz="0" w:space="0" w:color="auto"/>
      </w:divBdr>
    </w:div>
    <w:div w:id="194445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D6F960-21B3-4E2B-89A5-0ADC1B4C5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2022</Words>
  <Characters>11532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13527</CharactersWithSpaces>
  <SharedDoc>false</SharedDoc>
  <HLinks>
    <vt:vector size="66" baseType="variant">
      <vt:variant>
        <vt:i4>73073679</vt:i4>
      </vt:variant>
      <vt:variant>
        <vt:i4>54</vt:i4>
      </vt:variant>
      <vt:variant>
        <vt:i4>0</vt:i4>
      </vt:variant>
      <vt:variant>
        <vt:i4>5</vt:i4>
      </vt:variant>
      <vt:variant>
        <vt:lpwstr>http://www.zapoved.ru/species/1332/Прострел-Турчанинова</vt:lpwstr>
      </vt:variant>
      <vt:variant>
        <vt:lpwstr/>
      </vt:variant>
      <vt:variant>
        <vt:i4>4653146</vt:i4>
      </vt:variant>
      <vt:variant>
        <vt:i4>51</vt:i4>
      </vt:variant>
      <vt:variant>
        <vt:i4>0</vt:i4>
      </vt:variant>
      <vt:variant>
        <vt:i4>5</vt:i4>
      </vt:variant>
      <vt:variant>
        <vt:lpwstr>http://www.agbina.com/site.xp/053052057124052055053.html</vt:lpwstr>
      </vt:variant>
      <vt:variant>
        <vt:lpwstr/>
      </vt:variant>
      <vt:variant>
        <vt:i4>65603</vt:i4>
      </vt:variant>
      <vt:variant>
        <vt:i4>48</vt:i4>
      </vt:variant>
      <vt:variant>
        <vt:i4>0</vt:i4>
      </vt:variant>
      <vt:variant>
        <vt:i4>5</vt:i4>
      </vt:variant>
      <vt:variant>
        <vt:lpwstr>http://cicon.ru/pulsatilla-turczaninovii.html</vt:lpwstr>
      </vt:variant>
      <vt:variant>
        <vt:lpwstr/>
      </vt:variant>
      <vt:variant>
        <vt:i4>2818094</vt:i4>
      </vt:variant>
      <vt:variant>
        <vt:i4>45</vt:i4>
      </vt:variant>
      <vt:variant>
        <vt:i4>0</vt:i4>
      </vt:variant>
      <vt:variant>
        <vt:i4>5</vt:i4>
      </vt:variant>
      <vt:variant>
        <vt:lpwstr>http://redbookpk.ru/1.plants/2.magnoliophyta/1.magnoliopsida %28dicotyledonae%29/92.pulsatilla turczaninovii/pulsatilla turczaninovii.html</vt:lpwstr>
      </vt:variant>
      <vt:variant>
        <vt:lpwstr/>
      </vt:variant>
      <vt:variant>
        <vt:i4>2228337</vt:i4>
      </vt:variant>
      <vt:variant>
        <vt:i4>42</vt:i4>
      </vt:variant>
      <vt:variant>
        <vt:i4>0</vt:i4>
      </vt:variant>
      <vt:variant>
        <vt:i4>5</vt:i4>
      </vt:variant>
      <vt:variant>
        <vt:lpwstr>http://www.plantarium.ru/page/view/item/30935.html</vt:lpwstr>
      </vt:variant>
      <vt:variant>
        <vt:lpwstr/>
      </vt:variant>
      <vt:variant>
        <vt:i4>6029413</vt:i4>
      </vt:variant>
      <vt:variant>
        <vt:i4>39</vt:i4>
      </vt:variant>
      <vt:variant>
        <vt:i4>0</vt:i4>
      </vt:variant>
      <vt:variant>
        <vt:i4>5</vt:i4>
      </vt:variant>
      <vt:variant>
        <vt:lpwstr>http://www.travniky.ru/cat/serpuha_okaymlennaya/</vt:lpwstr>
      </vt:variant>
      <vt:variant>
        <vt:lpwstr/>
      </vt:variant>
      <vt:variant>
        <vt:i4>4718615</vt:i4>
      </vt:variant>
      <vt:variant>
        <vt:i4>36</vt:i4>
      </vt:variant>
      <vt:variant>
        <vt:i4>0</vt:i4>
      </vt:variant>
      <vt:variant>
        <vt:i4>5</vt:i4>
      </vt:variant>
      <vt:variant>
        <vt:lpwstr>http://herba.kspu.ru/?page=album&amp;species=425</vt:lpwstr>
      </vt:variant>
      <vt:variant>
        <vt:lpwstr/>
      </vt:variant>
      <vt:variant>
        <vt:i4>6946919</vt:i4>
      </vt:variant>
      <vt:variant>
        <vt:i4>33</vt:i4>
      </vt:variant>
      <vt:variant>
        <vt:i4>0</vt:i4>
      </vt:variant>
      <vt:variant>
        <vt:i4>5</vt:i4>
      </vt:variant>
      <vt:variant>
        <vt:lpwstr>http://www-sbras.nsc.ru/win/elbib/atlas/flora/2233.html</vt:lpwstr>
      </vt:variant>
      <vt:variant>
        <vt:lpwstr/>
      </vt:variant>
      <vt:variant>
        <vt:i4>2949239</vt:i4>
      </vt:variant>
      <vt:variant>
        <vt:i4>30</vt:i4>
      </vt:variant>
      <vt:variant>
        <vt:i4>0</vt:i4>
      </vt:variant>
      <vt:variant>
        <vt:i4>5</vt:i4>
      </vt:variant>
      <vt:variant>
        <vt:lpwstr>http://www.plantarium.ru/page/view/item/35399.html</vt:lpwstr>
      </vt:variant>
      <vt:variant>
        <vt:lpwstr/>
      </vt:variant>
      <vt:variant>
        <vt:i4>1638423</vt:i4>
      </vt:variant>
      <vt:variant>
        <vt:i4>27</vt:i4>
      </vt:variant>
      <vt:variant>
        <vt:i4>0</vt:i4>
      </vt:variant>
      <vt:variant>
        <vt:i4>5</vt:i4>
      </vt:variant>
      <vt:variant>
        <vt:lpwstr>http://www.plantarium.ru/page/view/item/2249.html</vt:lpwstr>
      </vt:variant>
      <vt:variant>
        <vt:lpwstr/>
      </vt:variant>
      <vt:variant>
        <vt:i4>6029413</vt:i4>
      </vt:variant>
      <vt:variant>
        <vt:i4>24</vt:i4>
      </vt:variant>
      <vt:variant>
        <vt:i4>0</vt:i4>
      </vt:variant>
      <vt:variant>
        <vt:i4>5</vt:i4>
      </vt:variant>
      <vt:variant>
        <vt:lpwstr>http://www.travniky.ru/cat/luk_vodopyanovoy/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Uchenik5</dc:creator>
  <cp:keywords/>
  <dc:description/>
  <cp:lastModifiedBy>11</cp:lastModifiedBy>
  <cp:revision>4</cp:revision>
  <cp:lastPrinted>2017-03-05T05:49:00Z</cp:lastPrinted>
  <dcterms:created xsi:type="dcterms:W3CDTF">2020-12-14T07:02:00Z</dcterms:created>
  <dcterms:modified xsi:type="dcterms:W3CDTF">2020-12-14T09:53:00Z</dcterms:modified>
</cp:coreProperties>
</file>