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7C" w:rsidRPr="009D353C" w:rsidRDefault="00000D78" w:rsidP="009D35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9D6FB6" w:rsidRPr="009D353C">
        <w:rPr>
          <w:rFonts w:ascii="Times New Roman" w:hAnsi="Times New Roman"/>
          <w:b/>
          <w:sz w:val="24"/>
          <w:szCs w:val="24"/>
        </w:rPr>
        <w:t>СОБЛЮДЕНИ</w:t>
      </w:r>
      <w:r w:rsidRPr="009D353C">
        <w:rPr>
          <w:rFonts w:ascii="Times New Roman" w:hAnsi="Times New Roman"/>
          <w:b/>
          <w:sz w:val="24"/>
          <w:szCs w:val="24"/>
        </w:rPr>
        <w:t>Я</w:t>
      </w:r>
      <w:r w:rsidR="009D6FB6" w:rsidRPr="009D353C">
        <w:rPr>
          <w:rFonts w:ascii="Times New Roman" w:hAnsi="Times New Roman"/>
          <w:b/>
          <w:sz w:val="24"/>
          <w:szCs w:val="24"/>
        </w:rPr>
        <w:t xml:space="preserve"> ВОДООХРАННЫ</w:t>
      </w:r>
      <w:r w:rsidRPr="009D353C">
        <w:rPr>
          <w:rFonts w:ascii="Times New Roman" w:hAnsi="Times New Roman"/>
          <w:b/>
          <w:sz w:val="24"/>
          <w:szCs w:val="24"/>
        </w:rPr>
        <w:t>Х</w:t>
      </w:r>
      <w:r w:rsidR="009D6FB6" w:rsidRPr="009D353C">
        <w:rPr>
          <w:rFonts w:ascii="Times New Roman" w:hAnsi="Times New Roman"/>
          <w:b/>
          <w:sz w:val="24"/>
          <w:szCs w:val="24"/>
        </w:rPr>
        <w:t xml:space="preserve"> ЗОН</w:t>
      </w:r>
      <w:r w:rsidRPr="009D353C">
        <w:rPr>
          <w:rFonts w:ascii="Times New Roman" w:hAnsi="Times New Roman"/>
          <w:b/>
          <w:sz w:val="24"/>
          <w:szCs w:val="24"/>
        </w:rPr>
        <w:t xml:space="preserve"> </w:t>
      </w:r>
      <w:r w:rsidR="002F70FC" w:rsidRPr="009D353C">
        <w:rPr>
          <w:rFonts w:ascii="Times New Roman" w:hAnsi="Times New Roman"/>
          <w:b/>
          <w:sz w:val="24"/>
          <w:szCs w:val="24"/>
        </w:rPr>
        <w:t>В КЕМЕРОВСКОЙ ОБЛАСТИ</w:t>
      </w:r>
      <w:r w:rsidR="00FF48A5" w:rsidRPr="009D353C">
        <w:rPr>
          <w:rFonts w:ascii="Times New Roman" w:hAnsi="Times New Roman"/>
          <w:b/>
          <w:sz w:val="24"/>
          <w:szCs w:val="24"/>
        </w:rPr>
        <w:t xml:space="preserve"> ПРИ ПОМОЩИ ГИС-СЕРВИСОВ</w:t>
      </w:r>
    </w:p>
    <w:p w:rsidR="00B51B7C" w:rsidRPr="009D353C" w:rsidRDefault="00B51B7C" w:rsidP="009D353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53C">
        <w:rPr>
          <w:rFonts w:ascii="Times New Roman" w:hAnsi="Times New Roman"/>
          <w:b/>
          <w:sz w:val="24"/>
          <w:szCs w:val="24"/>
        </w:rPr>
        <w:t>Сердюк Дмитрий,</w:t>
      </w:r>
    </w:p>
    <w:p w:rsidR="00B51B7C" w:rsidRPr="009D353C" w:rsidRDefault="00321079" w:rsidP="009D353C">
      <w:pPr>
        <w:tabs>
          <w:tab w:val="left" w:pos="4820"/>
        </w:tabs>
        <w:spacing w:after="0" w:line="240" w:lineRule="auto"/>
        <w:jc w:val="center"/>
        <w:rPr>
          <w:rStyle w:val="apple-style-span"/>
          <w:rFonts w:ascii="Times New Roman" w:hAnsi="Times New Roman"/>
          <w:bCs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7</w:t>
      </w:r>
      <w:r w:rsidR="009D6FB6" w:rsidRPr="009D353C">
        <w:rPr>
          <w:rFonts w:ascii="Times New Roman" w:hAnsi="Times New Roman"/>
          <w:sz w:val="24"/>
          <w:szCs w:val="24"/>
        </w:rPr>
        <w:t xml:space="preserve"> класс, </w:t>
      </w:r>
      <w:r w:rsidR="00144738" w:rsidRPr="009D353C">
        <w:rPr>
          <w:rFonts w:ascii="Times New Roman" w:hAnsi="Times New Roman"/>
          <w:sz w:val="24"/>
          <w:szCs w:val="24"/>
        </w:rPr>
        <w:t xml:space="preserve">Клуб друзей </w:t>
      </w:r>
      <w:r w:rsidR="00144738" w:rsidRPr="009D353C">
        <w:rPr>
          <w:rFonts w:ascii="Times New Roman" w:hAnsi="Times New Roman"/>
          <w:sz w:val="24"/>
          <w:szCs w:val="24"/>
          <w:lang w:val="en-US"/>
        </w:rPr>
        <w:t>WWF</w:t>
      </w:r>
      <w:r w:rsidR="00144738" w:rsidRPr="009D353C">
        <w:rPr>
          <w:rFonts w:ascii="Times New Roman" w:hAnsi="Times New Roman"/>
          <w:sz w:val="24"/>
          <w:szCs w:val="24"/>
        </w:rPr>
        <w:t xml:space="preserve"> «Ирбис»</w:t>
      </w:r>
      <w:r w:rsidR="00B51B7C" w:rsidRPr="009D353C">
        <w:rPr>
          <w:rFonts w:ascii="Times New Roman" w:hAnsi="Times New Roman"/>
          <w:sz w:val="24"/>
          <w:szCs w:val="24"/>
        </w:rPr>
        <w:t xml:space="preserve"> МБОУДО «ЦДОД им. В. Волошиной»</w:t>
      </w:r>
      <w:r w:rsidRPr="009D353C">
        <w:rPr>
          <w:rFonts w:ascii="Times New Roman" w:hAnsi="Times New Roman"/>
          <w:sz w:val="24"/>
          <w:szCs w:val="24"/>
        </w:rPr>
        <w:t xml:space="preserve"> </w:t>
      </w:r>
      <w:r w:rsidR="00B51B7C" w:rsidRPr="009D353C">
        <w:rPr>
          <w:rStyle w:val="apple-style-span"/>
          <w:rFonts w:ascii="Times New Roman" w:hAnsi="Times New Roman"/>
          <w:bCs/>
          <w:sz w:val="24"/>
          <w:szCs w:val="24"/>
        </w:rPr>
        <w:t>г. Кемерово</w:t>
      </w:r>
    </w:p>
    <w:p w:rsidR="00BC707B" w:rsidRPr="009D353C" w:rsidRDefault="00B51B7C" w:rsidP="009D353C">
      <w:pPr>
        <w:tabs>
          <w:tab w:val="left" w:pos="284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Научный руководитель:</w:t>
      </w:r>
      <w:r w:rsidR="00321079" w:rsidRPr="009D353C">
        <w:rPr>
          <w:rFonts w:ascii="Times New Roman" w:hAnsi="Times New Roman"/>
          <w:sz w:val="24"/>
          <w:szCs w:val="24"/>
        </w:rPr>
        <w:t xml:space="preserve"> </w:t>
      </w:r>
      <w:r w:rsidRPr="009D353C">
        <w:rPr>
          <w:rFonts w:ascii="Times New Roman" w:hAnsi="Times New Roman"/>
          <w:b/>
          <w:sz w:val="24"/>
          <w:szCs w:val="24"/>
        </w:rPr>
        <w:t>Аверина Екатерина Павловна,</w:t>
      </w:r>
      <w:r w:rsidR="00321079" w:rsidRPr="009D353C">
        <w:rPr>
          <w:rFonts w:ascii="Times New Roman" w:hAnsi="Times New Roman"/>
          <w:b/>
          <w:sz w:val="24"/>
          <w:szCs w:val="24"/>
        </w:rPr>
        <w:t xml:space="preserve"> </w:t>
      </w:r>
      <w:r w:rsidRPr="009D353C">
        <w:rPr>
          <w:rFonts w:ascii="Times New Roman" w:hAnsi="Times New Roman"/>
          <w:sz w:val="24"/>
          <w:szCs w:val="24"/>
        </w:rPr>
        <w:t>педагог дополнительного образования МБОУДО «ЦДОД им. В. Волошиной» г. Кемерово</w:t>
      </w:r>
    </w:p>
    <w:p w:rsidR="00193FF6" w:rsidRPr="009D353C" w:rsidRDefault="00193FF6" w:rsidP="009D353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36" w:rsidRPr="009D353C" w:rsidRDefault="007A071F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Общий объем в</w:t>
      </w:r>
      <w:r w:rsidR="002627D7" w:rsidRPr="009D353C">
        <w:rPr>
          <w:rFonts w:ascii="Times New Roman" w:hAnsi="Times New Roman"/>
          <w:sz w:val="24"/>
          <w:szCs w:val="24"/>
        </w:rPr>
        <w:t>оды на земном шаре 1390 млн. км</w:t>
      </w:r>
      <w:r w:rsidR="002627D7" w:rsidRPr="009D353C">
        <w:rPr>
          <w:rFonts w:ascii="Times New Roman" w:hAnsi="Times New Roman"/>
          <w:sz w:val="24"/>
          <w:szCs w:val="24"/>
          <w:vertAlign w:val="superscript"/>
        </w:rPr>
        <w:t>3</w:t>
      </w:r>
      <w:r w:rsidRPr="009D353C">
        <w:rPr>
          <w:rFonts w:ascii="Times New Roman" w:hAnsi="Times New Roman"/>
          <w:sz w:val="24"/>
          <w:szCs w:val="24"/>
        </w:rPr>
        <w:t xml:space="preserve">, основная его часть приходится на моря и океаны – 96,4%. </w:t>
      </w:r>
      <w:r w:rsidR="00BA6260" w:rsidRPr="009D353C">
        <w:rPr>
          <w:rFonts w:ascii="Times New Roman" w:hAnsi="Times New Roman"/>
          <w:sz w:val="24"/>
          <w:szCs w:val="24"/>
        </w:rPr>
        <w:t>Пре</w:t>
      </w:r>
      <w:r w:rsidR="00BD6DA8" w:rsidRPr="009D353C">
        <w:rPr>
          <w:rFonts w:ascii="Times New Roman" w:hAnsi="Times New Roman"/>
          <w:sz w:val="24"/>
          <w:szCs w:val="24"/>
        </w:rPr>
        <w:t xml:space="preserve">сная вода составляет лишь 2,64% [1]. </w:t>
      </w:r>
      <w:r w:rsidR="00991636" w:rsidRPr="009D353C">
        <w:rPr>
          <w:rFonts w:ascii="Times New Roman" w:hAnsi="Times New Roman"/>
          <w:sz w:val="24"/>
          <w:szCs w:val="24"/>
        </w:rPr>
        <w:t>Особенно много воды расходуется на промышленные нужды</w:t>
      </w:r>
      <w:r w:rsidR="002D58B4">
        <w:rPr>
          <w:rFonts w:ascii="Times New Roman" w:hAnsi="Times New Roman"/>
          <w:sz w:val="24"/>
          <w:szCs w:val="24"/>
        </w:rPr>
        <w:t xml:space="preserve"> и</w:t>
      </w:r>
      <w:r w:rsidR="00991636" w:rsidRPr="009D353C">
        <w:rPr>
          <w:rFonts w:ascii="Times New Roman" w:hAnsi="Times New Roman"/>
          <w:sz w:val="24"/>
          <w:szCs w:val="24"/>
        </w:rPr>
        <w:t xml:space="preserve"> земледелие. Недостаток пресной воды испытыва</w:t>
      </w:r>
      <w:r w:rsidR="002D58B4">
        <w:rPr>
          <w:rFonts w:ascii="Times New Roman" w:hAnsi="Times New Roman"/>
          <w:sz w:val="24"/>
          <w:szCs w:val="24"/>
        </w:rPr>
        <w:t>е</w:t>
      </w:r>
      <w:r w:rsidR="00991636" w:rsidRPr="009D353C">
        <w:rPr>
          <w:rFonts w:ascii="Times New Roman" w:hAnsi="Times New Roman"/>
          <w:sz w:val="24"/>
          <w:szCs w:val="24"/>
        </w:rPr>
        <w:t>т почти третья часть населения планеты. Чистая вода</w:t>
      </w:r>
      <w:r w:rsidR="00CF031E">
        <w:rPr>
          <w:rFonts w:ascii="Times New Roman" w:hAnsi="Times New Roman"/>
          <w:sz w:val="24"/>
          <w:szCs w:val="24"/>
        </w:rPr>
        <w:t xml:space="preserve"> становится предметом экспорта </w:t>
      </w:r>
      <w:r w:rsidR="00C118A9" w:rsidRPr="009D353C">
        <w:rPr>
          <w:rFonts w:ascii="Times New Roman" w:hAnsi="Times New Roman"/>
          <w:sz w:val="24"/>
          <w:szCs w:val="24"/>
        </w:rPr>
        <w:t>[2</w:t>
      </w:r>
      <w:r w:rsidR="00991636" w:rsidRPr="009D353C">
        <w:rPr>
          <w:rFonts w:ascii="Times New Roman" w:hAnsi="Times New Roman"/>
          <w:sz w:val="24"/>
          <w:szCs w:val="24"/>
        </w:rPr>
        <w:t xml:space="preserve">]. </w:t>
      </w:r>
    </w:p>
    <w:p w:rsidR="002D58B4" w:rsidRDefault="00BA6260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На территории Кемеровской области имеются значительные запасы водных ресурсов</w:t>
      </w:r>
      <w:r w:rsidR="00F3012C" w:rsidRPr="009D353C">
        <w:rPr>
          <w:rFonts w:ascii="Times New Roman" w:hAnsi="Times New Roman"/>
          <w:sz w:val="24"/>
          <w:szCs w:val="24"/>
        </w:rPr>
        <w:t>. По территории области протекает 32109 больших, средних и малых рек общей протяженностью 245 152 километра. Наиболее крупными реками области являются Томь, Кия, Яя, Иня, Чулым и Чумыш. В области насчитывается 850 озёр. Озёр площадью 1км</w:t>
      </w:r>
      <w:r w:rsidR="002D58B4" w:rsidRPr="002D58B4">
        <w:rPr>
          <w:rFonts w:ascii="Times New Roman" w:hAnsi="Times New Roman"/>
          <w:sz w:val="24"/>
          <w:szCs w:val="24"/>
          <w:vertAlign w:val="superscript"/>
        </w:rPr>
        <w:t>2</w:t>
      </w:r>
      <w:r w:rsidR="00F3012C" w:rsidRPr="009D353C">
        <w:rPr>
          <w:rFonts w:ascii="Times New Roman" w:hAnsi="Times New Roman"/>
          <w:sz w:val="24"/>
          <w:szCs w:val="24"/>
        </w:rPr>
        <w:t>. и более только пять: Бол</w:t>
      </w:r>
      <w:r w:rsidR="002D58B4">
        <w:rPr>
          <w:rFonts w:ascii="Times New Roman" w:hAnsi="Times New Roman"/>
          <w:sz w:val="24"/>
          <w:szCs w:val="24"/>
        </w:rPr>
        <w:t>.</w:t>
      </w:r>
      <w:r w:rsidR="00F3012C" w:rsidRPr="009D353C">
        <w:rPr>
          <w:rFonts w:ascii="Times New Roman" w:hAnsi="Times New Roman"/>
          <w:sz w:val="24"/>
          <w:szCs w:val="24"/>
        </w:rPr>
        <w:t xml:space="preserve"> Берчикуль, Мал</w:t>
      </w:r>
      <w:r w:rsidR="002D58B4">
        <w:rPr>
          <w:rFonts w:ascii="Times New Roman" w:hAnsi="Times New Roman"/>
          <w:sz w:val="24"/>
          <w:szCs w:val="24"/>
        </w:rPr>
        <w:t>.</w:t>
      </w:r>
      <w:r w:rsidR="00F3012C" w:rsidRPr="009D353C">
        <w:rPr>
          <w:rFonts w:ascii="Times New Roman" w:hAnsi="Times New Roman"/>
          <w:sz w:val="24"/>
          <w:szCs w:val="24"/>
        </w:rPr>
        <w:t xml:space="preserve"> Берчикуль, Моховое</w:t>
      </w:r>
      <w:r w:rsidR="00BD6DA8" w:rsidRPr="009D353C">
        <w:rPr>
          <w:rFonts w:ascii="Times New Roman" w:hAnsi="Times New Roman"/>
          <w:sz w:val="24"/>
          <w:szCs w:val="24"/>
        </w:rPr>
        <w:t>, Бол</w:t>
      </w:r>
      <w:r w:rsidR="002D58B4">
        <w:rPr>
          <w:rFonts w:ascii="Times New Roman" w:hAnsi="Times New Roman"/>
          <w:sz w:val="24"/>
          <w:szCs w:val="24"/>
        </w:rPr>
        <w:t>.</w:t>
      </w:r>
      <w:r w:rsidR="00BD6DA8" w:rsidRPr="009D353C">
        <w:rPr>
          <w:rFonts w:ascii="Times New Roman" w:hAnsi="Times New Roman"/>
          <w:sz w:val="24"/>
          <w:szCs w:val="24"/>
        </w:rPr>
        <w:t xml:space="preserve"> Базыр, Шумилка</w:t>
      </w:r>
      <w:r w:rsidR="00C118A9" w:rsidRPr="009D353C">
        <w:rPr>
          <w:rFonts w:ascii="Times New Roman" w:hAnsi="Times New Roman"/>
          <w:sz w:val="24"/>
          <w:szCs w:val="24"/>
        </w:rPr>
        <w:t xml:space="preserve"> [3</w:t>
      </w:r>
      <w:r w:rsidR="00BD6DA8" w:rsidRPr="009D353C">
        <w:rPr>
          <w:rFonts w:ascii="Times New Roman" w:hAnsi="Times New Roman"/>
          <w:sz w:val="24"/>
          <w:szCs w:val="24"/>
        </w:rPr>
        <w:t>].</w:t>
      </w:r>
      <w:r w:rsidR="001C5187" w:rsidRPr="009D353C">
        <w:rPr>
          <w:rFonts w:ascii="Times New Roman" w:hAnsi="Times New Roman"/>
          <w:sz w:val="24"/>
          <w:szCs w:val="24"/>
        </w:rPr>
        <w:t xml:space="preserve"> </w:t>
      </w:r>
      <w:r w:rsidR="006A7D61">
        <w:rPr>
          <w:rFonts w:ascii="Times New Roman" w:hAnsi="Times New Roman"/>
          <w:sz w:val="24"/>
          <w:szCs w:val="24"/>
        </w:rPr>
        <w:t xml:space="preserve"> </w:t>
      </w:r>
      <w:r w:rsidR="001C5187" w:rsidRPr="009D353C">
        <w:rPr>
          <w:rFonts w:ascii="Times New Roman" w:hAnsi="Times New Roman"/>
          <w:sz w:val="24"/>
          <w:szCs w:val="24"/>
        </w:rPr>
        <w:t>Много городов расположено по рекам</w:t>
      </w:r>
      <w:r w:rsidR="002C4CC3" w:rsidRPr="009D353C">
        <w:rPr>
          <w:rFonts w:ascii="Times New Roman" w:hAnsi="Times New Roman"/>
          <w:sz w:val="24"/>
          <w:szCs w:val="24"/>
        </w:rPr>
        <w:t>.</w:t>
      </w:r>
      <w:r w:rsidR="001C5187" w:rsidRPr="009D353C">
        <w:rPr>
          <w:rFonts w:ascii="Times New Roman" w:hAnsi="Times New Roman"/>
          <w:sz w:val="24"/>
          <w:szCs w:val="24"/>
        </w:rPr>
        <w:t xml:space="preserve"> Так, на берегах Томи находятся города Кемерово, Новокузнецк</w:t>
      </w:r>
      <w:r w:rsidR="002C4CC3" w:rsidRPr="009D353C">
        <w:rPr>
          <w:rFonts w:ascii="Times New Roman" w:hAnsi="Times New Roman"/>
          <w:sz w:val="24"/>
          <w:szCs w:val="24"/>
        </w:rPr>
        <w:t>, Междуреченск и Юрга, на Кие – Мариинск, на Ине – Ленинск-Кузнецкий. Для Кемеровской области рациональное водопользование особенно важно, так как по плотности населения и по нагрузке на единицу природного ландшафта хозяйственной деятельностью человека она занимает первое место в Сибири</w:t>
      </w:r>
      <w:r w:rsidR="002627D7" w:rsidRPr="009D353C">
        <w:rPr>
          <w:rFonts w:ascii="Times New Roman" w:hAnsi="Times New Roman"/>
          <w:sz w:val="24"/>
          <w:szCs w:val="24"/>
        </w:rPr>
        <w:t xml:space="preserve">. </w:t>
      </w:r>
    </w:p>
    <w:p w:rsidR="002627D7" w:rsidRPr="009D353C" w:rsidRDefault="0015444F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 xml:space="preserve">Широкое внедрение достижений технического процесса привело к созданию водоемких отраслей промышленности – энергетической, металлургической, химической и других. Развитие городов </w:t>
      </w:r>
      <w:r w:rsidR="00C0583B" w:rsidRPr="009D353C">
        <w:rPr>
          <w:rFonts w:ascii="Times New Roman" w:hAnsi="Times New Roman"/>
          <w:sz w:val="24"/>
          <w:szCs w:val="24"/>
        </w:rPr>
        <w:t>привело к повышенному спросу на пресную воду. Расход воды на одного городского жителя в среднем</w:t>
      </w:r>
      <w:r w:rsidR="009E49B8" w:rsidRPr="009D353C">
        <w:rPr>
          <w:rFonts w:ascii="Times New Roman" w:hAnsi="Times New Roman"/>
          <w:sz w:val="24"/>
          <w:szCs w:val="24"/>
        </w:rPr>
        <w:t xml:space="preserve"> составляет 150 литров в сутки </w:t>
      </w:r>
      <w:r w:rsidR="00C118A9" w:rsidRPr="009D353C">
        <w:rPr>
          <w:rFonts w:ascii="Times New Roman" w:hAnsi="Times New Roman"/>
          <w:sz w:val="24"/>
          <w:szCs w:val="24"/>
        </w:rPr>
        <w:t>[4</w:t>
      </w:r>
      <w:r w:rsidR="009E49B8" w:rsidRPr="009D353C">
        <w:rPr>
          <w:rFonts w:ascii="Times New Roman" w:hAnsi="Times New Roman"/>
          <w:sz w:val="24"/>
          <w:szCs w:val="24"/>
        </w:rPr>
        <w:t>].</w:t>
      </w:r>
      <w:r w:rsidR="002D58B4">
        <w:rPr>
          <w:rFonts w:ascii="Times New Roman" w:hAnsi="Times New Roman"/>
          <w:sz w:val="24"/>
          <w:szCs w:val="24"/>
        </w:rPr>
        <w:t xml:space="preserve"> </w:t>
      </w:r>
      <w:r w:rsidR="00827B9F" w:rsidRPr="009D353C">
        <w:rPr>
          <w:rFonts w:ascii="Times New Roman" w:hAnsi="Times New Roman"/>
          <w:sz w:val="24"/>
          <w:szCs w:val="24"/>
        </w:rPr>
        <w:t>Возрастание расхода пресной воды необходимо компенсировать рациональным</w:t>
      </w:r>
      <w:r w:rsidR="007873C6" w:rsidRPr="009D353C">
        <w:rPr>
          <w:rFonts w:ascii="Times New Roman" w:hAnsi="Times New Roman"/>
          <w:sz w:val="24"/>
          <w:szCs w:val="24"/>
        </w:rPr>
        <w:t xml:space="preserve"> использованием водных ресурсов, </w:t>
      </w:r>
      <w:r w:rsidR="00427736" w:rsidRPr="009D353C">
        <w:rPr>
          <w:rFonts w:ascii="Times New Roman" w:hAnsi="Times New Roman"/>
          <w:sz w:val="24"/>
          <w:szCs w:val="24"/>
        </w:rPr>
        <w:t>а загрязнение природных вод</w:t>
      </w:r>
      <w:r w:rsidR="007873C6" w:rsidRPr="009D353C">
        <w:rPr>
          <w:rFonts w:ascii="Times New Roman" w:hAnsi="Times New Roman"/>
          <w:sz w:val="24"/>
          <w:szCs w:val="24"/>
        </w:rPr>
        <w:t xml:space="preserve"> </w:t>
      </w:r>
      <w:r w:rsidR="00427736" w:rsidRPr="009D353C">
        <w:rPr>
          <w:rFonts w:ascii="Times New Roman" w:hAnsi="Times New Roman"/>
          <w:sz w:val="24"/>
          <w:szCs w:val="24"/>
        </w:rPr>
        <w:t xml:space="preserve">- непосредственно </w:t>
      </w:r>
      <w:r w:rsidR="007873C6" w:rsidRPr="009D353C">
        <w:rPr>
          <w:rFonts w:ascii="Times New Roman" w:hAnsi="Times New Roman"/>
          <w:sz w:val="24"/>
          <w:szCs w:val="24"/>
        </w:rPr>
        <w:t>охран</w:t>
      </w:r>
      <w:r w:rsidR="00427736" w:rsidRPr="009D353C">
        <w:rPr>
          <w:rFonts w:ascii="Times New Roman" w:hAnsi="Times New Roman"/>
          <w:sz w:val="24"/>
          <w:szCs w:val="24"/>
        </w:rPr>
        <w:t>ой</w:t>
      </w:r>
      <w:r w:rsidR="007873C6" w:rsidRPr="009D353C">
        <w:rPr>
          <w:rFonts w:ascii="Times New Roman" w:hAnsi="Times New Roman"/>
          <w:sz w:val="24"/>
          <w:szCs w:val="24"/>
        </w:rPr>
        <w:t xml:space="preserve"> </w:t>
      </w:r>
      <w:r w:rsidR="00427736" w:rsidRPr="009D353C">
        <w:rPr>
          <w:rFonts w:ascii="Times New Roman" w:hAnsi="Times New Roman"/>
          <w:sz w:val="24"/>
          <w:szCs w:val="24"/>
        </w:rPr>
        <w:t>водных объектов.</w:t>
      </w:r>
      <w:r w:rsidR="00DF044E" w:rsidRPr="009D353C">
        <w:rPr>
          <w:rFonts w:ascii="Times New Roman" w:hAnsi="Times New Roman"/>
          <w:sz w:val="24"/>
          <w:szCs w:val="24"/>
        </w:rPr>
        <w:t xml:space="preserve"> </w:t>
      </w:r>
      <w:r w:rsidR="00427736" w:rsidRPr="009D353C">
        <w:rPr>
          <w:rFonts w:ascii="Times New Roman" w:hAnsi="Times New Roman"/>
          <w:sz w:val="24"/>
          <w:szCs w:val="24"/>
        </w:rPr>
        <w:t xml:space="preserve">В нашей стране </w:t>
      </w:r>
      <w:r w:rsidR="00C118A9" w:rsidRPr="009D353C">
        <w:rPr>
          <w:rFonts w:ascii="Times New Roman" w:hAnsi="Times New Roman"/>
          <w:sz w:val="24"/>
          <w:szCs w:val="24"/>
        </w:rPr>
        <w:t xml:space="preserve">охрана водных ресурсов регулируется Водным кодексом РФ. </w:t>
      </w:r>
    </w:p>
    <w:p w:rsidR="007873C6" w:rsidRPr="009D353C" w:rsidRDefault="00165C54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Объект исследования: водные объекты Кемеровской области</w:t>
      </w:r>
      <w:r w:rsidR="00CF031E">
        <w:rPr>
          <w:rFonts w:ascii="Times New Roman" w:hAnsi="Times New Roman"/>
          <w:sz w:val="24"/>
          <w:szCs w:val="24"/>
        </w:rPr>
        <w:t>.</w:t>
      </w:r>
    </w:p>
    <w:p w:rsidR="00165C54" w:rsidRPr="009D353C" w:rsidRDefault="00165C54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Предмет исследования: соблюдение законодательства в отношении водоохранных зон и прибрежных защитных полос.</w:t>
      </w:r>
    </w:p>
    <w:p w:rsidR="000E4B0C" w:rsidRPr="009D353C" w:rsidRDefault="000E4B0C" w:rsidP="009D353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Цель</w:t>
      </w:r>
      <w:r w:rsidR="00EF219E" w:rsidRPr="009D353C">
        <w:rPr>
          <w:rFonts w:ascii="Times New Roman" w:hAnsi="Times New Roman"/>
          <w:sz w:val="24"/>
          <w:szCs w:val="24"/>
        </w:rPr>
        <w:t xml:space="preserve"> работы</w:t>
      </w:r>
      <w:r w:rsidRPr="009D353C">
        <w:rPr>
          <w:rFonts w:ascii="Times New Roman" w:hAnsi="Times New Roman"/>
          <w:sz w:val="24"/>
          <w:szCs w:val="24"/>
        </w:rPr>
        <w:t>: п</w:t>
      </w:r>
      <w:r w:rsidR="00EF219E" w:rsidRPr="009D353C">
        <w:rPr>
          <w:rFonts w:ascii="Times New Roman" w:hAnsi="Times New Roman"/>
          <w:sz w:val="24"/>
          <w:szCs w:val="24"/>
        </w:rPr>
        <w:t>рове</w:t>
      </w:r>
      <w:r w:rsidRPr="009D353C">
        <w:rPr>
          <w:rFonts w:ascii="Times New Roman" w:hAnsi="Times New Roman"/>
          <w:sz w:val="24"/>
          <w:szCs w:val="24"/>
        </w:rPr>
        <w:t xml:space="preserve">рка соблюдения статьи «Водоохранные зоны и прибрежные защитные полосы» Водного кодекса </w:t>
      </w:r>
      <w:r w:rsidR="006A7D61">
        <w:rPr>
          <w:rFonts w:ascii="Times New Roman" w:hAnsi="Times New Roman"/>
          <w:sz w:val="24"/>
          <w:szCs w:val="24"/>
        </w:rPr>
        <w:t>РФ</w:t>
      </w:r>
      <w:r w:rsidR="00EF219E" w:rsidRPr="009D353C">
        <w:rPr>
          <w:rFonts w:ascii="Times New Roman" w:hAnsi="Times New Roman"/>
          <w:sz w:val="24"/>
          <w:szCs w:val="24"/>
        </w:rPr>
        <w:t xml:space="preserve"> в Кемеровской области</w:t>
      </w:r>
      <w:r w:rsidR="001750AA" w:rsidRPr="009D353C">
        <w:rPr>
          <w:rFonts w:ascii="Times New Roman" w:hAnsi="Times New Roman"/>
          <w:sz w:val="24"/>
          <w:szCs w:val="24"/>
        </w:rPr>
        <w:t xml:space="preserve"> при помощи геоинформационных систем</w:t>
      </w:r>
      <w:r w:rsidR="00EF219E" w:rsidRPr="009D353C">
        <w:rPr>
          <w:rFonts w:ascii="Times New Roman" w:hAnsi="Times New Roman"/>
          <w:sz w:val="24"/>
          <w:szCs w:val="24"/>
        </w:rPr>
        <w:t>.</w:t>
      </w:r>
    </w:p>
    <w:p w:rsidR="000E4B0C" w:rsidRPr="009D353C" w:rsidRDefault="000E4B0C" w:rsidP="00CF03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Задачи работы</w:t>
      </w:r>
      <w:r w:rsidR="00CF031E">
        <w:rPr>
          <w:rFonts w:ascii="Times New Roman" w:hAnsi="Times New Roman"/>
          <w:sz w:val="24"/>
          <w:szCs w:val="24"/>
        </w:rPr>
        <w:t xml:space="preserve">: 1). </w:t>
      </w:r>
      <w:r w:rsidR="00276C36" w:rsidRPr="009D353C">
        <w:rPr>
          <w:rFonts w:ascii="Times New Roman" w:hAnsi="Times New Roman"/>
          <w:sz w:val="24"/>
          <w:szCs w:val="24"/>
        </w:rPr>
        <w:t>Изучить водное законодательство России в отношении водоохранных зон и прибрежных защитных полос.</w:t>
      </w:r>
      <w:r w:rsidR="00CF031E">
        <w:rPr>
          <w:rFonts w:ascii="Times New Roman" w:hAnsi="Times New Roman"/>
          <w:sz w:val="24"/>
          <w:szCs w:val="24"/>
        </w:rPr>
        <w:t xml:space="preserve"> 2). </w:t>
      </w:r>
      <w:r w:rsidR="00276C36" w:rsidRPr="009D353C">
        <w:rPr>
          <w:rFonts w:ascii="Times New Roman" w:hAnsi="Times New Roman"/>
          <w:sz w:val="24"/>
          <w:szCs w:val="24"/>
        </w:rPr>
        <w:t xml:space="preserve">Определить соблюдение водоохранных зон и прибрежных защитных полос на территории Кемеровской области при помощи программы </w:t>
      </w:r>
      <w:r w:rsidR="00276C36" w:rsidRPr="009D353C">
        <w:rPr>
          <w:rFonts w:ascii="Times New Roman" w:hAnsi="Times New Roman"/>
          <w:sz w:val="24"/>
          <w:szCs w:val="24"/>
          <w:lang w:val="en-US"/>
        </w:rPr>
        <w:t>Google</w:t>
      </w:r>
      <w:r w:rsidR="00276C36" w:rsidRPr="009D353C">
        <w:rPr>
          <w:rFonts w:ascii="Times New Roman" w:hAnsi="Times New Roman"/>
          <w:sz w:val="24"/>
          <w:szCs w:val="24"/>
        </w:rPr>
        <w:t xml:space="preserve"> </w:t>
      </w:r>
      <w:r w:rsidR="00276C36" w:rsidRPr="009D353C">
        <w:rPr>
          <w:rFonts w:ascii="Times New Roman" w:hAnsi="Times New Roman"/>
          <w:sz w:val="24"/>
          <w:szCs w:val="24"/>
          <w:lang w:val="en-US"/>
        </w:rPr>
        <w:t>Earth</w:t>
      </w:r>
      <w:r w:rsidR="00276C36" w:rsidRPr="009D353C">
        <w:rPr>
          <w:rFonts w:ascii="Times New Roman" w:hAnsi="Times New Roman"/>
          <w:sz w:val="24"/>
          <w:szCs w:val="24"/>
        </w:rPr>
        <w:t xml:space="preserve"> </w:t>
      </w:r>
      <w:r w:rsidR="00276C36" w:rsidRPr="009D353C">
        <w:rPr>
          <w:rFonts w:ascii="Times New Roman" w:hAnsi="Times New Roman"/>
          <w:sz w:val="24"/>
          <w:szCs w:val="24"/>
          <w:lang w:val="en-US"/>
        </w:rPr>
        <w:t>Pro</w:t>
      </w:r>
      <w:r w:rsidR="00276C36" w:rsidRPr="009D353C">
        <w:rPr>
          <w:rFonts w:ascii="Times New Roman" w:hAnsi="Times New Roman"/>
          <w:sz w:val="24"/>
          <w:szCs w:val="24"/>
        </w:rPr>
        <w:t>.</w:t>
      </w:r>
      <w:r w:rsidR="00EF219E" w:rsidRPr="009D353C">
        <w:rPr>
          <w:rFonts w:ascii="Times New Roman" w:hAnsi="Times New Roman"/>
          <w:sz w:val="24"/>
          <w:szCs w:val="24"/>
        </w:rPr>
        <w:t xml:space="preserve"> </w:t>
      </w:r>
      <w:r w:rsidR="00CF031E">
        <w:rPr>
          <w:rFonts w:ascii="Times New Roman" w:hAnsi="Times New Roman"/>
          <w:sz w:val="24"/>
          <w:szCs w:val="24"/>
        </w:rPr>
        <w:t xml:space="preserve">3). </w:t>
      </w:r>
      <w:r w:rsidR="00276C36" w:rsidRPr="009D353C">
        <w:rPr>
          <w:rFonts w:ascii="Times New Roman" w:hAnsi="Times New Roman"/>
          <w:sz w:val="24"/>
          <w:szCs w:val="24"/>
        </w:rPr>
        <w:t xml:space="preserve"> Выявить факты нарушения статьи 65 Водного кодекса РФ.</w:t>
      </w:r>
    </w:p>
    <w:p w:rsidR="001C295F" w:rsidRPr="009D353C" w:rsidRDefault="00552494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Работа началась в октябре 2015 года. Первым этапом стало изучение Водного кодекса Российской Федерации, основной статьёй которого является статья №65 «Водоохранные  зоны и прибрежные защитные полосы</w:t>
      </w:r>
      <w:r w:rsidR="002D58B4">
        <w:rPr>
          <w:rFonts w:ascii="Times New Roman" w:hAnsi="Times New Roman"/>
          <w:sz w:val="24"/>
          <w:szCs w:val="24"/>
        </w:rPr>
        <w:t>.</w:t>
      </w:r>
      <w:r w:rsidRPr="009D353C">
        <w:rPr>
          <w:rFonts w:ascii="Times New Roman" w:hAnsi="Times New Roman"/>
          <w:sz w:val="24"/>
          <w:szCs w:val="24"/>
        </w:rPr>
        <w:t xml:space="preserve"> </w:t>
      </w:r>
    </w:p>
    <w:p w:rsidR="005B7DF5" w:rsidRPr="009D353C" w:rsidRDefault="005B7DF5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В январе 2016 года был</w:t>
      </w:r>
      <w:r w:rsidR="002A1F36" w:rsidRPr="009D353C">
        <w:rPr>
          <w:rFonts w:ascii="Times New Roman" w:hAnsi="Times New Roman"/>
          <w:sz w:val="24"/>
          <w:szCs w:val="24"/>
        </w:rPr>
        <w:t>и выбраны объекты исследования</w:t>
      </w:r>
      <w:r w:rsidRPr="009D353C">
        <w:rPr>
          <w:rFonts w:ascii="Times New Roman" w:hAnsi="Times New Roman"/>
          <w:sz w:val="24"/>
          <w:szCs w:val="24"/>
        </w:rPr>
        <w:t xml:space="preserve"> для проверки соблюдения 65 статьи Водного кодекса России</w:t>
      </w:r>
      <w:r w:rsidR="00935834" w:rsidRPr="009D353C">
        <w:rPr>
          <w:rFonts w:ascii="Times New Roman" w:hAnsi="Times New Roman"/>
          <w:sz w:val="24"/>
          <w:szCs w:val="24"/>
        </w:rPr>
        <w:t>: крупнейшие</w:t>
      </w:r>
      <w:r w:rsidR="00A83572" w:rsidRPr="009D353C">
        <w:rPr>
          <w:rFonts w:ascii="Times New Roman" w:hAnsi="Times New Roman"/>
          <w:sz w:val="24"/>
          <w:szCs w:val="24"/>
        </w:rPr>
        <w:t xml:space="preserve"> реки, озёра, водохранилища</w:t>
      </w:r>
      <w:r w:rsidR="00935834" w:rsidRPr="009D353C">
        <w:rPr>
          <w:rFonts w:ascii="Times New Roman" w:hAnsi="Times New Roman"/>
          <w:sz w:val="24"/>
          <w:szCs w:val="24"/>
        </w:rPr>
        <w:t xml:space="preserve">, их притоки и водные объекты, находящиеся </w:t>
      </w:r>
      <w:r w:rsidR="00A83572" w:rsidRPr="009D353C">
        <w:rPr>
          <w:rFonts w:ascii="Times New Roman" w:hAnsi="Times New Roman"/>
          <w:sz w:val="24"/>
          <w:szCs w:val="24"/>
        </w:rPr>
        <w:t xml:space="preserve">в границах и </w:t>
      </w:r>
      <w:r w:rsidR="00935834" w:rsidRPr="009D353C">
        <w:rPr>
          <w:rFonts w:ascii="Times New Roman" w:hAnsi="Times New Roman"/>
          <w:sz w:val="24"/>
          <w:szCs w:val="24"/>
        </w:rPr>
        <w:t xml:space="preserve">вблизи </w:t>
      </w:r>
      <w:r w:rsidR="00A83572" w:rsidRPr="009D353C">
        <w:rPr>
          <w:rFonts w:ascii="Times New Roman" w:hAnsi="Times New Roman"/>
          <w:sz w:val="24"/>
          <w:szCs w:val="24"/>
        </w:rPr>
        <w:t>населенных пунктов</w:t>
      </w:r>
      <w:r w:rsidR="002C5B63" w:rsidRPr="009D353C">
        <w:rPr>
          <w:rFonts w:ascii="Times New Roman" w:hAnsi="Times New Roman"/>
          <w:sz w:val="24"/>
          <w:szCs w:val="24"/>
        </w:rPr>
        <w:t xml:space="preserve"> </w:t>
      </w:r>
      <w:r w:rsidR="00C52B1F" w:rsidRPr="009D353C">
        <w:rPr>
          <w:rFonts w:ascii="Times New Roman" w:hAnsi="Times New Roman"/>
          <w:sz w:val="24"/>
          <w:szCs w:val="24"/>
        </w:rPr>
        <w:t>(табл. 1)</w:t>
      </w:r>
      <w:r w:rsidR="002C5B63" w:rsidRPr="009D353C">
        <w:rPr>
          <w:rFonts w:ascii="Times New Roman" w:hAnsi="Times New Roman"/>
          <w:sz w:val="24"/>
          <w:szCs w:val="24"/>
        </w:rPr>
        <w:t>.</w:t>
      </w:r>
    </w:p>
    <w:p w:rsidR="002A1F36" w:rsidRDefault="002A1F36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 xml:space="preserve">Практическая часть нашего исследования основана на работе </w:t>
      </w:r>
      <w:r w:rsidR="008644A7" w:rsidRPr="009D353C">
        <w:rPr>
          <w:rFonts w:ascii="Times New Roman" w:hAnsi="Times New Roman"/>
          <w:sz w:val="24"/>
          <w:szCs w:val="24"/>
        </w:rPr>
        <w:t>с программой Google Earth Pro</w:t>
      </w:r>
      <w:r w:rsidR="00935834" w:rsidRPr="009D353C">
        <w:rPr>
          <w:rFonts w:ascii="Times New Roman" w:hAnsi="Times New Roman"/>
          <w:sz w:val="24"/>
          <w:szCs w:val="24"/>
        </w:rPr>
        <w:t xml:space="preserve"> </w:t>
      </w:r>
      <w:r w:rsidR="005B7DF5" w:rsidRPr="009D353C">
        <w:rPr>
          <w:rFonts w:ascii="Times New Roman" w:hAnsi="Times New Roman"/>
          <w:sz w:val="24"/>
          <w:szCs w:val="24"/>
        </w:rPr>
        <w:t xml:space="preserve">и </w:t>
      </w:r>
      <w:r w:rsidRPr="009D353C">
        <w:rPr>
          <w:rFonts w:ascii="Times New Roman" w:hAnsi="Times New Roman"/>
          <w:sz w:val="24"/>
          <w:szCs w:val="24"/>
        </w:rPr>
        <w:t>географической информационной системе «</w:t>
      </w:r>
      <w:r w:rsidR="00552494" w:rsidRPr="009D353C">
        <w:rPr>
          <w:rFonts w:ascii="Times New Roman" w:hAnsi="Times New Roman"/>
          <w:sz w:val="24"/>
          <w:szCs w:val="24"/>
        </w:rPr>
        <w:t xml:space="preserve">Яндекс. </w:t>
      </w:r>
      <w:r w:rsidR="005B7DF5" w:rsidRPr="009D353C">
        <w:rPr>
          <w:rFonts w:ascii="Times New Roman" w:hAnsi="Times New Roman"/>
          <w:sz w:val="24"/>
          <w:szCs w:val="24"/>
        </w:rPr>
        <w:t>Народная карта</w:t>
      </w:r>
      <w:r w:rsidRPr="009D353C">
        <w:rPr>
          <w:rFonts w:ascii="Times New Roman" w:hAnsi="Times New Roman"/>
          <w:sz w:val="24"/>
          <w:szCs w:val="24"/>
        </w:rPr>
        <w:t>».</w:t>
      </w:r>
      <w:r w:rsidR="00C52B1F" w:rsidRPr="009D353C">
        <w:rPr>
          <w:rFonts w:ascii="Times New Roman" w:hAnsi="Times New Roman"/>
          <w:sz w:val="24"/>
          <w:szCs w:val="24"/>
        </w:rPr>
        <w:t xml:space="preserve"> В </w:t>
      </w:r>
      <w:r w:rsidR="001817A3" w:rsidRPr="009D353C">
        <w:rPr>
          <w:rFonts w:ascii="Times New Roman" w:hAnsi="Times New Roman"/>
          <w:sz w:val="24"/>
          <w:szCs w:val="24"/>
        </w:rPr>
        <w:t xml:space="preserve">Google Earth Pro измерялось расстояние, определенное </w:t>
      </w:r>
      <w:r w:rsidR="00B708FC" w:rsidRPr="009D353C">
        <w:rPr>
          <w:rFonts w:ascii="Times New Roman" w:hAnsi="Times New Roman"/>
          <w:sz w:val="24"/>
          <w:szCs w:val="24"/>
        </w:rPr>
        <w:t xml:space="preserve">Водным </w:t>
      </w:r>
      <w:r w:rsidR="001817A3" w:rsidRPr="009D353C">
        <w:rPr>
          <w:rFonts w:ascii="Times New Roman" w:hAnsi="Times New Roman"/>
          <w:sz w:val="24"/>
          <w:szCs w:val="24"/>
        </w:rPr>
        <w:t>кодексом для водоохраной зоны каждого объекта</w:t>
      </w:r>
      <w:r w:rsidR="00B708FC" w:rsidRPr="009D353C">
        <w:rPr>
          <w:rFonts w:ascii="Times New Roman" w:hAnsi="Times New Roman"/>
          <w:sz w:val="24"/>
          <w:szCs w:val="24"/>
        </w:rPr>
        <w:t xml:space="preserve"> (50 или 200 м.)</w:t>
      </w:r>
      <w:r w:rsidR="001817A3" w:rsidRPr="009D353C">
        <w:rPr>
          <w:rFonts w:ascii="Times New Roman" w:hAnsi="Times New Roman"/>
          <w:sz w:val="24"/>
          <w:szCs w:val="24"/>
        </w:rPr>
        <w:t>. В географической информационной системе «Яндекс. Народная карта» были описаны близлежащие строения, сооружения, посадки и т.п. После этого проверялось разрешение или запрет в 65 статье Водного кодекса РФ на объекты,</w:t>
      </w:r>
      <w:r w:rsidR="00120034" w:rsidRPr="009D353C">
        <w:rPr>
          <w:rFonts w:ascii="Times New Roman" w:hAnsi="Times New Roman"/>
          <w:sz w:val="24"/>
          <w:szCs w:val="24"/>
        </w:rPr>
        <w:t xml:space="preserve"> попа</w:t>
      </w:r>
      <w:r w:rsidR="001817A3" w:rsidRPr="009D353C">
        <w:rPr>
          <w:rFonts w:ascii="Times New Roman" w:hAnsi="Times New Roman"/>
          <w:sz w:val="24"/>
          <w:szCs w:val="24"/>
        </w:rPr>
        <w:t>вшие в водоохранную зону.</w:t>
      </w:r>
    </w:p>
    <w:p w:rsidR="00CF031E" w:rsidRPr="009D353C" w:rsidRDefault="00CF031E" w:rsidP="00CF03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Согласно статье  №65 «Водоохранные зоны и прибрежные защитные полосы» Водного кодекса Российской Федерации:</w:t>
      </w:r>
    </w:p>
    <w:p w:rsidR="00CF031E" w:rsidRPr="009D353C" w:rsidRDefault="00CF031E" w:rsidP="0031136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b/>
          <w:sz w:val="24"/>
          <w:szCs w:val="24"/>
        </w:rPr>
        <w:t>Водоохранными зонами</w:t>
      </w:r>
      <w:r w:rsidRPr="009D353C">
        <w:rPr>
          <w:rFonts w:ascii="Times New Roman" w:hAnsi="Times New Roman"/>
          <w:sz w:val="24"/>
          <w:szCs w:val="24"/>
        </w:rPr>
        <w:t xml:space="preserve"> являются территории, которые примыкают к береговой линии (границам водного объекта) морей, рек, ручьёв, каналов, озёр,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CF031E" w:rsidRPr="009D353C" w:rsidRDefault="00CF031E" w:rsidP="0031136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lastRenderedPageBreak/>
        <w:t xml:space="preserve">В границах водоохранных зон устанавливаются </w:t>
      </w:r>
      <w:r w:rsidRPr="009D353C">
        <w:rPr>
          <w:rFonts w:ascii="Times New Roman" w:hAnsi="Times New Roman"/>
          <w:b/>
          <w:sz w:val="24"/>
          <w:szCs w:val="24"/>
        </w:rPr>
        <w:t>прибрежные защитные полосы</w:t>
      </w:r>
      <w:r w:rsidRPr="009D353C">
        <w:rPr>
          <w:rFonts w:ascii="Times New Roman" w:hAnsi="Times New Roman"/>
          <w:sz w:val="24"/>
          <w:szCs w:val="24"/>
        </w:rPr>
        <w:t xml:space="preserve">, на территориях которых вводятся дополнительные ограничения хозяйственной и иной деятельности. </w:t>
      </w:r>
    </w:p>
    <w:p w:rsidR="00CF031E" w:rsidRPr="009D353C" w:rsidRDefault="00CF031E" w:rsidP="0031136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Ширина водоохраной зоны рек или ручьёв устанавливается от их истока для рек или ручьёв протяжённостью:</w:t>
      </w:r>
    </w:p>
    <w:p w:rsidR="00CF031E" w:rsidRPr="009D353C" w:rsidRDefault="00CF031E" w:rsidP="00CF031E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до десяти километров – в размере пятидесяти метров</w:t>
      </w:r>
    </w:p>
    <w:p w:rsidR="00CF031E" w:rsidRPr="009D353C" w:rsidRDefault="00CF031E" w:rsidP="00CF031E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от десяти до пятидесяти километров – в размере ста метров</w:t>
      </w:r>
    </w:p>
    <w:p w:rsidR="00CF031E" w:rsidRPr="009D353C" w:rsidRDefault="00CF031E" w:rsidP="00CF031E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от пятидесяти километров и более – в размере двухсот метров.</w:t>
      </w:r>
    </w:p>
    <w:p w:rsidR="00CF031E" w:rsidRPr="009D353C" w:rsidRDefault="00CF031E" w:rsidP="00CF031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Ширина водоохраной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</w:t>
      </w:r>
      <w:r w:rsidR="002D58B4">
        <w:rPr>
          <w:rFonts w:ascii="Times New Roman" w:hAnsi="Times New Roman"/>
          <w:sz w:val="24"/>
          <w:szCs w:val="24"/>
        </w:rPr>
        <w:t>.</w:t>
      </w:r>
    </w:p>
    <w:p w:rsidR="002D58B4" w:rsidRDefault="002D58B4" w:rsidP="002D58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В нашей работе было исследовано 17 водных объектов в 19 точках</w:t>
      </w:r>
      <w:r>
        <w:rPr>
          <w:rFonts w:ascii="Times New Roman" w:hAnsi="Times New Roman"/>
          <w:sz w:val="24"/>
          <w:szCs w:val="24"/>
        </w:rPr>
        <w:t>.</w:t>
      </w:r>
    </w:p>
    <w:p w:rsidR="002D58B4" w:rsidRPr="002D58B4" w:rsidRDefault="002D58B4" w:rsidP="002D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8B4">
        <w:rPr>
          <w:rFonts w:ascii="Times New Roman" w:hAnsi="Times New Roman"/>
          <w:b/>
          <w:sz w:val="24"/>
          <w:szCs w:val="24"/>
        </w:rPr>
        <w:t>Табл. 1 Наличие нарушений на водных объектах Кемеровской области</w:t>
      </w:r>
    </w:p>
    <w:tbl>
      <w:tblPr>
        <w:tblW w:w="51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1880"/>
        <w:gridCol w:w="1316"/>
        <w:gridCol w:w="1570"/>
        <w:gridCol w:w="1842"/>
        <w:gridCol w:w="1382"/>
        <w:gridCol w:w="1530"/>
      </w:tblGrid>
      <w:tr w:rsidR="002D58B4" w:rsidRPr="002D58B4" w:rsidTr="0031136F">
        <w:tc>
          <w:tcPr>
            <w:tcW w:w="695" w:type="pct"/>
            <w:vAlign w:val="center"/>
          </w:tcPr>
          <w:p w:rsidR="002D58B4" w:rsidRPr="0031136F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6F">
              <w:rPr>
                <w:rFonts w:ascii="Times New Roman" w:hAnsi="Times New Roman"/>
                <w:sz w:val="24"/>
                <w:szCs w:val="24"/>
              </w:rPr>
              <w:t>Водный объект</w:t>
            </w:r>
          </w:p>
        </w:tc>
        <w:tc>
          <w:tcPr>
            <w:tcW w:w="850" w:type="pct"/>
            <w:vAlign w:val="center"/>
          </w:tcPr>
          <w:p w:rsidR="002D58B4" w:rsidRPr="0031136F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6F">
              <w:rPr>
                <w:rFonts w:ascii="Times New Roman" w:hAnsi="Times New Roman"/>
                <w:sz w:val="24"/>
                <w:szCs w:val="24"/>
              </w:rPr>
              <w:t>Район исследования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Ширина водоохранной зоны, м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Длина, км или акватория водоёма, км</w:t>
            </w:r>
            <w:r w:rsidRPr="002D58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Населённый</w:t>
            </w:r>
          </w:p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Наличие нарушений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Объекты нарушения</w:t>
            </w:r>
          </w:p>
        </w:tc>
      </w:tr>
      <w:tr w:rsidR="002D58B4" w:rsidRPr="002D58B4" w:rsidTr="0031136F">
        <w:trPr>
          <w:trHeight w:val="323"/>
        </w:trPr>
        <w:tc>
          <w:tcPr>
            <w:tcW w:w="695" w:type="pct"/>
            <w:vMerge w:val="restar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р. Томь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Яшкинский</w:t>
            </w:r>
          </w:p>
        </w:tc>
        <w:tc>
          <w:tcPr>
            <w:tcW w:w="595" w:type="pct"/>
            <w:vMerge w:val="restar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0" w:type="pct"/>
            <w:vMerge w:val="restar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с.Колмогорово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частные дома с огородами</w:t>
            </w:r>
          </w:p>
        </w:tc>
      </w:tr>
      <w:tr w:rsidR="002D58B4" w:rsidRPr="002D58B4" w:rsidTr="0031136F">
        <w:trPr>
          <w:trHeight w:val="322"/>
        </w:trPr>
        <w:tc>
          <w:tcPr>
            <w:tcW w:w="695" w:type="pct"/>
            <w:vMerge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Кемеровский</w:t>
            </w:r>
          </w:p>
        </w:tc>
        <w:tc>
          <w:tcPr>
            <w:tcW w:w="595" w:type="pct"/>
            <w:vMerge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д. Сухово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дома с огородами</w:t>
            </w:r>
          </w:p>
        </w:tc>
      </w:tr>
      <w:tr w:rsidR="002D58B4" w:rsidRPr="002D58B4" w:rsidTr="0031136F">
        <w:trPr>
          <w:trHeight w:val="275"/>
        </w:trPr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р. Иня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Промышленновский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 Лебеди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58B4" w:rsidRPr="002D58B4" w:rsidTr="0031136F">
        <w:trPr>
          <w:trHeight w:val="323"/>
        </w:trPr>
        <w:tc>
          <w:tcPr>
            <w:tcW w:w="695" w:type="pct"/>
            <w:vMerge w:val="restar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р. Кия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Чебулинский</w:t>
            </w:r>
          </w:p>
        </w:tc>
        <w:tc>
          <w:tcPr>
            <w:tcW w:w="595" w:type="pct"/>
            <w:vMerge w:val="restar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0" w:type="pct"/>
            <w:vMerge w:val="restar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 Чумай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58B4" w:rsidRPr="002D58B4" w:rsidTr="0031136F">
        <w:trPr>
          <w:trHeight w:val="322"/>
        </w:trPr>
        <w:tc>
          <w:tcPr>
            <w:tcW w:w="695" w:type="pct"/>
            <w:vMerge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Мариинский</w:t>
            </w:r>
          </w:p>
        </w:tc>
        <w:tc>
          <w:tcPr>
            <w:tcW w:w="595" w:type="pct"/>
            <w:vMerge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58B4" w:rsidRPr="002D58B4" w:rsidTr="0031136F">
        <w:trPr>
          <w:trHeight w:val="323"/>
        </w:trPr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р. Кондома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Новокузнецкий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п. Заречный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распашка земель</w:t>
            </w:r>
          </w:p>
        </w:tc>
      </w:tr>
      <w:tr w:rsidR="002D58B4" w:rsidRPr="002D58B4" w:rsidTr="0031136F"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р. Мрассу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ind w:left="-127" w:right="-142"/>
              <w:jc w:val="center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требует проверки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</w:tr>
      <w:tr w:rsidR="002D58B4" w:rsidRPr="002D58B4" w:rsidTr="0031136F"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р. Чумыш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Новокузнецкий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 Костёнково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частные дома</w:t>
            </w:r>
          </w:p>
        </w:tc>
      </w:tr>
      <w:tr w:rsidR="002D58B4" w:rsidRPr="002D58B4" w:rsidTr="0031136F">
        <w:trPr>
          <w:trHeight w:val="676"/>
        </w:trPr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о. Большой Берчикуль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Тисульский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 Большой Берчикуль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ind w:left="-127" w:right="-142"/>
              <w:jc w:val="center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требует проверки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</w:tc>
      </w:tr>
      <w:tr w:rsidR="002D58B4" w:rsidRPr="002D58B4" w:rsidTr="0031136F">
        <w:trPr>
          <w:trHeight w:val="455"/>
        </w:trPr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Беловское вдрх.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Беловский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 Менчереп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ind w:left="-127" w:right="-142"/>
              <w:jc w:val="center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требует проверки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</w:tc>
      </w:tr>
      <w:tr w:rsidR="002D58B4" w:rsidRPr="002D58B4" w:rsidTr="0031136F">
        <w:trPr>
          <w:trHeight w:val="455"/>
        </w:trPr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Кара-Чумышское вдрх.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9,6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 Верх-Чумыш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</w:tr>
      <w:tr w:rsidR="002D58B4" w:rsidRPr="002D58B4" w:rsidTr="0031136F">
        <w:trPr>
          <w:trHeight w:val="455"/>
        </w:trPr>
        <w:tc>
          <w:tcPr>
            <w:tcW w:w="695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о. Танай</w:t>
            </w:r>
          </w:p>
        </w:tc>
        <w:tc>
          <w:tcPr>
            <w:tcW w:w="850" w:type="pct"/>
            <w:vAlign w:val="center"/>
          </w:tcPr>
          <w:p w:rsidR="002D58B4" w:rsidRPr="002D58B4" w:rsidRDefault="002D58B4" w:rsidP="0031136F">
            <w:pPr>
              <w:spacing w:after="0" w:line="240" w:lineRule="auto"/>
              <w:ind w:left="-109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Промышленновский</w:t>
            </w:r>
          </w:p>
        </w:tc>
        <w:tc>
          <w:tcPr>
            <w:tcW w:w="59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2D58B4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10,16*</w:t>
            </w:r>
          </w:p>
        </w:tc>
        <w:tc>
          <w:tcPr>
            <w:tcW w:w="833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с. Журавлёво</w:t>
            </w:r>
          </w:p>
        </w:tc>
        <w:tc>
          <w:tcPr>
            <w:tcW w:w="625" w:type="pct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92" w:type="pct"/>
            <w:vAlign w:val="center"/>
          </w:tcPr>
          <w:p w:rsidR="002D58B4" w:rsidRPr="002D58B4" w:rsidRDefault="002D58B4" w:rsidP="002D58B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D58B4" w:rsidRDefault="002D58B4" w:rsidP="002D58B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D58B4">
        <w:rPr>
          <w:rFonts w:ascii="Times New Roman" w:hAnsi="Times New Roman"/>
          <w:sz w:val="24"/>
          <w:szCs w:val="24"/>
        </w:rPr>
        <w:t xml:space="preserve">*- акватория о. Танай была измерена самостоятельно с помощью программы </w:t>
      </w:r>
      <w:r w:rsidRPr="002D58B4">
        <w:rPr>
          <w:rFonts w:ascii="Times New Roman" w:hAnsi="Times New Roman"/>
          <w:sz w:val="24"/>
          <w:szCs w:val="24"/>
          <w:lang w:val="en-US"/>
        </w:rPr>
        <w:t>Google</w:t>
      </w:r>
      <w:r w:rsidRPr="002D58B4">
        <w:rPr>
          <w:rFonts w:ascii="Times New Roman" w:hAnsi="Times New Roman"/>
          <w:sz w:val="24"/>
          <w:szCs w:val="24"/>
        </w:rPr>
        <w:t xml:space="preserve"> </w:t>
      </w:r>
      <w:r w:rsidRPr="002D58B4">
        <w:rPr>
          <w:rFonts w:ascii="Times New Roman" w:hAnsi="Times New Roman"/>
          <w:sz w:val="24"/>
          <w:szCs w:val="24"/>
          <w:lang w:val="en-US"/>
        </w:rPr>
        <w:t>Earth</w:t>
      </w:r>
      <w:r w:rsidRPr="002D58B4">
        <w:rPr>
          <w:rFonts w:ascii="Times New Roman" w:hAnsi="Times New Roman"/>
          <w:sz w:val="24"/>
          <w:szCs w:val="24"/>
        </w:rPr>
        <w:t xml:space="preserve"> </w:t>
      </w:r>
      <w:r w:rsidRPr="002D58B4">
        <w:rPr>
          <w:rFonts w:ascii="Times New Roman" w:hAnsi="Times New Roman"/>
          <w:sz w:val="24"/>
          <w:szCs w:val="24"/>
          <w:lang w:val="en-US"/>
        </w:rPr>
        <w:t>Pro</w:t>
      </w:r>
      <w:r w:rsidRPr="002D58B4">
        <w:rPr>
          <w:rFonts w:ascii="Times New Roman" w:hAnsi="Times New Roman"/>
          <w:sz w:val="24"/>
          <w:szCs w:val="24"/>
        </w:rPr>
        <w:t>.</w:t>
      </w:r>
    </w:p>
    <w:p w:rsidR="0031136F" w:rsidRPr="0031136F" w:rsidRDefault="0031136F" w:rsidP="002D58B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6A7D61" w:rsidRDefault="002D58B4" w:rsidP="006A7D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В ходе исследования было выявлено 9 нарушений (табл. 1,2). Из них: частные дома с огородами, распашка земель, производство. В селе Колмогорово Кемеровского района (приложение, рис.1) были выявлены частные дома с посадками. Так как дома в большинстве сёлах Кемеровской области не обеспечены системами водоотведения, что, скорее всего, относится к нарушениям Водного кодекса. Схожая ситуация наблюдается в селе Сухово (приложение, рис.2) Кемеровского района. Грубейшее нарушение замечено в селе Костенково Новокузнецкого района (приложение, рис.8), где частные дома находятся очень близко от берега реки Чумыш. Также грубое нарушение 65 статьи ВК России выявлено в посёлке Заречный Новокузнецкого района (приложение, рис.6), где в водоохраной зоне мы видим распаханный участок. Также постройки в селе Верх–Чумыш (приложение, рис.11), частные дома в посёлке Тутуяс (приложение, рис.13), частные дома с огородами в посёлке Староабашево (приложение, рис.14), дома в посёлке Загадное (приложение, рис.15) и дома в деревне Осиновка (приложение, рис. 16) находятся в водоохраной зоне.</w:t>
      </w:r>
      <w:r w:rsidR="006A7D61" w:rsidRPr="006A7D61">
        <w:rPr>
          <w:rFonts w:ascii="Times New Roman" w:hAnsi="Times New Roman"/>
          <w:sz w:val="24"/>
          <w:szCs w:val="24"/>
        </w:rPr>
        <w:t xml:space="preserve"> </w:t>
      </w:r>
    </w:p>
    <w:p w:rsidR="006A7D61" w:rsidRPr="009D353C" w:rsidRDefault="006A7D61" w:rsidP="006A7D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 xml:space="preserve">В 4-х местах были замечены сомнительные сооружения. К сожалению, программа </w:t>
      </w:r>
      <w:r w:rsidRPr="009D353C">
        <w:rPr>
          <w:rFonts w:ascii="Times New Roman" w:hAnsi="Times New Roman"/>
          <w:sz w:val="24"/>
          <w:szCs w:val="24"/>
          <w:lang w:val="en-US"/>
        </w:rPr>
        <w:t>Google</w:t>
      </w:r>
      <w:r w:rsidRPr="009D353C">
        <w:rPr>
          <w:rFonts w:ascii="Times New Roman" w:hAnsi="Times New Roman"/>
          <w:sz w:val="24"/>
          <w:szCs w:val="24"/>
        </w:rPr>
        <w:t xml:space="preserve"> </w:t>
      </w:r>
      <w:r w:rsidRPr="009D353C">
        <w:rPr>
          <w:rFonts w:ascii="Times New Roman" w:hAnsi="Times New Roman"/>
          <w:sz w:val="24"/>
          <w:szCs w:val="24"/>
          <w:lang w:val="en-US"/>
        </w:rPr>
        <w:t>Earth</w:t>
      </w:r>
      <w:r w:rsidRPr="009D353C">
        <w:rPr>
          <w:rFonts w:ascii="Times New Roman" w:hAnsi="Times New Roman"/>
          <w:sz w:val="24"/>
          <w:szCs w:val="24"/>
        </w:rPr>
        <w:t xml:space="preserve"> </w:t>
      </w:r>
      <w:r w:rsidRPr="009D353C">
        <w:rPr>
          <w:rFonts w:ascii="Times New Roman" w:hAnsi="Times New Roman"/>
          <w:sz w:val="24"/>
          <w:szCs w:val="24"/>
          <w:lang w:val="en-US"/>
        </w:rPr>
        <w:t>Pro</w:t>
      </w:r>
      <w:r w:rsidRPr="009D353C">
        <w:rPr>
          <w:rFonts w:ascii="Times New Roman" w:hAnsi="Times New Roman"/>
          <w:sz w:val="24"/>
          <w:szCs w:val="24"/>
        </w:rPr>
        <w:t xml:space="preserve"> не поясняет, к каким категориям объектов относятся данные сооружения. К таким относятся: сооружения в городе Мыски (приложение, рис.7), похожее на производственные или </w:t>
      </w:r>
      <w:r w:rsidRPr="009D353C">
        <w:rPr>
          <w:rFonts w:ascii="Times New Roman" w:hAnsi="Times New Roman"/>
          <w:sz w:val="24"/>
          <w:szCs w:val="24"/>
        </w:rPr>
        <w:lastRenderedPageBreak/>
        <w:t>складские помещения, постройки  в селе Большой Берчикуль (приложение, рис.9), постройки  в селе Менчереп Беловского района (приложение, рис. 10) и сооружения, похожие на производственные, в городе Междуреченск (приложение, рис.17). В дальнейшем планируется изучить данные более подробно, на  картах этих населённых пунктов.</w:t>
      </w:r>
    </w:p>
    <w:p w:rsidR="002D58B4" w:rsidRDefault="002D58B4" w:rsidP="002D58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58B4" w:rsidRPr="002D58B4" w:rsidRDefault="002D58B4" w:rsidP="002D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8B4">
        <w:rPr>
          <w:rFonts w:ascii="Times New Roman" w:hAnsi="Times New Roman"/>
          <w:b/>
          <w:sz w:val="24"/>
          <w:szCs w:val="24"/>
        </w:rPr>
        <w:t>Табл. 2 Притоки крупных рек Кемеровской области (Притоки Томи)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558"/>
        <w:gridCol w:w="827"/>
        <w:gridCol w:w="1560"/>
        <w:gridCol w:w="1299"/>
        <w:gridCol w:w="1786"/>
      </w:tblGrid>
      <w:tr w:rsidR="002D58B4" w:rsidRPr="002D58B4" w:rsidTr="006A7D61"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Название реки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Район исследования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Ширина водоохранной зоны, 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Длина реки, 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Наличие нарушений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sz w:val="24"/>
                <w:szCs w:val="24"/>
              </w:rPr>
              <w:t>Объекты нарушения</w:t>
            </w:r>
          </w:p>
        </w:tc>
      </w:tr>
      <w:tr w:rsidR="002D58B4" w:rsidRPr="002D58B4" w:rsidTr="006A7D61">
        <w:trPr>
          <w:trHeight w:val="920"/>
        </w:trPr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ind w:left="-127" w:right="-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color w:val="5F497A" w:themeColor="accent4" w:themeShade="BF"/>
                <w:sz w:val="24"/>
                <w:szCs w:val="24"/>
              </w:rPr>
              <w:t>требует проверки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</w:tr>
      <w:tr w:rsidR="002D58B4" w:rsidRPr="002D58B4" w:rsidTr="006A7D61"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Тутуяс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г. о. Мыски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п. Тутуяс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частные дома</w:t>
            </w:r>
          </w:p>
        </w:tc>
      </w:tr>
      <w:tr w:rsidR="002D58B4" w:rsidRPr="002D58B4" w:rsidTr="006A7D61"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Абашева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Новокузнецкий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п. Староабашево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частные дома с огородами</w:t>
            </w:r>
          </w:p>
        </w:tc>
      </w:tr>
      <w:tr w:rsidR="002D58B4" w:rsidRPr="002D58B4" w:rsidTr="006A7D61"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2D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Верх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58B4">
              <w:rPr>
                <w:rFonts w:ascii="Times New Roman" w:hAnsi="Times New Roman"/>
                <w:sz w:val="24"/>
                <w:szCs w:val="24"/>
              </w:rPr>
              <w:t>Терсь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Новокузнецкий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п. Загадное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частные дома</w:t>
            </w:r>
          </w:p>
        </w:tc>
      </w:tr>
      <w:tr w:rsidR="002D58B4" w:rsidRPr="002D58B4" w:rsidTr="006A7D61"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2D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58B4">
              <w:rPr>
                <w:rFonts w:ascii="Times New Roman" w:hAnsi="Times New Roman"/>
                <w:sz w:val="24"/>
                <w:szCs w:val="24"/>
              </w:rPr>
              <w:t>Терсь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Новокузнецкий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п. Мутный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58B4" w:rsidRPr="002D58B4" w:rsidTr="006A7D61"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Тайдон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Крапивинский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п. Медвежка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58B4" w:rsidRPr="002D58B4" w:rsidTr="006A7D61">
        <w:tc>
          <w:tcPr>
            <w:tcW w:w="1809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8B4">
              <w:rPr>
                <w:rFonts w:ascii="Times New Roman" w:hAnsi="Times New Roman"/>
                <w:sz w:val="24"/>
                <w:szCs w:val="24"/>
              </w:rPr>
              <w:t>Промышленная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8B4" w:rsidRPr="002D58B4" w:rsidRDefault="002D58B4" w:rsidP="006A7D61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Кемеровский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д. Осиновка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есть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58B4" w:rsidRPr="002D58B4" w:rsidRDefault="002D58B4" w:rsidP="002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B4">
              <w:rPr>
                <w:rFonts w:ascii="Times New Roman" w:hAnsi="Times New Roman"/>
                <w:sz w:val="24"/>
                <w:szCs w:val="24"/>
              </w:rPr>
              <w:t>частные дома с огородами</w:t>
            </w:r>
          </w:p>
        </w:tc>
      </w:tr>
    </w:tbl>
    <w:p w:rsidR="006A7D61" w:rsidRDefault="006A7D61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84749" w:rsidRPr="009D353C" w:rsidRDefault="006440A2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 xml:space="preserve">В 6 </w:t>
      </w:r>
      <w:r w:rsidR="00884749" w:rsidRPr="009D353C">
        <w:rPr>
          <w:rFonts w:ascii="Times New Roman" w:hAnsi="Times New Roman"/>
          <w:sz w:val="24"/>
          <w:szCs w:val="24"/>
        </w:rPr>
        <w:t>местах не были выявлены нарушения. Из них: село Лебеди Промышленновского района</w:t>
      </w:r>
      <w:r w:rsidR="00D818B6" w:rsidRPr="009D353C">
        <w:rPr>
          <w:rFonts w:ascii="Times New Roman" w:hAnsi="Times New Roman"/>
          <w:sz w:val="24"/>
          <w:szCs w:val="24"/>
        </w:rPr>
        <w:t xml:space="preserve"> (</w:t>
      </w:r>
      <w:r w:rsidR="00ED1131" w:rsidRPr="009D353C">
        <w:rPr>
          <w:rFonts w:ascii="Times New Roman" w:hAnsi="Times New Roman"/>
          <w:sz w:val="24"/>
          <w:szCs w:val="24"/>
        </w:rPr>
        <w:t xml:space="preserve">приложение, </w:t>
      </w:r>
      <w:r w:rsidR="00D818B6" w:rsidRPr="009D353C">
        <w:rPr>
          <w:rFonts w:ascii="Times New Roman" w:hAnsi="Times New Roman"/>
          <w:sz w:val="24"/>
          <w:szCs w:val="24"/>
        </w:rPr>
        <w:t>рис.3)</w:t>
      </w:r>
      <w:r w:rsidR="00884749" w:rsidRPr="009D353C">
        <w:rPr>
          <w:rFonts w:ascii="Times New Roman" w:hAnsi="Times New Roman"/>
          <w:sz w:val="24"/>
          <w:szCs w:val="24"/>
        </w:rPr>
        <w:t>, село Чумай Чебулинского района</w:t>
      </w:r>
      <w:r w:rsidR="00D818B6" w:rsidRPr="009D353C">
        <w:rPr>
          <w:rFonts w:ascii="Times New Roman" w:hAnsi="Times New Roman"/>
          <w:sz w:val="24"/>
          <w:szCs w:val="24"/>
        </w:rPr>
        <w:t xml:space="preserve"> (</w:t>
      </w:r>
      <w:r w:rsidR="00ED1131" w:rsidRPr="009D353C">
        <w:rPr>
          <w:rFonts w:ascii="Times New Roman" w:hAnsi="Times New Roman"/>
          <w:sz w:val="24"/>
          <w:szCs w:val="24"/>
        </w:rPr>
        <w:t xml:space="preserve">приложение, </w:t>
      </w:r>
      <w:r w:rsidR="00D818B6" w:rsidRPr="009D353C">
        <w:rPr>
          <w:rFonts w:ascii="Times New Roman" w:hAnsi="Times New Roman"/>
          <w:sz w:val="24"/>
          <w:szCs w:val="24"/>
        </w:rPr>
        <w:t>рис.4)</w:t>
      </w:r>
      <w:r w:rsidR="00884749" w:rsidRPr="009D353C">
        <w:rPr>
          <w:rFonts w:ascii="Times New Roman" w:hAnsi="Times New Roman"/>
          <w:sz w:val="24"/>
          <w:szCs w:val="24"/>
        </w:rPr>
        <w:t>, город Мариинск</w:t>
      </w:r>
      <w:r w:rsidR="00D818B6" w:rsidRPr="009D353C">
        <w:rPr>
          <w:rFonts w:ascii="Times New Roman" w:hAnsi="Times New Roman"/>
          <w:sz w:val="24"/>
          <w:szCs w:val="24"/>
        </w:rPr>
        <w:t xml:space="preserve"> (</w:t>
      </w:r>
      <w:r w:rsidR="00ED1131" w:rsidRPr="009D353C">
        <w:rPr>
          <w:rFonts w:ascii="Times New Roman" w:hAnsi="Times New Roman"/>
          <w:sz w:val="24"/>
          <w:szCs w:val="24"/>
        </w:rPr>
        <w:t xml:space="preserve">приложение, </w:t>
      </w:r>
      <w:r w:rsidR="00D818B6" w:rsidRPr="009D353C">
        <w:rPr>
          <w:rFonts w:ascii="Times New Roman" w:hAnsi="Times New Roman"/>
          <w:sz w:val="24"/>
          <w:szCs w:val="24"/>
        </w:rPr>
        <w:t>рис.5)</w:t>
      </w:r>
      <w:r w:rsidR="005E2B3D" w:rsidRPr="009D353C">
        <w:rPr>
          <w:rFonts w:ascii="Times New Roman" w:hAnsi="Times New Roman"/>
          <w:sz w:val="24"/>
          <w:szCs w:val="24"/>
        </w:rPr>
        <w:t xml:space="preserve">, </w:t>
      </w:r>
      <w:r w:rsidR="00884749" w:rsidRPr="009D353C">
        <w:rPr>
          <w:rFonts w:ascii="Times New Roman" w:hAnsi="Times New Roman"/>
          <w:sz w:val="24"/>
          <w:szCs w:val="24"/>
        </w:rPr>
        <w:t>село Журавлёво Промышленновского района</w:t>
      </w:r>
      <w:r w:rsidR="00D818B6" w:rsidRPr="009D353C">
        <w:rPr>
          <w:rFonts w:ascii="Times New Roman" w:hAnsi="Times New Roman"/>
          <w:sz w:val="24"/>
          <w:szCs w:val="24"/>
        </w:rPr>
        <w:t xml:space="preserve"> (</w:t>
      </w:r>
      <w:r w:rsidR="00ED1131" w:rsidRPr="009D353C">
        <w:rPr>
          <w:rFonts w:ascii="Times New Roman" w:hAnsi="Times New Roman"/>
          <w:sz w:val="24"/>
          <w:szCs w:val="24"/>
        </w:rPr>
        <w:t xml:space="preserve">приложение, </w:t>
      </w:r>
      <w:r w:rsidR="00D818B6" w:rsidRPr="009D353C">
        <w:rPr>
          <w:rFonts w:ascii="Times New Roman" w:hAnsi="Times New Roman"/>
          <w:sz w:val="24"/>
          <w:szCs w:val="24"/>
        </w:rPr>
        <w:t>рис.12)</w:t>
      </w:r>
      <w:r w:rsidR="005E2B3D" w:rsidRPr="009D353C">
        <w:rPr>
          <w:rFonts w:ascii="Times New Roman" w:hAnsi="Times New Roman"/>
          <w:sz w:val="24"/>
          <w:szCs w:val="24"/>
        </w:rPr>
        <w:t>, посёлок Мутный Новокузнецкого района (приложение, рис.18) и посёлок Медвежка Крапивинского района (приложение, рис.19).</w:t>
      </w:r>
    </w:p>
    <w:p w:rsidR="000B5674" w:rsidRPr="009D353C" w:rsidRDefault="000B5674" w:rsidP="009D353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D353C">
        <w:rPr>
          <w:rFonts w:ascii="Times New Roman" w:hAnsi="Times New Roman"/>
          <w:b/>
          <w:sz w:val="24"/>
          <w:szCs w:val="24"/>
        </w:rPr>
        <w:t>Заключение</w:t>
      </w:r>
    </w:p>
    <w:p w:rsidR="001750AA" w:rsidRPr="009D353C" w:rsidRDefault="001750AA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Таким образом, на первом этапе нашей работы</w:t>
      </w:r>
      <w:r w:rsidR="0031136F">
        <w:rPr>
          <w:rFonts w:ascii="Times New Roman" w:hAnsi="Times New Roman"/>
          <w:sz w:val="24"/>
          <w:szCs w:val="24"/>
        </w:rPr>
        <w:t xml:space="preserve"> </w:t>
      </w:r>
      <w:r w:rsidRPr="009D353C">
        <w:rPr>
          <w:rFonts w:ascii="Times New Roman" w:hAnsi="Times New Roman"/>
          <w:sz w:val="24"/>
          <w:szCs w:val="24"/>
        </w:rPr>
        <w:t>было изучено водное законодательство РФ, выбраны и проверены на соответств</w:t>
      </w:r>
      <w:r w:rsidR="00B956CC" w:rsidRPr="009D353C">
        <w:rPr>
          <w:rFonts w:ascii="Times New Roman" w:hAnsi="Times New Roman"/>
          <w:sz w:val="24"/>
          <w:szCs w:val="24"/>
        </w:rPr>
        <w:t>ие положениям Водного кодекса 17 водных объектов в 19</w:t>
      </w:r>
      <w:r w:rsidRPr="009D353C">
        <w:rPr>
          <w:rFonts w:ascii="Times New Roman" w:hAnsi="Times New Roman"/>
          <w:sz w:val="24"/>
          <w:szCs w:val="24"/>
        </w:rPr>
        <w:t xml:space="preserve"> населенных пунктах Кемеровской области.</w:t>
      </w:r>
    </w:p>
    <w:p w:rsidR="001750AA" w:rsidRPr="009D353C" w:rsidRDefault="00B956CC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Только в 32</w:t>
      </w:r>
      <w:r w:rsidR="001750AA" w:rsidRPr="009D353C">
        <w:rPr>
          <w:rFonts w:ascii="Times New Roman" w:hAnsi="Times New Roman"/>
          <w:sz w:val="24"/>
          <w:szCs w:val="24"/>
        </w:rPr>
        <w:t>% изученных случаев требования Водного кодекса РФ полностью соблюдены.</w:t>
      </w:r>
      <w:r w:rsidR="0031136F">
        <w:rPr>
          <w:rFonts w:ascii="Times New Roman" w:hAnsi="Times New Roman"/>
          <w:sz w:val="24"/>
          <w:szCs w:val="24"/>
        </w:rPr>
        <w:t xml:space="preserve"> </w:t>
      </w:r>
      <w:r w:rsidRPr="009D353C">
        <w:rPr>
          <w:rFonts w:ascii="Times New Roman" w:hAnsi="Times New Roman"/>
          <w:sz w:val="24"/>
          <w:szCs w:val="24"/>
        </w:rPr>
        <w:t>В 21% (4</w:t>
      </w:r>
      <w:r w:rsidR="001750AA" w:rsidRPr="009D353C">
        <w:rPr>
          <w:rFonts w:ascii="Times New Roman" w:hAnsi="Times New Roman"/>
          <w:sz w:val="24"/>
          <w:szCs w:val="24"/>
        </w:rPr>
        <w:t xml:space="preserve"> объекта) требуется более детальное изучение с целью выяснения точной категории объектов.</w:t>
      </w:r>
      <w:r w:rsidR="0031136F">
        <w:rPr>
          <w:rFonts w:ascii="Times New Roman" w:hAnsi="Times New Roman"/>
          <w:sz w:val="24"/>
          <w:szCs w:val="24"/>
        </w:rPr>
        <w:t xml:space="preserve"> </w:t>
      </w:r>
      <w:r w:rsidRPr="009D353C">
        <w:rPr>
          <w:rFonts w:ascii="Times New Roman" w:hAnsi="Times New Roman"/>
          <w:sz w:val="24"/>
          <w:szCs w:val="24"/>
        </w:rPr>
        <w:t>Около 47</w:t>
      </w:r>
      <w:r w:rsidR="001750AA" w:rsidRPr="009D353C">
        <w:rPr>
          <w:rFonts w:ascii="Times New Roman" w:hAnsi="Times New Roman"/>
          <w:sz w:val="24"/>
          <w:szCs w:val="24"/>
        </w:rPr>
        <w:t>% - выявленные нарушения (застройка, распашка земель)</w:t>
      </w:r>
      <w:r w:rsidR="00603ABF" w:rsidRPr="009D353C">
        <w:rPr>
          <w:rFonts w:ascii="Times New Roman" w:hAnsi="Times New Roman"/>
          <w:sz w:val="24"/>
          <w:szCs w:val="24"/>
        </w:rPr>
        <w:t xml:space="preserve"> (приложение, диагр.1)</w:t>
      </w:r>
      <w:r w:rsidR="001750AA" w:rsidRPr="009D353C">
        <w:rPr>
          <w:rFonts w:ascii="Times New Roman" w:hAnsi="Times New Roman"/>
          <w:sz w:val="24"/>
          <w:szCs w:val="24"/>
        </w:rPr>
        <w:t>.</w:t>
      </w:r>
    </w:p>
    <w:p w:rsidR="001750AA" w:rsidRPr="009D353C" w:rsidRDefault="001750AA" w:rsidP="009D35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Использование геоинформационных систем (Google Earth Pro)</w:t>
      </w:r>
      <w:r w:rsidR="00DD5BF0" w:rsidRPr="009D353C">
        <w:rPr>
          <w:rFonts w:ascii="Times New Roman" w:hAnsi="Times New Roman"/>
          <w:sz w:val="24"/>
          <w:szCs w:val="24"/>
        </w:rPr>
        <w:t xml:space="preserve"> позволяет быстро и достаточно эффективно выявлять нарушение границ водоохранных зон.</w:t>
      </w:r>
    </w:p>
    <w:p w:rsidR="001750AA" w:rsidRPr="009D353C" w:rsidRDefault="00DD5BF0" w:rsidP="009D353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В настоящее время наша работа продолжается, мы работаем с другими водными объектами и населенными пунктами Кемеровской области.</w:t>
      </w:r>
    </w:p>
    <w:p w:rsidR="00F967BA" w:rsidRPr="009D353C" w:rsidRDefault="00F967BA" w:rsidP="009D353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D353C">
        <w:rPr>
          <w:rFonts w:ascii="Times New Roman" w:hAnsi="Times New Roman"/>
          <w:b/>
          <w:sz w:val="24"/>
          <w:szCs w:val="24"/>
        </w:rPr>
        <w:t>Литература и источники</w:t>
      </w:r>
    </w:p>
    <w:p w:rsidR="00F967BA" w:rsidRPr="009D353C" w:rsidRDefault="00F967BA" w:rsidP="0031136F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Земля: Полная энциклопедия/ Е.Г. Ананьева, С.С. Мирнова. – М.</w:t>
      </w:r>
      <w:r w:rsidR="00ED1131" w:rsidRPr="009D353C">
        <w:rPr>
          <w:rFonts w:ascii="Times New Roman" w:hAnsi="Times New Roman"/>
          <w:sz w:val="24"/>
          <w:szCs w:val="24"/>
        </w:rPr>
        <w:t xml:space="preserve">: Эксмо, 2011. </w:t>
      </w:r>
      <w:r w:rsidRPr="009D353C">
        <w:rPr>
          <w:rFonts w:ascii="Times New Roman" w:hAnsi="Times New Roman"/>
          <w:sz w:val="24"/>
          <w:szCs w:val="24"/>
        </w:rPr>
        <w:t>256</w:t>
      </w:r>
      <w:r w:rsidR="00ED1131" w:rsidRPr="009D353C">
        <w:rPr>
          <w:rFonts w:ascii="Times New Roman" w:hAnsi="Times New Roman"/>
          <w:sz w:val="24"/>
          <w:szCs w:val="24"/>
        </w:rPr>
        <w:t xml:space="preserve"> с.</w:t>
      </w:r>
    </w:p>
    <w:p w:rsidR="00F967BA" w:rsidRPr="009D353C" w:rsidRDefault="00F967BA" w:rsidP="0031136F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Природные ресурсы и охрана окружающей среды/ Быков В.Н., Максимович Н.Г., Казакевич С.В., Блинов С.М.: Учеб. пособие/</w:t>
      </w:r>
      <w:r w:rsidR="00ED1131" w:rsidRPr="009D353C">
        <w:rPr>
          <w:rFonts w:ascii="Times New Roman" w:hAnsi="Times New Roman"/>
          <w:sz w:val="24"/>
          <w:szCs w:val="24"/>
        </w:rPr>
        <w:t xml:space="preserve"> Перм. ун-т, - Пермь, 2001. </w:t>
      </w:r>
      <w:r w:rsidRPr="009D353C">
        <w:rPr>
          <w:rFonts w:ascii="Times New Roman" w:hAnsi="Times New Roman"/>
          <w:sz w:val="24"/>
          <w:szCs w:val="24"/>
        </w:rPr>
        <w:t>108</w:t>
      </w:r>
      <w:r w:rsidR="00ED1131" w:rsidRPr="009D353C">
        <w:rPr>
          <w:rFonts w:ascii="Times New Roman" w:hAnsi="Times New Roman"/>
          <w:sz w:val="24"/>
          <w:szCs w:val="24"/>
        </w:rPr>
        <w:t xml:space="preserve"> с.</w:t>
      </w:r>
    </w:p>
    <w:p w:rsidR="00F967BA" w:rsidRPr="009D353C" w:rsidRDefault="00F967BA" w:rsidP="0031136F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География Кемеровской области. Природа/ Л.И. Соловьёв. – К.: Кемеровско</w:t>
      </w:r>
      <w:r w:rsidR="00ED1131" w:rsidRPr="009D353C">
        <w:rPr>
          <w:rFonts w:ascii="Times New Roman" w:hAnsi="Times New Roman"/>
          <w:sz w:val="24"/>
          <w:szCs w:val="24"/>
        </w:rPr>
        <w:t xml:space="preserve">е книжное издательство, 2006. </w:t>
      </w:r>
      <w:r w:rsidRPr="009D353C">
        <w:rPr>
          <w:rFonts w:ascii="Times New Roman" w:hAnsi="Times New Roman"/>
          <w:sz w:val="24"/>
          <w:szCs w:val="24"/>
        </w:rPr>
        <w:t>388</w:t>
      </w:r>
      <w:r w:rsidR="00ED1131" w:rsidRPr="009D353C">
        <w:rPr>
          <w:rFonts w:ascii="Times New Roman" w:hAnsi="Times New Roman"/>
          <w:sz w:val="24"/>
          <w:szCs w:val="24"/>
        </w:rPr>
        <w:t xml:space="preserve"> с.</w:t>
      </w:r>
    </w:p>
    <w:p w:rsidR="00F967BA" w:rsidRPr="009D353C" w:rsidRDefault="00F967BA" w:rsidP="0031136F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География Кемеровской области/ А.И. Ильичёв, Л.И. Соловьёв. – К.: Кемеровское к</w:t>
      </w:r>
      <w:r w:rsidR="00ED1131" w:rsidRPr="009D353C">
        <w:rPr>
          <w:rFonts w:ascii="Times New Roman" w:hAnsi="Times New Roman"/>
          <w:sz w:val="24"/>
          <w:szCs w:val="24"/>
        </w:rPr>
        <w:t xml:space="preserve">нижное издательство, 1994. </w:t>
      </w:r>
      <w:r w:rsidRPr="009D353C">
        <w:rPr>
          <w:rFonts w:ascii="Times New Roman" w:hAnsi="Times New Roman"/>
          <w:sz w:val="24"/>
          <w:szCs w:val="24"/>
        </w:rPr>
        <w:t>372</w:t>
      </w:r>
      <w:r w:rsidR="00ED1131" w:rsidRPr="009D353C">
        <w:rPr>
          <w:rFonts w:ascii="Times New Roman" w:hAnsi="Times New Roman"/>
          <w:sz w:val="24"/>
          <w:szCs w:val="24"/>
        </w:rPr>
        <w:t xml:space="preserve"> с.</w:t>
      </w:r>
    </w:p>
    <w:p w:rsidR="00ED1131" w:rsidRPr="009D353C" w:rsidRDefault="00ED1131" w:rsidP="0031136F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 xml:space="preserve">Водное право/ Сиваков Д.О.: уч-практ. пособие/ Юстицинформ, - М., 2007. </w:t>
      </w:r>
      <w:r w:rsidR="00BE4622" w:rsidRPr="009D353C">
        <w:rPr>
          <w:rFonts w:ascii="Times New Roman" w:hAnsi="Times New Roman"/>
          <w:sz w:val="24"/>
          <w:szCs w:val="24"/>
        </w:rPr>
        <w:t>-</w:t>
      </w:r>
      <w:r w:rsidRPr="009D353C">
        <w:rPr>
          <w:rFonts w:ascii="Times New Roman" w:hAnsi="Times New Roman"/>
          <w:sz w:val="24"/>
          <w:szCs w:val="24"/>
        </w:rPr>
        <w:t>262 с.</w:t>
      </w:r>
    </w:p>
    <w:p w:rsidR="00ED1131" w:rsidRPr="009D353C" w:rsidRDefault="00ED1131" w:rsidP="0031136F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Водный кодекс Российской Федерации</w:t>
      </w:r>
      <w:r w:rsidR="00BE4622" w:rsidRPr="009D353C">
        <w:rPr>
          <w:rFonts w:ascii="Times New Roman" w:hAnsi="Times New Roman"/>
          <w:sz w:val="24"/>
          <w:szCs w:val="24"/>
        </w:rPr>
        <w:t>.</w:t>
      </w:r>
    </w:p>
    <w:p w:rsidR="00ED1131" w:rsidRDefault="00ED1131" w:rsidP="0031136F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353C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</w:t>
      </w:r>
      <w:r w:rsidR="00BE4622" w:rsidRPr="009D353C">
        <w:rPr>
          <w:rFonts w:ascii="Times New Roman" w:hAnsi="Times New Roman"/>
          <w:sz w:val="24"/>
          <w:szCs w:val="24"/>
        </w:rPr>
        <w:t>.</w:t>
      </w:r>
    </w:p>
    <w:p w:rsidR="00CF031E" w:rsidRDefault="00CF031E" w:rsidP="00CF031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C47" w:rsidRDefault="00A67C47" w:rsidP="00A67C47">
      <w:pPr>
        <w:rPr>
          <w:rFonts w:ascii="Times New Roman" w:hAnsi="Times New Roman"/>
          <w:sz w:val="28"/>
          <w:szCs w:val="28"/>
        </w:rPr>
      </w:pPr>
    </w:p>
    <w:p w:rsidR="00A80A86" w:rsidRPr="00A67C47" w:rsidRDefault="00A80A86" w:rsidP="00A67C47">
      <w:pPr>
        <w:rPr>
          <w:rFonts w:ascii="Times New Roman" w:hAnsi="Times New Roman"/>
          <w:sz w:val="28"/>
          <w:szCs w:val="28"/>
        </w:rPr>
        <w:sectPr w:rsidR="00A80A86" w:rsidRPr="00A67C47" w:rsidSect="00A67C47">
          <w:headerReference w:type="default" r:id="rId7"/>
          <w:headerReference w:type="first" r:id="rId8"/>
          <w:pgSz w:w="11906" w:h="16838"/>
          <w:pgMar w:top="720" w:right="720" w:bottom="568" w:left="720" w:header="284" w:footer="272" w:gutter="0"/>
          <w:cols w:space="708"/>
          <w:docGrid w:linePitch="360"/>
        </w:sectPr>
      </w:pPr>
    </w:p>
    <w:p w:rsidR="00A46964" w:rsidRPr="00A67C47" w:rsidRDefault="003D5ED1" w:rsidP="00A67C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4.4pt;margin-top:3.7pt;width:141.35pt;height:74.65pt;z-index:1" o:connectortype="straight" strokecolor="red" strokeweight="3pt"/>
        </w:pict>
      </w:r>
      <w:r w:rsidR="003C135A" w:rsidRPr="003D5ED1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95pt;height:113.35pt">
            <v:imagedata r:id="rId9" o:title="Колмогорово Томь"/>
          </v:shape>
        </w:pict>
      </w:r>
    </w:p>
    <w:p w:rsidR="00A80A86" w:rsidRPr="00A67C47" w:rsidRDefault="00A80A86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Рис.1 Граница водоохраной зоны прибрежной полосы реки Томь в селе Колмогорово (Яшкинский район)</w:t>
      </w:r>
    </w:p>
    <w:p w:rsidR="002F02F2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pict>
          <v:shape id="_x0000_s1034" type="#_x0000_t32" style="position:absolute;left:0;text-align:left;margin-left:80.6pt;margin-top:1.25pt;width:8.2pt;height:66.9pt;flip:x y;z-index:5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35" type="#_x0000_t32" style="position:absolute;left:0;text-align:left;margin-left:88.8pt;margin-top:68.15pt;width:2.05pt;height:44.35pt;flip:x y;z-index:6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26" type="#_x0000_t75" style="width:188.45pt;height:113.35pt">
            <v:imagedata r:id="rId10" o:title="Сухово Томь"/>
          </v:shape>
        </w:pict>
      </w:r>
    </w:p>
    <w:p w:rsidR="002F02F2" w:rsidRPr="00A67C47" w:rsidRDefault="002F02F2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Рис.2 Граница водоохраной зоны прибрежной полосы реки Томь в деревне Сухово (Кемеровский район)</w:t>
      </w:r>
    </w:p>
    <w:p w:rsidR="002F02F2" w:rsidRPr="00A67C47" w:rsidRDefault="003C135A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b/>
        </w:rPr>
        <w:pict>
          <v:shape id="_x0000_i1027" type="#_x0000_t75" style="width:188.45pt;height:113.35pt">
            <v:imagedata r:id="rId11" o:title="Лебеди Иня"/>
          </v:shape>
        </w:pict>
      </w:r>
    </w:p>
    <w:p w:rsidR="002F02F2" w:rsidRPr="00A67C47" w:rsidRDefault="002F02F2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Рис.3 Граница водоохраной зоны прибрежной полосы реки Иня в селе Лебеди (Промышленновский район)</w:t>
      </w:r>
    </w:p>
    <w:p w:rsidR="002F02F2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pict>
          <v:shape id="_x0000_s1038" type="#_x0000_t32" style="position:absolute;left:0;text-align:left;margin-left:125.65pt;margin-top:31.75pt;width:2.45pt;height:27.95pt;flip:y;z-index:9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39" type="#_x0000_t32" style="position:absolute;left:0;text-align:left;margin-left:125.65pt;margin-top:59.7pt;width:4.4pt;height:32.75pt;flip:x y;z-index:10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28" type="#_x0000_t75" style="width:188.45pt;height:113.35pt">
            <v:imagedata r:id="rId12" o:title="Чумай Кия"/>
          </v:shape>
        </w:pict>
      </w:r>
    </w:p>
    <w:p w:rsidR="002F02F2" w:rsidRPr="00A67C47" w:rsidRDefault="002D6E6D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 xml:space="preserve">Рис.4 </w:t>
      </w:r>
      <w:r w:rsidR="002F02F2" w:rsidRPr="00A67C47">
        <w:rPr>
          <w:rFonts w:ascii="Times New Roman" w:hAnsi="Times New Roman"/>
          <w:b/>
        </w:rPr>
        <w:t>Граница водоохраной зоны прибрежной полосы реки Кия в селе Чумай (Чебулинский район)</w:t>
      </w:r>
    </w:p>
    <w:p w:rsidR="002F02F2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pict>
          <v:shape id="_x0000_s1031" type="#_x0000_t32" style="position:absolute;left:0;text-align:left;margin-left:108.65pt;margin-top:5.35pt;width:3.1pt;height:46.75pt;flip:y;z-index:2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33" type="#_x0000_t32" style="position:absolute;left:0;text-align:left;margin-left:99.45pt;margin-top:76.65pt;width:4.1pt;height:30.7pt;flip:y;z-index:4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32" type="#_x0000_t32" style="position:absolute;left:0;text-align:left;margin-left:103.55pt;margin-top:50.4pt;width:5.1pt;height:26.25pt;flip:y;z-index:3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29" type="#_x0000_t75" style="width:186.9pt;height:113.35pt">
            <v:imagedata r:id="rId13" o:title="Мариинск Кия"/>
          </v:shape>
        </w:pict>
      </w:r>
    </w:p>
    <w:p w:rsidR="002F02F2" w:rsidRPr="00A67C47" w:rsidRDefault="002D6E6D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 xml:space="preserve">Рис.5 </w:t>
      </w:r>
      <w:r w:rsidR="002F02F2" w:rsidRPr="00A67C47">
        <w:rPr>
          <w:rFonts w:ascii="Times New Roman" w:hAnsi="Times New Roman"/>
          <w:b/>
        </w:rPr>
        <w:t>Граница водоохраной зоны прибрежной полосы реки Кия в городе Мариинск</w:t>
      </w:r>
    </w:p>
    <w:p w:rsidR="002F02F2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lastRenderedPageBreak/>
        <w:pict>
          <v:shape id="_x0000_s1037" type="#_x0000_t32" style="position:absolute;left:0;text-align:left;margin-left:132.45pt;margin-top:47.8pt;width:43.65pt;height:1.7pt;flip:x y;z-index:8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36" type="#_x0000_t32" style="position:absolute;left:0;text-align:left;margin-left:31.45pt;margin-top:11.95pt;width:101pt;height:35.85pt;flip:x y;z-index:7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30" type="#_x0000_t75" style="width:187.65pt;height:113.35pt">
            <v:imagedata r:id="rId14" o:title="заречный Кондома"/>
          </v:shape>
        </w:pict>
      </w:r>
    </w:p>
    <w:p w:rsidR="002F02F2" w:rsidRPr="00A67C47" w:rsidRDefault="002D6E6D" w:rsidP="00A67C47">
      <w:pPr>
        <w:spacing w:after="0" w:line="240" w:lineRule="auto"/>
        <w:ind w:right="-355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 xml:space="preserve">Рис.6 </w:t>
      </w:r>
      <w:r w:rsidR="002F02F2" w:rsidRPr="00A67C47">
        <w:rPr>
          <w:rFonts w:ascii="Times New Roman" w:hAnsi="Times New Roman"/>
          <w:b/>
        </w:rPr>
        <w:t>Граница водоохраной зоны прибрежной полосы реки Кондома в пос</w:t>
      </w:r>
      <w:r w:rsidR="004F589A" w:rsidRPr="00A67C47">
        <w:rPr>
          <w:rFonts w:ascii="Times New Roman" w:hAnsi="Times New Roman"/>
          <w:b/>
        </w:rPr>
        <w:t>.</w:t>
      </w:r>
      <w:r w:rsidR="002F02F2" w:rsidRPr="00A67C47">
        <w:rPr>
          <w:rFonts w:ascii="Times New Roman" w:hAnsi="Times New Roman"/>
          <w:b/>
        </w:rPr>
        <w:t xml:space="preserve"> Заречный (</w:t>
      </w:r>
      <w:r w:rsidRPr="00A67C47">
        <w:rPr>
          <w:rFonts w:ascii="Times New Roman" w:hAnsi="Times New Roman"/>
          <w:b/>
        </w:rPr>
        <w:t>Новокузнецкий район)</w:t>
      </w:r>
    </w:p>
    <w:p w:rsidR="002D6E6D" w:rsidRPr="00A67C47" w:rsidRDefault="003C135A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b/>
        </w:rPr>
        <w:pict>
          <v:shape id="_x0000_i1031" type="#_x0000_t75" style="width:187.65pt;height:113.35pt">
            <v:imagedata r:id="rId15" o:title="Мыски Мрассу"/>
          </v:shape>
        </w:pict>
      </w:r>
    </w:p>
    <w:p w:rsidR="002D6E6D" w:rsidRPr="00A67C47" w:rsidRDefault="002D6E6D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Рис.7 Граница водоохраной зоны прибрежной полосы реки Мрассу в г</w:t>
      </w:r>
      <w:r w:rsidR="004F589A" w:rsidRPr="00A67C47">
        <w:rPr>
          <w:rFonts w:ascii="Times New Roman" w:hAnsi="Times New Roman"/>
          <w:b/>
        </w:rPr>
        <w:t>.</w:t>
      </w:r>
      <w:r w:rsidRPr="00A67C47">
        <w:rPr>
          <w:rFonts w:ascii="Times New Roman" w:hAnsi="Times New Roman"/>
          <w:b/>
        </w:rPr>
        <w:t xml:space="preserve"> Мыски</w:t>
      </w:r>
    </w:p>
    <w:p w:rsidR="002D6E6D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pict>
          <v:shape id="_x0000_s1041" type="#_x0000_t32" style="position:absolute;left:0;text-align:left;margin-left:113.3pt;margin-top:49.65pt;width:21.2pt;height:59.35pt;flip:x y;z-index:12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40" type="#_x0000_t32" style="position:absolute;left:0;text-align:left;margin-left:113.25pt;margin-top:.85pt;width:0;height:50.5pt;flip:y;z-index:11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32" type="#_x0000_t75" style="width:187.65pt;height:113.35pt">
            <v:imagedata r:id="rId16" o:title="Чумыш Костёнково"/>
          </v:shape>
        </w:pict>
      </w:r>
    </w:p>
    <w:p w:rsidR="002D6E6D" w:rsidRPr="00A67C47" w:rsidRDefault="002D6E6D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Рис.8 Граница водоохраной зоны прибрежной полосы реки Чумыш в с</w:t>
      </w:r>
      <w:r w:rsidR="004F589A" w:rsidRPr="00A67C47">
        <w:rPr>
          <w:rFonts w:ascii="Times New Roman" w:hAnsi="Times New Roman"/>
          <w:b/>
        </w:rPr>
        <w:t>.</w:t>
      </w:r>
      <w:r w:rsidRPr="00A67C47">
        <w:rPr>
          <w:rFonts w:ascii="Times New Roman" w:hAnsi="Times New Roman"/>
          <w:b/>
        </w:rPr>
        <w:t xml:space="preserve"> Костенково (Новокузнецкий район)</w:t>
      </w:r>
    </w:p>
    <w:p w:rsidR="00F91FED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pict>
          <v:shape id="_x0000_s1043" type="#_x0000_t32" style="position:absolute;left:0;text-align:left;margin-left:106.5pt;margin-top:38.45pt;width:61.7pt;height:24.45pt;flip:x y;z-index:14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44" type="#_x0000_t32" style="position:absolute;left:0;text-align:left;margin-left:168.2pt;margin-top:62.9pt;width:3.05pt;height:9.6pt;flip:x y;z-index:15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42" type="#_x0000_t32" style="position:absolute;left:0;text-align:left;margin-left:171.25pt;margin-top:72.5pt;width:37.45pt;height:11.15pt;flip:x y;z-index:13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46" type="#_x0000_t32" style="position:absolute;left:0;text-align:left;margin-left:28.5pt;margin-top:57.5pt;width:33.15pt;height:38.95pt;flip:y;z-index:17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45" type="#_x0000_t32" style="position:absolute;left:0;text-align:left;margin-left:61.65pt;margin-top:39.75pt;width:45.4pt;height:17.9pt;flip:y;z-index:16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33" type="#_x0000_t75" style="width:187.65pt;height:113.35pt">
            <v:imagedata r:id="rId17" o:title="фотоберчикуль"/>
          </v:shape>
        </w:pict>
      </w:r>
    </w:p>
    <w:p w:rsidR="002D6E6D" w:rsidRPr="00A67C47" w:rsidRDefault="002D6E6D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Рис.9 Граница водоохраной зоны прибрежной полосы озера Большой Берчикуль в селе Большой Берчикуль (Тисульский район)</w:t>
      </w:r>
    </w:p>
    <w:p w:rsidR="002D6E6D" w:rsidRPr="00A67C47" w:rsidRDefault="003C135A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b/>
        </w:rPr>
        <w:pict>
          <v:shape id="_x0000_i1034" type="#_x0000_t75" style="width:187.65pt;height:113.35pt">
            <v:imagedata r:id="rId18" o:title="Беловскре вдрх"/>
          </v:shape>
        </w:pict>
      </w:r>
    </w:p>
    <w:p w:rsidR="002D6E6D" w:rsidRPr="00A67C47" w:rsidRDefault="002D6E6D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Рис.10 Граница водоохраной зоны прибрежной полосы Беловского водохранилища в селе Менчереп (Беловский район)</w:t>
      </w:r>
    </w:p>
    <w:p w:rsidR="00A16634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lastRenderedPageBreak/>
        <w:pict>
          <v:shape id="_x0000_s1047" type="#_x0000_t32" style="position:absolute;left:0;text-align:left;margin-left:113.4pt;margin-top:56.2pt;width:28.2pt;height:.05pt;flip:x;z-index:18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1" type="#_x0000_t32" style="position:absolute;left:0;text-align:left;margin-left:60pt;margin-top:33.95pt;width:10.05pt;height:3.8pt;flip:x y;z-index:22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2" type="#_x0000_t32" style="position:absolute;left:0;text-align:left;margin-left:32.95pt;margin-top:33.95pt;width:27.05pt;height:9.25pt;flip:x;z-index:23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0" type="#_x0000_t32" style="position:absolute;left:0;text-align:left;margin-left:70.05pt;margin-top:37.75pt;width:18.1pt;height:11.6pt;flip:x y;z-index:21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49" type="#_x0000_t32" style="position:absolute;left:0;text-align:left;margin-left:88.15pt;margin-top:49.35pt;width:7.15pt;height:15.4pt;flip:x y;z-index:20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48" type="#_x0000_t32" style="position:absolute;left:0;text-align:left;margin-left:95.3pt;margin-top:56.2pt;width:18.1pt;height:8.55pt;flip:x;z-index:19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35" type="#_x0000_t75" style="width:180.75pt;height:113.35pt">
            <v:imagedata r:id="rId19" o:title="фото Кара-Чум"/>
          </v:shape>
        </w:pict>
      </w:r>
    </w:p>
    <w:p w:rsidR="00A16634" w:rsidRPr="00A67C47" w:rsidRDefault="00A16634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Рис.11 Граница водоохраной зоны прибрежной полосы в селе Верх-Чумыш (Прокопьевский район)</w:t>
      </w:r>
    </w:p>
    <w:p w:rsidR="00A67C47" w:rsidRDefault="00A67C47" w:rsidP="00A67C47">
      <w:pPr>
        <w:spacing w:after="0" w:line="240" w:lineRule="auto"/>
        <w:jc w:val="center"/>
      </w:pPr>
    </w:p>
    <w:p w:rsidR="00A16634" w:rsidRPr="00A67C47" w:rsidRDefault="003D5ED1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noProof/>
          <w:lang w:eastAsia="ru-RU"/>
        </w:rPr>
        <w:pict>
          <v:shape id="_x0000_s1054" type="#_x0000_t32" style="position:absolute;left:0;text-align:left;margin-left:36.65pt;margin-top:78.4pt;width:16.05pt;height:5.45pt;flip:x y;z-index:25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61" type="#_x0000_t32" style="position:absolute;left:0;text-align:left;margin-left:187.15pt;margin-top:66.8pt;width:19.45pt;height:4.45pt;flip:x y;z-index:32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60" type="#_x0000_t32" style="position:absolute;left:0;text-align:left;margin-left:167.7pt;margin-top:65.1pt;width:19.45pt;height:1.7pt;flip:x y;z-index:31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9" type="#_x0000_t32" style="position:absolute;left:0;text-align:left;margin-left:136.3pt;margin-top:65.1pt;width:31.4pt;height:7.85pt;flip:x;z-index:30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8" type="#_x0000_t32" style="position:absolute;left:0;text-align:left;margin-left:110.35pt;margin-top:72.95pt;width:25.95pt;height:2.05pt;flip:x;z-index:29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7" type="#_x0000_t32" style="position:absolute;left:0;text-align:left;margin-left:93.65pt;margin-top:75pt;width:16.7pt;height:6.5pt;flip:x;z-index:28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6" type="#_x0000_t32" style="position:absolute;left:0;text-align:left;margin-left:66.35pt;margin-top:75pt;width:27.3pt;height:6.5pt;flip:x y;z-index:27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5" type="#_x0000_t32" style="position:absolute;left:0;text-align:left;margin-left:52.7pt;margin-top:75pt;width:13.65pt;height:8.85pt;flip:x;z-index:26" o:connectortype="straight" strokecolor="red" strokeweight="3pt"/>
        </w:pict>
      </w:r>
      <w:r w:rsidRPr="003D5ED1">
        <w:rPr>
          <w:rFonts w:ascii="Times New Roman" w:hAnsi="Times New Roman"/>
          <w:noProof/>
          <w:lang w:eastAsia="ru-RU"/>
        </w:rPr>
        <w:pict>
          <v:shape id="_x0000_s1053" type="#_x0000_t32" style="position:absolute;left:0;text-align:left;margin-left:21.65pt;margin-top:78.4pt;width:17.4pt;height:12.3pt;flip:x;z-index:24" o:connectortype="straight" strokecolor="red" strokeweight="3pt"/>
        </w:pict>
      </w:r>
      <w:r w:rsidR="003C135A" w:rsidRPr="003D5ED1">
        <w:rPr>
          <w:rFonts w:ascii="Times New Roman" w:hAnsi="Times New Roman"/>
          <w:b/>
        </w:rPr>
        <w:pict>
          <v:shape id="_x0000_i1036" type="#_x0000_t75" style="width:187.65pt;height:113.35pt">
            <v:imagedata r:id="rId20" o:title="Танай1"/>
          </v:shape>
        </w:pict>
      </w:r>
    </w:p>
    <w:p w:rsidR="00A16634" w:rsidRDefault="00A16634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Рис.12 Граница водоохраной зоны прибрежной полосы в селе Журавлёво (Промышленновский район)</w:t>
      </w:r>
    </w:p>
    <w:p w:rsidR="00A67C47" w:rsidRDefault="003C135A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</w:rPr>
        <w:lastRenderedPageBreak/>
        <w:pict>
          <v:shape id="_x0000_i1037" type="#_x0000_t75" style="width:182.3pt;height:113.35pt">
            <v:imagedata r:id="rId21" o:title="Староабашево Абашева"/>
          </v:shape>
        </w:pict>
      </w:r>
    </w:p>
    <w:p w:rsidR="00285895" w:rsidRDefault="00285895" w:rsidP="00285895">
      <w:pPr>
        <w:tabs>
          <w:tab w:val="left" w:pos="900"/>
          <w:tab w:val="left" w:pos="1620"/>
        </w:tabs>
        <w:spacing w:after="0" w:line="240" w:lineRule="auto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 xml:space="preserve">Рис.13 Граница водоохраной в посёлке зоны прибрежной полосы реки Абашева в посёлке Староабашево </w:t>
      </w:r>
    </w:p>
    <w:p w:rsidR="00285895" w:rsidRDefault="003C135A" w:rsidP="00285895">
      <w:pPr>
        <w:spacing w:after="0" w:line="240" w:lineRule="auto"/>
        <w:jc w:val="center"/>
        <w:rPr>
          <w:rFonts w:ascii="Times New Roman" w:hAnsi="Times New Roman"/>
          <w:b/>
        </w:rPr>
      </w:pPr>
      <w:r>
        <w:pict>
          <v:shape id="_x0000_i1038" type="#_x0000_t75" style="width:176.15pt;height:113.35pt">
            <v:imagedata r:id="rId22" o:title="Тутуяс Тутуяс"/>
          </v:shape>
        </w:pict>
      </w:r>
    </w:p>
    <w:p w:rsidR="00A67C47" w:rsidRDefault="00285895" w:rsidP="00A67C47">
      <w:pPr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t>Рис. 14 Граница водоохраной зоны прибрежной полосы реки Тутуяс (городской округ Мыски)</w:t>
      </w:r>
    </w:p>
    <w:p w:rsidR="00285895" w:rsidRPr="00A67C47" w:rsidRDefault="00285895" w:rsidP="00A67C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2CED" w:rsidRPr="00A67C47" w:rsidRDefault="00272CED" w:rsidP="00A67C47">
      <w:pPr>
        <w:spacing w:after="0" w:line="240" w:lineRule="auto"/>
        <w:jc w:val="center"/>
        <w:rPr>
          <w:rFonts w:ascii="Times New Roman" w:hAnsi="Times New Roman"/>
        </w:rPr>
        <w:sectPr w:rsidR="00272CED" w:rsidRPr="00A67C47" w:rsidSect="00A67C47">
          <w:pgSz w:w="11906" w:h="16838"/>
          <w:pgMar w:top="720" w:right="720" w:bottom="720" w:left="720" w:header="284" w:footer="709" w:gutter="0"/>
          <w:cols w:num="2" w:space="708"/>
          <w:docGrid w:linePitch="360"/>
        </w:sectPr>
      </w:pPr>
    </w:p>
    <w:p w:rsidR="008626EF" w:rsidRPr="00A67C47" w:rsidRDefault="003C135A" w:rsidP="00285895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b/>
        </w:rPr>
        <w:lastRenderedPageBreak/>
        <w:pict>
          <v:shape id="_x0000_i1039" type="#_x0000_t75" style="width:188.45pt;height:113.35pt">
            <v:imagedata r:id="rId23" o:title="Загадное В"/>
          </v:shape>
        </w:pict>
      </w:r>
      <w:r w:rsidR="00882B3D" w:rsidRPr="00A67C47">
        <w:rPr>
          <w:rFonts w:ascii="Times New Roman" w:hAnsi="Times New Roman"/>
          <w:b/>
        </w:rPr>
        <w:t xml:space="preserve"> </w:t>
      </w:r>
      <w:r w:rsidR="00285895">
        <w:rPr>
          <w:rFonts w:ascii="Times New Roman" w:hAnsi="Times New Roman"/>
          <w:b/>
        </w:rPr>
        <w:tab/>
      </w:r>
      <w:r w:rsidR="00285895">
        <w:rPr>
          <w:rFonts w:ascii="Times New Roman" w:hAnsi="Times New Roman"/>
          <w:b/>
        </w:rPr>
        <w:tab/>
      </w:r>
      <w:r w:rsidR="00285895">
        <w:rPr>
          <w:rFonts w:ascii="Times New Roman" w:hAnsi="Times New Roman"/>
          <w:b/>
        </w:rPr>
        <w:tab/>
      </w:r>
      <w:r w:rsidR="00882B3D" w:rsidRPr="00A67C47">
        <w:rPr>
          <w:rFonts w:ascii="Times New Roman" w:hAnsi="Times New Roman"/>
          <w:b/>
        </w:rPr>
        <w:t xml:space="preserve"> </w:t>
      </w:r>
      <w:r w:rsidRPr="003D5ED1">
        <w:rPr>
          <w:rFonts w:ascii="Times New Roman" w:hAnsi="Times New Roman"/>
          <w:b/>
        </w:rPr>
        <w:pict>
          <v:shape id="_x0000_i1040" type="#_x0000_t75" style="width:161.6pt;height:113.35pt">
            <v:imagedata r:id="rId24" o:title="Осиновка Б"/>
          </v:shape>
        </w:pict>
      </w:r>
    </w:p>
    <w:p w:rsidR="006747F4" w:rsidRPr="00A67C47" w:rsidRDefault="006747F4" w:rsidP="00A67C47">
      <w:pPr>
        <w:tabs>
          <w:tab w:val="left" w:pos="900"/>
          <w:tab w:val="left" w:pos="1620"/>
        </w:tabs>
        <w:spacing w:after="0" w:line="240" w:lineRule="auto"/>
        <w:rPr>
          <w:rFonts w:ascii="Times New Roman" w:hAnsi="Times New Roman"/>
          <w:b/>
        </w:rPr>
        <w:sectPr w:rsidR="006747F4" w:rsidRPr="00A67C47" w:rsidSect="0031136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47F4" w:rsidRPr="00A67C47" w:rsidRDefault="008626EF" w:rsidP="00A67C47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lastRenderedPageBreak/>
        <w:t xml:space="preserve">Рис.15  Граница водоохраной </w:t>
      </w:r>
      <w:r w:rsidR="006747F4" w:rsidRPr="00A67C47">
        <w:rPr>
          <w:rFonts w:ascii="Times New Roman" w:hAnsi="Times New Roman"/>
          <w:b/>
        </w:rPr>
        <w:t>зоны прибрежной полосы реки Верхняя Терсь в посёлке Загадное (Новокузнецкий р-он)</w:t>
      </w:r>
    </w:p>
    <w:p w:rsidR="005E2B3D" w:rsidRPr="00A67C47" w:rsidRDefault="008626EF" w:rsidP="00A67C47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lastRenderedPageBreak/>
        <w:t>Рис.16 Граница водоохраной зоны</w:t>
      </w:r>
      <w:r w:rsidR="005E2B3D" w:rsidRPr="00A67C47">
        <w:rPr>
          <w:rFonts w:ascii="Times New Roman" w:hAnsi="Times New Roman"/>
          <w:b/>
        </w:rPr>
        <w:t xml:space="preserve"> </w:t>
      </w:r>
      <w:r w:rsidRPr="00A67C47">
        <w:rPr>
          <w:rFonts w:ascii="Times New Roman" w:hAnsi="Times New Roman"/>
          <w:b/>
        </w:rPr>
        <w:t>прибрежной полосы реки Большая Промышленная в деревне Осиновка</w:t>
      </w:r>
    </w:p>
    <w:p w:rsidR="006747F4" w:rsidRPr="00A67C47" w:rsidRDefault="006747F4" w:rsidP="00A67C47">
      <w:pPr>
        <w:tabs>
          <w:tab w:val="left" w:pos="900"/>
          <w:tab w:val="left" w:pos="1620"/>
        </w:tabs>
        <w:spacing w:after="0" w:line="240" w:lineRule="auto"/>
        <w:rPr>
          <w:rFonts w:ascii="Times New Roman" w:hAnsi="Times New Roman"/>
          <w:b/>
        </w:rPr>
        <w:sectPr w:rsidR="006747F4" w:rsidRPr="00A67C47" w:rsidSect="0031136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5E2B3D" w:rsidRPr="00A67C47" w:rsidRDefault="003C135A" w:rsidP="00285895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b/>
        </w:rPr>
        <w:lastRenderedPageBreak/>
        <w:pict>
          <v:shape id="_x0000_i1041" type="#_x0000_t75" style="width:161.6pt;height:113.35pt">
            <v:imagedata r:id="rId25" o:title="Уса Междуреченск"/>
          </v:shape>
        </w:pict>
      </w:r>
      <w:r w:rsidR="00285895">
        <w:rPr>
          <w:rFonts w:ascii="Times New Roman" w:hAnsi="Times New Roman"/>
          <w:b/>
        </w:rPr>
        <w:tab/>
      </w:r>
      <w:r w:rsidR="00285895">
        <w:rPr>
          <w:rFonts w:ascii="Times New Roman" w:hAnsi="Times New Roman"/>
          <w:b/>
        </w:rPr>
        <w:tab/>
      </w:r>
      <w:r w:rsidR="00285895">
        <w:rPr>
          <w:rFonts w:ascii="Times New Roman" w:hAnsi="Times New Roman"/>
          <w:b/>
        </w:rPr>
        <w:tab/>
      </w:r>
      <w:r w:rsidR="00285895">
        <w:rPr>
          <w:rFonts w:ascii="Times New Roman" w:hAnsi="Times New Roman"/>
          <w:b/>
        </w:rPr>
        <w:tab/>
      </w:r>
      <w:r w:rsidR="008626EF" w:rsidRPr="00A67C47">
        <w:rPr>
          <w:rFonts w:ascii="Times New Roman" w:hAnsi="Times New Roman"/>
          <w:b/>
        </w:rPr>
        <w:t xml:space="preserve">   </w:t>
      </w:r>
      <w:r w:rsidRPr="003D5ED1">
        <w:rPr>
          <w:rFonts w:ascii="Times New Roman" w:hAnsi="Times New Roman"/>
          <w:b/>
        </w:rPr>
        <w:pict>
          <v:shape id="_x0000_i1042" type="#_x0000_t75" style="width:154.7pt;height:113.35pt">
            <v:imagedata r:id="rId26" o:title="Мутный С"/>
          </v:shape>
        </w:pict>
      </w:r>
    </w:p>
    <w:p w:rsidR="006747F4" w:rsidRPr="00A67C47" w:rsidRDefault="006747F4" w:rsidP="00A67C47">
      <w:pPr>
        <w:tabs>
          <w:tab w:val="left" w:pos="900"/>
          <w:tab w:val="left" w:pos="1620"/>
        </w:tabs>
        <w:spacing w:after="0" w:line="240" w:lineRule="auto"/>
        <w:rPr>
          <w:rFonts w:ascii="Times New Roman" w:hAnsi="Times New Roman"/>
          <w:b/>
        </w:rPr>
        <w:sectPr w:rsidR="006747F4" w:rsidRPr="00A67C47" w:rsidSect="0031136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47F4" w:rsidRPr="00A67C47" w:rsidRDefault="005E2B3D" w:rsidP="00A67C47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lastRenderedPageBreak/>
        <w:t xml:space="preserve">Рис.17 Граница водоохраной </w:t>
      </w:r>
      <w:r w:rsidR="006747F4" w:rsidRPr="00A67C47">
        <w:rPr>
          <w:rFonts w:ascii="Times New Roman" w:hAnsi="Times New Roman"/>
          <w:b/>
        </w:rPr>
        <w:t>зоны прибрежной полосы реки Уса в городе Междуреченск</w:t>
      </w:r>
    </w:p>
    <w:p w:rsidR="005772A3" w:rsidRPr="00A67C47" w:rsidRDefault="005E2B3D" w:rsidP="00A67C47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lastRenderedPageBreak/>
        <w:t>Рис.18 Граница водоохраной зоны прибрежной полосы реки Средняя Терсь в посёлке Мутный</w:t>
      </w:r>
    </w:p>
    <w:p w:rsidR="005772A3" w:rsidRPr="00A67C47" w:rsidRDefault="005772A3" w:rsidP="00A67C47">
      <w:pPr>
        <w:tabs>
          <w:tab w:val="left" w:pos="900"/>
          <w:tab w:val="left" w:pos="1620"/>
        </w:tabs>
        <w:spacing w:after="0" w:line="240" w:lineRule="auto"/>
        <w:jc w:val="right"/>
        <w:rPr>
          <w:rFonts w:ascii="Times New Roman" w:hAnsi="Times New Roman"/>
          <w:b/>
        </w:rPr>
        <w:sectPr w:rsidR="005772A3" w:rsidRPr="00A67C47" w:rsidSect="0031136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956CC" w:rsidRPr="00A67C47" w:rsidRDefault="003C135A" w:rsidP="00A67C47">
      <w:p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D5ED1">
        <w:rPr>
          <w:rFonts w:ascii="Times New Roman" w:hAnsi="Times New Roman"/>
          <w:b/>
        </w:rPr>
        <w:lastRenderedPageBreak/>
        <w:pict>
          <v:shape id="_x0000_i1043" type="#_x0000_t75" style="width:163.15pt;height:113.35pt">
            <v:imagedata r:id="rId27" o:title="Тайдон Медвежка"/>
          </v:shape>
        </w:pict>
      </w:r>
      <w:r w:rsidR="0031136F" w:rsidRPr="00A67C47">
        <w:rPr>
          <w:rFonts w:ascii="Times New Roman" w:hAnsi="Times New Roman"/>
          <w:b/>
        </w:rPr>
        <w:t xml:space="preserve">   </w:t>
      </w:r>
      <w:r w:rsidR="0031136F" w:rsidRPr="00A67C47">
        <w:rPr>
          <w:rFonts w:ascii="Times New Roman" w:hAnsi="Times New Roman"/>
          <w:b/>
        </w:rPr>
        <w:tab/>
      </w:r>
      <w:r w:rsidR="00285895">
        <w:rPr>
          <w:rFonts w:ascii="Times New Roman" w:hAnsi="Times New Roman"/>
          <w:b/>
        </w:rPr>
        <w:tab/>
      </w:r>
      <w:r w:rsidR="00285895">
        <w:rPr>
          <w:rFonts w:ascii="Times New Roman" w:hAnsi="Times New Roman"/>
          <w:b/>
        </w:rPr>
        <w:tab/>
      </w:r>
      <w:r w:rsidR="0031136F" w:rsidRPr="00A67C47">
        <w:rPr>
          <w:rFonts w:ascii="Times New Roman" w:hAnsi="Times New Roman"/>
          <w:b/>
        </w:rPr>
        <w:t xml:space="preserve">     </w:t>
      </w:r>
      <w:r>
        <w:pict>
          <v:shape id="_x0000_i1044" type="#_x0000_t75" style="width:168.5pt;height:113.35pt;mso-position-horizontal:left;mso-position-horizontal-relative:margin;mso-position-vertical:top;mso-position-vertical-relative:margin">
            <v:imagedata r:id="rId28" o:title=""/>
          </v:shape>
        </w:pict>
      </w:r>
    </w:p>
    <w:p w:rsidR="006747F4" w:rsidRPr="00A67C47" w:rsidRDefault="006747F4" w:rsidP="00A67C47">
      <w:pPr>
        <w:spacing w:after="0" w:line="240" w:lineRule="auto"/>
        <w:rPr>
          <w:rFonts w:ascii="Times New Roman" w:hAnsi="Times New Roman"/>
          <w:b/>
        </w:rPr>
        <w:sectPr w:rsidR="006747F4" w:rsidRPr="00A67C47" w:rsidSect="0031136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956CC" w:rsidRPr="00A67C47" w:rsidRDefault="00B956CC" w:rsidP="00A67C47">
      <w:pPr>
        <w:spacing w:after="0" w:line="240" w:lineRule="auto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lastRenderedPageBreak/>
        <w:t>Рис.19 Граница водоохраной зоны  прибрежной полосы реки Тайдон в  посёлке Медвежка</w:t>
      </w:r>
    </w:p>
    <w:p w:rsidR="00726DE9" w:rsidRPr="00A67C47" w:rsidRDefault="006747F4" w:rsidP="00A67C47">
      <w:pPr>
        <w:spacing w:after="0" w:line="240" w:lineRule="auto"/>
        <w:rPr>
          <w:rFonts w:ascii="Times New Roman" w:hAnsi="Times New Roman"/>
          <w:b/>
        </w:rPr>
      </w:pPr>
      <w:r w:rsidRPr="00A67C47">
        <w:rPr>
          <w:rFonts w:ascii="Times New Roman" w:hAnsi="Times New Roman"/>
          <w:b/>
        </w:rPr>
        <w:br w:type="column"/>
      </w:r>
      <w:r w:rsidR="00392C17" w:rsidRPr="00A67C47">
        <w:rPr>
          <w:rFonts w:ascii="Times New Roman" w:hAnsi="Times New Roman"/>
          <w:b/>
        </w:rPr>
        <w:lastRenderedPageBreak/>
        <w:t xml:space="preserve">Рис.20 </w:t>
      </w:r>
      <w:r w:rsidR="00603ABF" w:rsidRPr="00A67C47">
        <w:rPr>
          <w:rFonts w:ascii="Times New Roman" w:hAnsi="Times New Roman"/>
          <w:b/>
        </w:rPr>
        <w:t xml:space="preserve"> Наличия нарушений 65 статьи ВК РФ в Кемеровской области</w:t>
      </w:r>
      <w:r w:rsidR="00B956CC" w:rsidRPr="00A67C47">
        <w:rPr>
          <w:rFonts w:ascii="Times New Roman" w:hAnsi="Times New Roman"/>
          <w:b/>
        </w:rPr>
        <w:t xml:space="preserve"> </w:t>
      </w:r>
    </w:p>
    <w:sectPr w:rsidR="00726DE9" w:rsidRPr="00A67C47" w:rsidSect="0031136F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E4" w:rsidRDefault="00977BE4" w:rsidP="00935834">
      <w:pPr>
        <w:spacing w:after="0" w:line="240" w:lineRule="auto"/>
      </w:pPr>
      <w:r>
        <w:separator/>
      </w:r>
    </w:p>
  </w:endnote>
  <w:endnote w:type="continuationSeparator" w:id="1">
    <w:p w:rsidR="00977BE4" w:rsidRDefault="00977BE4" w:rsidP="009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E4" w:rsidRDefault="00977BE4" w:rsidP="00935834">
      <w:pPr>
        <w:spacing w:after="0" w:line="240" w:lineRule="auto"/>
      </w:pPr>
      <w:r>
        <w:separator/>
      </w:r>
    </w:p>
  </w:footnote>
  <w:footnote w:type="continuationSeparator" w:id="1">
    <w:p w:rsidR="00977BE4" w:rsidRDefault="00977BE4" w:rsidP="0093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A4" w:rsidRDefault="003D5ED1" w:rsidP="00A67C47">
    <w:pPr>
      <w:pStyle w:val="a9"/>
      <w:jc w:val="right"/>
    </w:pPr>
    <w:fldSimple w:instr=" PAGE   \* MERGEFORMAT ">
      <w:r w:rsidR="003C135A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A4" w:rsidRDefault="003D5ED1" w:rsidP="009D353C">
    <w:pPr>
      <w:pStyle w:val="a9"/>
      <w:jc w:val="right"/>
    </w:pPr>
    <w:fldSimple w:instr=" PAGE   \* MERGEFORMAT ">
      <w:r w:rsidR="00CF031E">
        <w:rPr>
          <w:noProof/>
        </w:rPr>
        <w:t>1</w:t>
      </w:r>
    </w:fldSimple>
  </w:p>
  <w:p w:rsidR="00D901A4" w:rsidRDefault="00D901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6C4"/>
    <w:multiLevelType w:val="hybridMultilevel"/>
    <w:tmpl w:val="0C62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F9A"/>
    <w:multiLevelType w:val="hybridMultilevel"/>
    <w:tmpl w:val="27C41416"/>
    <w:lvl w:ilvl="0" w:tplc="8F52C9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F2655"/>
    <w:multiLevelType w:val="hybridMultilevel"/>
    <w:tmpl w:val="A28A01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E9246B"/>
    <w:multiLevelType w:val="hybridMultilevel"/>
    <w:tmpl w:val="C5BE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04D4"/>
    <w:multiLevelType w:val="hybridMultilevel"/>
    <w:tmpl w:val="BBD469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238F2"/>
    <w:multiLevelType w:val="hybridMultilevel"/>
    <w:tmpl w:val="D6CE17F4"/>
    <w:lvl w:ilvl="0" w:tplc="04190011">
      <w:start w:val="1"/>
      <w:numFmt w:val="decimal"/>
      <w:lvlText w:val="%1)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6">
    <w:nsid w:val="2E9B3E2A"/>
    <w:multiLevelType w:val="hybridMultilevel"/>
    <w:tmpl w:val="2DA68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A0BA2"/>
    <w:multiLevelType w:val="hybridMultilevel"/>
    <w:tmpl w:val="E2580AE0"/>
    <w:lvl w:ilvl="0" w:tplc="68F274C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CA6"/>
    <w:multiLevelType w:val="hybridMultilevel"/>
    <w:tmpl w:val="FD58B9A0"/>
    <w:lvl w:ilvl="0" w:tplc="7C0659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8667A"/>
    <w:multiLevelType w:val="hybridMultilevel"/>
    <w:tmpl w:val="6A92F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1086B"/>
    <w:multiLevelType w:val="multilevel"/>
    <w:tmpl w:val="58D6769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1">
    <w:nsid w:val="490E6F88"/>
    <w:multiLevelType w:val="hybridMultilevel"/>
    <w:tmpl w:val="C8027E3E"/>
    <w:lvl w:ilvl="0" w:tplc="763E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327FA"/>
    <w:multiLevelType w:val="hybridMultilevel"/>
    <w:tmpl w:val="D57A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B42D1"/>
    <w:multiLevelType w:val="hybridMultilevel"/>
    <w:tmpl w:val="EBC6955E"/>
    <w:lvl w:ilvl="0" w:tplc="31DAD4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242049"/>
    <w:multiLevelType w:val="hybridMultilevel"/>
    <w:tmpl w:val="D64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61ED5"/>
    <w:multiLevelType w:val="hybridMultilevel"/>
    <w:tmpl w:val="2C5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C2360"/>
    <w:multiLevelType w:val="hybridMultilevel"/>
    <w:tmpl w:val="ADA296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803B22"/>
    <w:multiLevelType w:val="hybridMultilevel"/>
    <w:tmpl w:val="8F52BEF6"/>
    <w:lvl w:ilvl="0" w:tplc="68F274C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54C6686"/>
    <w:multiLevelType w:val="hybridMultilevel"/>
    <w:tmpl w:val="E4AE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30EF6"/>
    <w:multiLevelType w:val="hybridMultilevel"/>
    <w:tmpl w:val="D64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35F76"/>
    <w:multiLevelType w:val="hybridMultilevel"/>
    <w:tmpl w:val="E2EC0070"/>
    <w:lvl w:ilvl="0" w:tplc="7A929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4287"/>
    <w:multiLevelType w:val="hybridMultilevel"/>
    <w:tmpl w:val="038C792E"/>
    <w:lvl w:ilvl="0" w:tplc="7A929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7817296"/>
    <w:multiLevelType w:val="hybridMultilevel"/>
    <w:tmpl w:val="DB3C3DEA"/>
    <w:lvl w:ilvl="0" w:tplc="2EE6A2BE">
      <w:start w:val="1"/>
      <w:numFmt w:val="decimal"/>
      <w:lvlText w:val="%1)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0"/>
  </w:num>
  <w:num w:numId="5">
    <w:abstractNumId w:val="19"/>
  </w:num>
  <w:num w:numId="6">
    <w:abstractNumId w:val="8"/>
  </w:num>
  <w:num w:numId="7">
    <w:abstractNumId w:val="11"/>
  </w:num>
  <w:num w:numId="8">
    <w:abstractNumId w:val="12"/>
  </w:num>
  <w:num w:numId="9">
    <w:abstractNumId w:val="18"/>
  </w:num>
  <w:num w:numId="10">
    <w:abstractNumId w:val="15"/>
  </w:num>
  <w:num w:numId="11">
    <w:abstractNumId w:val="2"/>
  </w:num>
  <w:num w:numId="12">
    <w:abstractNumId w:val="21"/>
  </w:num>
  <w:num w:numId="13">
    <w:abstractNumId w:val="20"/>
  </w:num>
  <w:num w:numId="14">
    <w:abstractNumId w:val="1"/>
  </w:num>
  <w:num w:numId="15">
    <w:abstractNumId w:val="22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  <w:num w:numId="20">
    <w:abstractNumId w:val="9"/>
  </w:num>
  <w:num w:numId="21">
    <w:abstractNumId w:val="3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19E"/>
    <w:rsid w:val="00000D78"/>
    <w:rsid w:val="0001471D"/>
    <w:rsid w:val="00015768"/>
    <w:rsid w:val="00016C30"/>
    <w:rsid w:val="00037284"/>
    <w:rsid w:val="00042B15"/>
    <w:rsid w:val="00060071"/>
    <w:rsid w:val="000B0FB4"/>
    <w:rsid w:val="000B5674"/>
    <w:rsid w:val="000D5539"/>
    <w:rsid w:val="000E4B0C"/>
    <w:rsid w:val="000E6E23"/>
    <w:rsid w:val="0010553A"/>
    <w:rsid w:val="00120034"/>
    <w:rsid w:val="00121816"/>
    <w:rsid w:val="00122E97"/>
    <w:rsid w:val="001336E3"/>
    <w:rsid w:val="001344DC"/>
    <w:rsid w:val="001426A5"/>
    <w:rsid w:val="00144738"/>
    <w:rsid w:val="0015444F"/>
    <w:rsid w:val="00165C54"/>
    <w:rsid w:val="001750AA"/>
    <w:rsid w:val="00180287"/>
    <w:rsid w:val="001817A3"/>
    <w:rsid w:val="00193FF6"/>
    <w:rsid w:val="001B2B10"/>
    <w:rsid w:val="001C295F"/>
    <w:rsid w:val="001C5187"/>
    <w:rsid w:val="001C78B0"/>
    <w:rsid w:val="001F4941"/>
    <w:rsid w:val="00201DC1"/>
    <w:rsid w:val="002333E7"/>
    <w:rsid w:val="002622CE"/>
    <w:rsid w:val="002627D7"/>
    <w:rsid w:val="00263BFA"/>
    <w:rsid w:val="002665F6"/>
    <w:rsid w:val="00272CED"/>
    <w:rsid w:val="00276C36"/>
    <w:rsid w:val="0028384E"/>
    <w:rsid w:val="00285895"/>
    <w:rsid w:val="00290DF9"/>
    <w:rsid w:val="002A1F36"/>
    <w:rsid w:val="002C44C9"/>
    <w:rsid w:val="002C4CC3"/>
    <w:rsid w:val="002C5B63"/>
    <w:rsid w:val="002D08DF"/>
    <w:rsid w:val="002D58B4"/>
    <w:rsid w:val="002D6E6D"/>
    <w:rsid w:val="002E24A8"/>
    <w:rsid w:val="002F02F2"/>
    <w:rsid w:val="002F70FC"/>
    <w:rsid w:val="0031136F"/>
    <w:rsid w:val="00321079"/>
    <w:rsid w:val="00387439"/>
    <w:rsid w:val="003901D0"/>
    <w:rsid w:val="00392C17"/>
    <w:rsid w:val="003B7DA7"/>
    <w:rsid w:val="003C135A"/>
    <w:rsid w:val="003C2C98"/>
    <w:rsid w:val="003C6F53"/>
    <w:rsid w:val="003D5ED1"/>
    <w:rsid w:val="00402848"/>
    <w:rsid w:val="00405ADE"/>
    <w:rsid w:val="00415E81"/>
    <w:rsid w:val="00427736"/>
    <w:rsid w:val="004278B1"/>
    <w:rsid w:val="0044263F"/>
    <w:rsid w:val="00444504"/>
    <w:rsid w:val="00460F2F"/>
    <w:rsid w:val="00464DF9"/>
    <w:rsid w:val="004659BF"/>
    <w:rsid w:val="004768CE"/>
    <w:rsid w:val="00493B7A"/>
    <w:rsid w:val="004A5435"/>
    <w:rsid w:val="004C6E8E"/>
    <w:rsid w:val="004F23DE"/>
    <w:rsid w:val="004F47AF"/>
    <w:rsid w:val="004F589A"/>
    <w:rsid w:val="00546BD0"/>
    <w:rsid w:val="00552494"/>
    <w:rsid w:val="005772A3"/>
    <w:rsid w:val="00591C0E"/>
    <w:rsid w:val="00596444"/>
    <w:rsid w:val="005A42DE"/>
    <w:rsid w:val="005B7DF5"/>
    <w:rsid w:val="005E2B3D"/>
    <w:rsid w:val="00600CC3"/>
    <w:rsid w:val="00603ABF"/>
    <w:rsid w:val="00615B5F"/>
    <w:rsid w:val="00625004"/>
    <w:rsid w:val="00630B82"/>
    <w:rsid w:val="00633D34"/>
    <w:rsid w:val="00634225"/>
    <w:rsid w:val="006440A2"/>
    <w:rsid w:val="0065111A"/>
    <w:rsid w:val="00653AA7"/>
    <w:rsid w:val="006747F4"/>
    <w:rsid w:val="006A7D61"/>
    <w:rsid w:val="006B4EC3"/>
    <w:rsid w:val="006F72FE"/>
    <w:rsid w:val="00700D3A"/>
    <w:rsid w:val="00722654"/>
    <w:rsid w:val="0072544E"/>
    <w:rsid w:val="00726DE9"/>
    <w:rsid w:val="007330DF"/>
    <w:rsid w:val="0075690A"/>
    <w:rsid w:val="00767050"/>
    <w:rsid w:val="007776AE"/>
    <w:rsid w:val="00780DF2"/>
    <w:rsid w:val="00781F25"/>
    <w:rsid w:val="007873C6"/>
    <w:rsid w:val="007A071F"/>
    <w:rsid w:val="007A61D5"/>
    <w:rsid w:val="007B663A"/>
    <w:rsid w:val="007C4664"/>
    <w:rsid w:val="007E2EF7"/>
    <w:rsid w:val="007E43AC"/>
    <w:rsid w:val="00802242"/>
    <w:rsid w:val="00807D05"/>
    <w:rsid w:val="00811512"/>
    <w:rsid w:val="00827B9F"/>
    <w:rsid w:val="00856F68"/>
    <w:rsid w:val="008626EF"/>
    <w:rsid w:val="008644A7"/>
    <w:rsid w:val="00882B3D"/>
    <w:rsid w:val="00884749"/>
    <w:rsid w:val="008862AE"/>
    <w:rsid w:val="00890484"/>
    <w:rsid w:val="00892FD1"/>
    <w:rsid w:val="008A3D03"/>
    <w:rsid w:val="008A5B87"/>
    <w:rsid w:val="008B0066"/>
    <w:rsid w:val="008B355C"/>
    <w:rsid w:val="008B4CF0"/>
    <w:rsid w:val="008E7857"/>
    <w:rsid w:val="008F0E65"/>
    <w:rsid w:val="00904982"/>
    <w:rsid w:val="00910D71"/>
    <w:rsid w:val="00910F7B"/>
    <w:rsid w:val="00921ABD"/>
    <w:rsid w:val="00924BB5"/>
    <w:rsid w:val="00935834"/>
    <w:rsid w:val="00944FBF"/>
    <w:rsid w:val="0095549B"/>
    <w:rsid w:val="009604D7"/>
    <w:rsid w:val="00965FAA"/>
    <w:rsid w:val="00977BE4"/>
    <w:rsid w:val="00983CFD"/>
    <w:rsid w:val="00991636"/>
    <w:rsid w:val="009C3557"/>
    <w:rsid w:val="009D353C"/>
    <w:rsid w:val="009D4037"/>
    <w:rsid w:val="009D6FB6"/>
    <w:rsid w:val="009E49B8"/>
    <w:rsid w:val="009F1D31"/>
    <w:rsid w:val="00A16634"/>
    <w:rsid w:val="00A208AA"/>
    <w:rsid w:val="00A34390"/>
    <w:rsid w:val="00A36C15"/>
    <w:rsid w:val="00A46964"/>
    <w:rsid w:val="00A5247A"/>
    <w:rsid w:val="00A53353"/>
    <w:rsid w:val="00A67C47"/>
    <w:rsid w:val="00A80A86"/>
    <w:rsid w:val="00A83572"/>
    <w:rsid w:val="00A94E9E"/>
    <w:rsid w:val="00B10442"/>
    <w:rsid w:val="00B34CD8"/>
    <w:rsid w:val="00B44377"/>
    <w:rsid w:val="00B51B7C"/>
    <w:rsid w:val="00B708FC"/>
    <w:rsid w:val="00B732DB"/>
    <w:rsid w:val="00B956CC"/>
    <w:rsid w:val="00BA6260"/>
    <w:rsid w:val="00BC707B"/>
    <w:rsid w:val="00BD53B2"/>
    <w:rsid w:val="00BD6DA8"/>
    <w:rsid w:val="00BE4622"/>
    <w:rsid w:val="00C0583B"/>
    <w:rsid w:val="00C118A9"/>
    <w:rsid w:val="00C15A10"/>
    <w:rsid w:val="00C26E2B"/>
    <w:rsid w:val="00C30AF7"/>
    <w:rsid w:val="00C40096"/>
    <w:rsid w:val="00C51B73"/>
    <w:rsid w:val="00C52B1F"/>
    <w:rsid w:val="00C5757D"/>
    <w:rsid w:val="00C90B2A"/>
    <w:rsid w:val="00CA085C"/>
    <w:rsid w:val="00CB7E1D"/>
    <w:rsid w:val="00CC4B74"/>
    <w:rsid w:val="00CF031E"/>
    <w:rsid w:val="00D02202"/>
    <w:rsid w:val="00D03C84"/>
    <w:rsid w:val="00D12C66"/>
    <w:rsid w:val="00D35CBE"/>
    <w:rsid w:val="00D45665"/>
    <w:rsid w:val="00D602AF"/>
    <w:rsid w:val="00D72FDE"/>
    <w:rsid w:val="00D74492"/>
    <w:rsid w:val="00D818B6"/>
    <w:rsid w:val="00D901A4"/>
    <w:rsid w:val="00DC3262"/>
    <w:rsid w:val="00DD0CC0"/>
    <w:rsid w:val="00DD5BF0"/>
    <w:rsid w:val="00DF044E"/>
    <w:rsid w:val="00E32291"/>
    <w:rsid w:val="00E36C37"/>
    <w:rsid w:val="00E568C5"/>
    <w:rsid w:val="00E56D6F"/>
    <w:rsid w:val="00E63C0B"/>
    <w:rsid w:val="00E73746"/>
    <w:rsid w:val="00E73F6F"/>
    <w:rsid w:val="00EB0263"/>
    <w:rsid w:val="00EB36E6"/>
    <w:rsid w:val="00EC7FEF"/>
    <w:rsid w:val="00ED032C"/>
    <w:rsid w:val="00ED1131"/>
    <w:rsid w:val="00EF171D"/>
    <w:rsid w:val="00EF219E"/>
    <w:rsid w:val="00F0081D"/>
    <w:rsid w:val="00F00A8D"/>
    <w:rsid w:val="00F21199"/>
    <w:rsid w:val="00F3012C"/>
    <w:rsid w:val="00F73053"/>
    <w:rsid w:val="00F8061C"/>
    <w:rsid w:val="00F8212B"/>
    <w:rsid w:val="00F84F3C"/>
    <w:rsid w:val="00F91FED"/>
    <w:rsid w:val="00F967BA"/>
    <w:rsid w:val="00FC1D3C"/>
    <w:rsid w:val="00FC42C9"/>
    <w:rsid w:val="00FE0BE8"/>
    <w:rsid w:val="00FE7584"/>
    <w:rsid w:val="00FF4135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33" type="connector" idref="#_x0000_s1054"/>
        <o:r id="V:Rule34" type="connector" idref="#_x0000_s1042"/>
        <o:r id="V:Rule35" type="connector" idref="#_x0000_s1040"/>
        <o:r id="V:Rule36" type="connector" idref="#_x0000_s1048"/>
        <o:r id="V:Rule37" type="connector" idref="#_x0000_s1049"/>
        <o:r id="V:Rule38" type="connector" idref="#_x0000_s1033"/>
        <o:r id="V:Rule39" type="connector" idref="#_x0000_s1041"/>
        <o:r id="V:Rule40" type="connector" idref="#_x0000_s1044"/>
        <o:r id="V:Rule41" type="connector" idref="#_x0000_s1045"/>
        <o:r id="V:Rule42" type="connector" idref="#_x0000_s1060"/>
        <o:r id="V:Rule43" type="connector" idref="#_x0000_s1034"/>
        <o:r id="V:Rule44" type="connector" idref="#_x0000_s1059"/>
        <o:r id="V:Rule45" type="connector" idref="#_x0000_s1046"/>
        <o:r id="V:Rule46" type="connector" idref="#_x0000_s1027"/>
        <o:r id="V:Rule47" type="connector" idref="#_x0000_s1047"/>
        <o:r id="V:Rule48" type="connector" idref="#_x0000_s1038"/>
        <o:r id="V:Rule49" type="connector" idref="#_x0000_s1053"/>
        <o:r id="V:Rule50" type="connector" idref="#_x0000_s1055"/>
        <o:r id="V:Rule51" type="connector" idref="#_x0000_s1057"/>
        <o:r id="V:Rule52" type="connector" idref="#_x0000_s1056"/>
        <o:r id="V:Rule53" type="connector" idref="#_x0000_s1050"/>
        <o:r id="V:Rule54" type="connector" idref="#_x0000_s1061"/>
        <o:r id="V:Rule55" type="connector" idref="#_x0000_s1035"/>
        <o:r id="V:Rule56" type="connector" idref="#_x0000_s1052"/>
        <o:r id="V:Rule57" type="connector" idref="#_x0000_s1051"/>
        <o:r id="V:Rule58" type="connector" idref="#_x0000_s1031"/>
        <o:r id="V:Rule59" type="connector" idref="#_x0000_s1058"/>
        <o:r id="V:Rule60" type="connector" idref="#_x0000_s1032"/>
        <o:r id="V:Rule61" type="connector" idref="#_x0000_s1043"/>
        <o:r id="V:Rule62" type="connector" idref="#_x0000_s1036"/>
        <o:r id="V:Rule63" type="connector" idref="#_x0000_s1039"/>
        <o:r id="V:Rule6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0C"/>
    <w:pPr>
      <w:ind w:left="720"/>
      <w:contextualSpacing/>
    </w:pPr>
  </w:style>
  <w:style w:type="character" w:customStyle="1" w:styleId="apple-style-span">
    <w:name w:val="apple-style-span"/>
    <w:basedOn w:val="a0"/>
    <w:rsid w:val="00B51B7C"/>
  </w:style>
  <w:style w:type="table" w:styleId="a4">
    <w:name w:val="Table Grid"/>
    <w:basedOn w:val="a1"/>
    <w:uiPriority w:val="59"/>
    <w:rsid w:val="00E6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4E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20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46964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9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834"/>
  </w:style>
  <w:style w:type="paragraph" w:styleId="ab">
    <w:name w:val="footer"/>
    <w:basedOn w:val="a"/>
    <w:link w:val="ac"/>
    <w:uiPriority w:val="99"/>
    <w:unhideWhenUsed/>
    <w:rsid w:val="009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834"/>
  </w:style>
  <w:style w:type="paragraph" w:customStyle="1" w:styleId="s1">
    <w:name w:val="s_1"/>
    <w:basedOn w:val="a"/>
    <w:rsid w:val="00E5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0D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semiHidden/>
    <w:unhideWhenUsed/>
    <w:rsid w:val="0061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Links>
    <vt:vector size="6" baseType="variant"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</cp:lastModifiedBy>
  <cp:revision>8</cp:revision>
  <cp:lastPrinted>2016-02-29T07:52:00Z</cp:lastPrinted>
  <dcterms:created xsi:type="dcterms:W3CDTF">2017-01-29T04:48:00Z</dcterms:created>
  <dcterms:modified xsi:type="dcterms:W3CDTF">2017-02-01T07:39:00Z</dcterms:modified>
</cp:coreProperties>
</file>