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E9" w:rsidRDefault="00FE60E9" w:rsidP="00FE60E9">
      <w:pPr>
        <w:pStyle w:val="Heading2"/>
        <w:rPr>
          <w:sz w:val="40"/>
          <w:szCs w:val="40"/>
        </w:rPr>
      </w:pPr>
    </w:p>
    <w:p w:rsidR="00591D41" w:rsidRPr="00FE60E9" w:rsidRDefault="00FE60E9" w:rsidP="00FE60E9">
      <w:pPr>
        <w:pStyle w:val="Heading2"/>
        <w:rPr>
          <w:sz w:val="40"/>
          <w:szCs w:val="40"/>
        </w:rPr>
      </w:pPr>
      <w:r w:rsidRPr="00FE60E9">
        <w:rPr>
          <w:sz w:val="40"/>
          <w:szCs w:val="40"/>
        </w:rPr>
        <w:t>The Infinity Project</w:t>
      </w:r>
    </w:p>
    <w:p w:rsidR="00FE60E9" w:rsidRDefault="00C925AB" w:rsidP="00FE60E9">
      <w:pPr>
        <w:pStyle w:val="Heading2"/>
        <w:rPr>
          <w:sz w:val="40"/>
          <w:szCs w:val="40"/>
        </w:rPr>
      </w:pPr>
      <w:r>
        <w:rPr>
          <w:sz w:val="40"/>
          <w:szCs w:val="40"/>
        </w:rPr>
        <w:t xml:space="preserve">Learn2Be </w:t>
      </w:r>
      <w:r w:rsidR="00704499">
        <w:rPr>
          <w:sz w:val="40"/>
          <w:szCs w:val="40"/>
        </w:rPr>
        <w:t xml:space="preserve">– Learning and Wellbeing </w:t>
      </w:r>
      <w:r w:rsidR="00FE60E9" w:rsidRPr="00FE60E9">
        <w:rPr>
          <w:sz w:val="40"/>
          <w:szCs w:val="40"/>
        </w:rPr>
        <w:t>Programme</w:t>
      </w:r>
    </w:p>
    <w:p w:rsidR="00FE60E9" w:rsidRDefault="00FE60E9" w:rsidP="00FE60E9"/>
    <w:p w:rsidR="00FE60E9" w:rsidRDefault="00FE60E9" w:rsidP="00FE60E9">
      <w:pPr>
        <w:rPr>
          <w:rFonts w:asciiTheme="majorHAnsi" w:eastAsiaTheme="majorEastAsia" w:hAnsiTheme="majorHAnsi" w:cstheme="majorBidi"/>
          <w:b/>
          <w:bCs/>
          <w:color w:val="4F81BD" w:themeColor="accent1"/>
          <w:sz w:val="40"/>
          <w:szCs w:val="40"/>
        </w:rPr>
      </w:pPr>
      <w:r w:rsidRPr="00FE60E9">
        <w:rPr>
          <w:rFonts w:asciiTheme="majorHAnsi" w:eastAsiaTheme="majorEastAsia" w:hAnsiTheme="majorHAnsi" w:cstheme="majorBidi"/>
          <w:b/>
          <w:bCs/>
          <w:color w:val="4F81BD" w:themeColor="accent1"/>
          <w:sz w:val="40"/>
          <w:szCs w:val="40"/>
        </w:rPr>
        <w:t>-----------------------------------------------------------------</w:t>
      </w:r>
      <w:r>
        <w:rPr>
          <w:rFonts w:asciiTheme="majorHAnsi" w:eastAsiaTheme="majorEastAsia" w:hAnsiTheme="majorHAnsi" w:cstheme="majorBidi"/>
          <w:b/>
          <w:bCs/>
          <w:color w:val="4F81BD" w:themeColor="accent1"/>
          <w:sz w:val="40"/>
          <w:szCs w:val="40"/>
        </w:rPr>
        <w:t>-</w:t>
      </w:r>
    </w:p>
    <w:p w:rsidR="00D0631A" w:rsidRDefault="00D0631A" w:rsidP="00FE60E9">
      <w:pPr>
        <w:rPr>
          <w:rFonts w:asciiTheme="majorHAnsi" w:eastAsiaTheme="majorEastAsia" w:hAnsiTheme="majorHAnsi" w:cstheme="majorBidi"/>
          <w:b/>
          <w:bCs/>
          <w:color w:val="4F81BD" w:themeColor="accent1"/>
          <w:sz w:val="40"/>
          <w:szCs w:val="40"/>
        </w:rPr>
      </w:pPr>
      <w:r>
        <w:rPr>
          <w:rFonts w:asciiTheme="majorHAnsi" w:eastAsiaTheme="majorEastAsia" w:hAnsiTheme="majorHAnsi" w:cstheme="majorBidi"/>
          <w:b/>
          <w:bCs/>
          <w:noProof/>
          <w:color w:val="4F81BD" w:themeColor="accent1"/>
          <w:sz w:val="40"/>
          <w:szCs w:val="40"/>
          <w:lang w:eastAsia="en-GB"/>
        </w:rPr>
        <w:drawing>
          <wp:inline distT="0" distB="0" distL="0" distR="0">
            <wp:extent cx="5610225" cy="2790825"/>
            <wp:effectExtent l="19050" t="0" r="9525" b="0"/>
            <wp:docPr id="1" name="Picture 1" descr="C:\Users\User\Pictures\Hope - seed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Hope - seedling.jpg"/>
                    <pic:cNvPicPr>
                      <a:picLocks noChangeAspect="1" noChangeArrowheads="1"/>
                    </pic:cNvPicPr>
                  </pic:nvPicPr>
                  <pic:blipFill>
                    <a:blip r:embed="rId8" cstate="print"/>
                    <a:srcRect/>
                    <a:stretch>
                      <a:fillRect/>
                    </a:stretch>
                  </pic:blipFill>
                  <pic:spPr bwMode="auto">
                    <a:xfrm>
                      <a:off x="0" y="0"/>
                      <a:ext cx="5620106" cy="2795740"/>
                    </a:xfrm>
                    <a:prstGeom prst="rect">
                      <a:avLst/>
                    </a:prstGeom>
                    <a:noFill/>
                    <a:ln w="9525">
                      <a:noFill/>
                      <a:miter lim="800000"/>
                      <a:headEnd/>
                      <a:tailEnd/>
                    </a:ln>
                  </pic:spPr>
                </pic:pic>
              </a:graphicData>
            </a:graphic>
          </wp:inline>
        </w:drawing>
      </w:r>
    </w:p>
    <w:p w:rsidR="00D0631A" w:rsidRDefault="00D0631A" w:rsidP="00FE60E9">
      <w:pPr>
        <w:rPr>
          <w:rFonts w:asciiTheme="majorHAnsi" w:eastAsiaTheme="majorEastAsia" w:hAnsiTheme="majorHAnsi" w:cstheme="majorBidi"/>
          <w:b/>
          <w:bCs/>
          <w:color w:val="4F81BD" w:themeColor="accent1"/>
          <w:sz w:val="40"/>
          <w:szCs w:val="40"/>
        </w:rPr>
      </w:pPr>
    </w:p>
    <w:p w:rsidR="00FE60E9" w:rsidRPr="00704499" w:rsidRDefault="00704499" w:rsidP="00FE60E9">
      <w:pPr>
        <w:rPr>
          <w:rFonts w:asciiTheme="majorHAnsi" w:eastAsiaTheme="majorEastAsia" w:hAnsiTheme="majorHAnsi" w:cstheme="majorBidi"/>
          <w:b/>
          <w:bCs/>
          <w:color w:val="4F81BD" w:themeColor="accent1"/>
          <w:sz w:val="24"/>
          <w:szCs w:val="24"/>
        </w:rPr>
      </w:pPr>
      <w:r w:rsidRPr="00704499">
        <w:rPr>
          <w:rFonts w:asciiTheme="majorHAnsi" w:eastAsiaTheme="majorEastAsia" w:hAnsiTheme="majorHAnsi" w:cstheme="majorBidi"/>
          <w:b/>
          <w:bCs/>
          <w:color w:val="4F81BD" w:themeColor="accent1"/>
          <w:sz w:val="24"/>
          <w:szCs w:val="24"/>
        </w:rPr>
        <w:t>“as part of implementing a new paradigm we must take the next logical step in the development of the human psyche – the art of dialogue – which requires a new vocabulary and a new determination to meet our children in ways that will make it possible for us to discover who they are instead of defining who and what they should become” – Jesper Juul ‘Your Competent Child’</w:t>
      </w:r>
    </w:p>
    <w:p w:rsidR="00FE60E9" w:rsidRDefault="00FE60E9" w:rsidP="00FE60E9">
      <w:pPr>
        <w:rPr>
          <w:rFonts w:asciiTheme="majorHAnsi" w:eastAsiaTheme="majorEastAsia" w:hAnsiTheme="majorHAnsi" w:cstheme="majorBidi"/>
          <w:b/>
          <w:bCs/>
          <w:color w:val="4F81BD" w:themeColor="accent1"/>
          <w:sz w:val="40"/>
          <w:szCs w:val="40"/>
        </w:rPr>
      </w:pPr>
    </w:p>
    <w:p w:rsidR="00FE60E9" w:rsidRDefault="00FE60E9" w:rsidP="00FE60E9">
      <w:pPr>
        <w:rPr>
          <w:rFonts w:asciiTheme="majorHAnsi" w:eastAsiaTheme="majorEastAsia" w:hAnsiTheme="majorHAnsi" w:cstheme="majorBidi"/>
          <w:b/>
          <w:bCs/>
          <w:color w:val="4F81BD" w:themeColor="accent1"/>
          <w:sz w:val="40"/>
          <w:szCs w:val="40"/>
        </w:rPr>
      </w:pPr>
    </w:p>
    <w:p w:rsidR="00FE60E9" w:rsidRDefault="00FE60E9" w:rsidP="00FE60E9">
      <w:pPr>
        <w:rPr>
          <w:rFonts w:asciiTheme="majorHAnsi" w:eastAsiaTheme="majorEastAsia" w:hAnsiTheme="majorHAnsi" w:cstheme="majorBidi"/>
          <w:b/>
          <w:bCs/>
          <w:color w:val="4F81BD" w:themeColor="accent1"/>
          <w:sz w:val="40"/>
          <w:szCs w:val="40"/>
        </w:rPr>
      </w:pPr>
    </w:p>
    <w:p w:rsidR="003661EC" w:rsidRDefault="003661EC" w:rsidP="00EE5E95">
      <w:pPr>
        <w:tabs>
          <w:tab w:val="left" w:pos="2790"/>
        </w:tabs>
        <w:rPr>
          <w:rFonts w:asciiTheme="majorHAnsi" w:eastAsiaTheme="majorEastAsia" w:hAnsiTheme="majorHAnsi" w:cstheme="majorBidi"/>
          <w:b/>
          <w:bCs/>
          <w:color w:val="4F81BD" w:themeColor="accent1"/>
          <w:sz w:val="40"/>
          <w:szCs w:val="40"/>
        </w:rPr>
      </w:pPr>
    </w:p>
    <w:p w:rsidR="00F76E83" w:rsidRDefault="00F76E83" w:rsidP="00EE5E95">
      <w:pPr>
        <w:tabs>
          <w:tab w:val="left" w:pos="2790"/>
        </w:tabs>
        <w:rPr>
          <w:rStyle w:val="IntenseEmphasis"/>
          <w:rFonts w:ascii="Calibri" w:eastAsia="Calibri" w:hAnsi="Calibri" w:cs="Calibri"/>
        </w:rPr>
      </w:pPr>
    </w:p>
    <w:p w:rsidR="00EE5E95" w:rsidRPr="00EE5E95" w:rsidRDefault="00EE5E95" w:rsidP="00EE5E95">
      <w:pPr>
        <w:tabs>
          <w:tab w:val="left" w:pos="2790"/>
        </w:tabs>
        <w:rPr>
          <w:rStyle w:val="IntenseEmphasis"/>
          <w:rFonts w:ascii="Calibri" w:eastAsia="Calibri" w:hAnsi="Calibri" w:cs="Calibri"/>
        </w:rPr>
      </w:pPr>
      <w:r w:rsidRPr="00EE5E95">
        <w:rPr>
          <w:rStyle w:val="IntenseEmphasis"/>
          <w:rFonts w:ascii="Calibri" w:eastAsia="Calibri" w:hAnsi="Calibri" w:cs="Calibri"/>
        </w:rPr>
        <w:lastRenderedPageBreak/>
        <w:t>Learn2Be - overview</w:t>
      </w:r>
      <w:r>
        <w:rPr>
          <w:rStyle w:val="IntenseEmphasis"/>
          <w:rFonts w:ascii="Calibri" w:eastAsia="Calibri" w:hAnsi="Calibri" w:cs="Calibri"/>
        </w:rPr>
        <w:tab/>
      </w:r>
    </w:p>
    <w:p w:rsidR="00FA5942" w:rsidRDefault="00FE60E9" w:rsidP="00FE60E9">
      <w:r>
        <w:t>The personalised Infinity Project programme</w:t>
      </w:r>
      <w:r w:rsidR="00C925AB">
        <w:t>, Learn2Be</w:t>
      </w:r>
      <w:r w:rsidR="00A81019">
        <w:t>,</w:t>
      </w:r>
      <w:r w:rsidR="003661EC">
        <w:t xml:space="preserve"> is an inspirational learning and wellbeing programme. It</w:t>
      </w:r>
      <w:r>
        <w:t xml:space="preserve"> has been designed to specifically incorporate key components that we believe are fundamentally linked to gaining a greater understanding of </w:t>
      </w:r>
      <w:r w:rsidR="003661EC">
        <w:t xml:space="preserve">who we are, </w:t>
      </w:r>
      <w:r>
        <w:t>what influences the choices we mak</w:t>
      </w:r>
      <w:r w:rsidR="003661EC">
        <w:t>e and how they impact our lives and how we can</w:t>
      </w:r>
      <w:r w:rsidR="00BF7720">
        <w:t xml:space="preserve"> choose to</w:t>
      </w:r>
      <w:r w:rsidR="003661EC">
        <w:t xml:space="preserve"> </w:t>
      </w:r>
      <w:r w:rsidR="00BF7720">
        <w:t>create a</w:t>
      </w:r>
      <w:r w:rsidR="000E66AE">
        <w:t xml:space="preserve"> meaningful, productive</w:t>
      </w:r>
      <w:r w:rsidR="003661EC">
        <w:t xml:space="preserve"> and healthy life.</w:t>
      </w:r>
      <w:r w:rsidR="00AC3FC7">
        <w:t xml:space="preserve"> </w:t>
      </w:r>
      <w:r w:rsidR="00FA5942">
        <w:t>The course in essence will promote the following:</w:t>
      </w:r>
    </w:p>
    <w:p w:rsidR="00CE2E14" w:rsidRDefault="00FA5942" w:rsidP="00FE60E9">
      <w:pPr>
        <w:pStyle w:val="ListParagraph"/>
        <w:numPr>
          <w:ilvl w:val="0"/>
          <w:numId w:val="8"/>
        </w:numPr>
      </w:pPr>
      <w:r>
        <w:t>Raising self awareness and building self esteem, leading to personal responsibility</w:t>
      </w:r>
    </w:p>
    <w:p w:rsidR="00CE2E14" w:rsidRDefault="00CE2E14" w:rsidP="00FE60E9">
      <w:pPr>
        <w:pStyle w:val="ListParagraph"/>
        <w:numPr>
          <w:ilvl w:val="0"/>
          <w:numId w:val="8"/>
        </w:numPr>
      </w:pPr>
      <w:r>
        <w:t>E</w:t>
      </w:r>
      <w:r w:rsidRPr="00C925AB">
        <w:rPr>
          <w:rFonts w:asciiTheme="minorHAnsi" w:hAnsiTheme="minorHAnsi"/>
        </w:rPr>
        <w:t>quip</w:t>
      </w:r>
      <w:r w:rsidR="00491CA6">
        <w:rPr>
          <w:rFonts w:asciiTheme="minorHAnsi" w:hAnsiTheme="minorHAnsi"/>
        </w:rPr>
        <w:t>ping</w:t>
      </w:r>
      <w:r w:rsidRPr="00C925AB">
        <w:rPr>
          <w:rFonts w:asciiTheme="minorHAnsi" w:hAnsiTheme="minorHAnsi"/>
        </w:rPr>
        <w:t xml:space="preserve"> young people with the knowledge, understanding, attitudes and practical skills to live healthy, safe, prod</w:t>
      </w:r>
      <w:r>
        <w:t>uctive and fulfilled lives</w:t>
      </w:r>
    </w:p>
    <w:p w:rsidR="00CE2E14" w:rsidRDefault="004E4842" w:rsidP="00FE60E9">
      <w:pPr>
        <w:pStyle w:val="ListParagraph"/>
        <w:numPr>
          <w:ilvl w:val="0"/>
          <w:numId w:val="8"/>
        </w:numPr>
      </w:pPr>
      <w:r>
        <w:t xml:space="preserve">Supported transition to </w:t>
      </w:r>
      <w:r w:rsidR="004E7ADC">
        <w:t xml:space="preserve">independent </w:t>
      </w:r>
      <w:r>
        <w:t>adulthood</w:t>
      </w:r>
    </w:p>
    <w:p w:rsidR="004A415F" w:rsidRDefault="004A415F" w:rsidP="004A415F">
      <w:pPr>
        <w:pStyle w:val="ListParagraph"/>
        <w:numPr>
          <w:ilvl w:val="0"/>
          <w:numId w:val="8"/>
        </w:numPr>
      </w:pPr>
      <w:r>
        <w:t>Healing of the physical/mental/emotional and spiritual selves</w:t>
      </w:r>
    </w:p>
    <w:p w:rsidR="00FE60E9" w:rsidRDefault="007A2B9C" w:rsidP="00CE2E14">
      <w:r>
        <w:t>Although certain aspects of the programme will be compulsory, i</w:t>
      </w:r>
      <w:r w:rsidR="00FE60E9">
        <w:t xml:space="preserve">t is the young people who will decide on key elements of the programme that they will undertake. It is important that they take personal responsibility for their own </w:t>
      </w:r>
      <w:r w:rsidR="00FC7DBF">
        <w:t>journey on the programme</w:t>
      </w:r>
      <w:r w:rsidR="00FE60E9">
        <w:t xml:space="preserve"> and</w:t>
      </w:r>
      <w:r w:rsidR="00FC7DBF">
        <w:t xml:space="preserve"> that they also</w:t>
      </w:r>
      <w:r w:rsidR="00FE60E9">
        <w:t xml:space="preserve"> understand the effect that the choices that they will make within it will hav</w:t>
      </w:r>
      <w:r w:rsidR="00FC7DBF">
        <w:t>e on their lives moving forward once they leave the programme.</w:t>
      </w:r>
    </w:p>
    <w:p w:rsidR="008765A1" w:rsidRDefault="008765A1" w:rsidP="00CE2E14">
      <w:pPr>
        <w:rPr>
          <w:rStyle w:val="IntenseEmphasis"/>
          <w:rFonts w:ascii="Calibri" w:eastAsia="Calibri" w:hAnsi="Calibri" w:cs="Calibri"/>
        </w:rPr>
      </w:pPr>
      <w:r w:rsidRPr="008765A1">
        <w:rPr>
          <w:rStyle w:val="IntenseEmphasis"/>
          <w:rFonts w:ascii="Calibri" w:eastAsia="Calibri" w:hAnsi="Calibri" w:cs="Calibri"/>
        </w:rPr>
        <w:t>Outdoor activity week</w:t>
      </w:r>
    </w:p>
    <w:p w:rsidR="008765A1" w:rsidRPr="008765A1" w:rsidRDefault="008765A1" w:rsidP="00CE2E14">
      <w:pPr>
        <w:rPr>
          <w:bCs/>
          <w:iCs/>
        </w:rPr>
      </w:pPr>
      <w:r w:rsidRPr="008765A1">
        <w:rPr>
          <w:bCs/>
          <w:iCs/>
        </w:rPr>
        <w:t xml:space="preserve">The Learn2Be programme </w:t>
      </w:r>
      <w:r w:rsidR="00CA5FDA">
        <w:rPr>
          <w:bCs/>
          <w:iCs/>
        </w:rPr>
        <w:t xml:space="preserve">begins with an outdoor survival week off-site. Based somewhere remote </w:t>
      </w:r>
      <w:r w:rsidR="00CA5FDA" w:rsidRPr="00CA5FDA">
        <w:rPr>
          <w:bCs/>
          <w:iCs/>
        </w:rPr>
        <w:t>the young people will be encouraged to push themselves to the limit and</w:t>
      </w:r>
      <w:r w:rsidR="00CA5FDA">
        <w:rPr>
          <w:bCs/>
          <w:iCs/>
        </w:rPr>
        <w:t xml:space="preserve"> to</w:t>
      </w:r>
      <w:r w:rsidR="00CA5FDA" w:rsidRPr="00CA5FDA">
        <w:rPr>
          <w:bCs/>
          <w:iCs/>
        </w:rPr>
        <w:t xml:space="preserve"> take on challenges way beyond the confines of their normal experience. </w:t>
      </w:r>
      <w:r w:rsidR="00CA5FDA">
        <w:rPr>
          <w:bCs/>
          <w:iCs/>
        </w:rPr>
        <w:t>On return to the programme they will use their newly</w:t>
      </w:r>
      <w:r w:rsidR="00CA5FDA" w:rsidRPr="00CA5FDA">
        <w:rPr>
          <w:bCs/>
          <w:iCs/>
        </w:rPr>
        <w:t xml:space="preserve"> developed leadership and team working skills </w:t>
      </w:r>
      <w:r w:rsidR="00CA5FDA">
        <w:rPr>
          <w:bCs/>
          <w:iCs/>
        </w:rPr>
        <w:t>to create the community in which they will now live.</w:t>
      </w:r>
      <w:r w:rsidR="0087640C">
        <w:rPr>
          <w:bCs/>
          <w:iCs/>
        </w:rPr>
        <w:t xml:space="preserve"> This common experience will bond </w:t>
      </w:r>
      <w:r w:rsidR="001250E7">
        <w:rPr>
          <w:bCs/>
          <w:iCs/>
        </w:rPr>
        <w:t xml:space="preserve">both </w:t>
      </w:r>
      <w:r w:rsidR="0087640C">
        <w:rPr>
          <w:bCs/>
          <w:iCs/>
        </w:rPr>
        <w:t>staff and young people</w:t>
      </w:r>
      <w:r w:rsidR="001250E7">
        <w:rPr>
          <w:bCs/>
          <w:iCs/>
        </w:rPr>
        <w:t xml:space="preserve"> together</w:t>
      </w:r>
      <w:r w:rsidR="0087640C">
        <w:rPr>
          <w:bCs/>
          <w:iCs/>
        </w:rPr>
        <w:t xml:space="preserve"> and </w:t>
      </w:r>
      <w:r w:rsidR="001250E7">
        <w:rPr>
          <w:bCs/>
          <w:iCs/>
        </w:rPr>
        <w:t>will support the young people</w:t>
      </w:r>
      <w:r w:rsidR="0087640C">
        <w:rPr>
          <w:bCs/>
          <w:iCs/>
        </w:rPr>
        <w:t xml:space="preserve"> to develop a level of trust to begin to address the de</w:t>
      </w:r>
      <w:r w:rsidR="00F66F32">
        <w:rPr>
          <w:bCs/>
          <w:iCs/>
        </w:rPr>
        <w:t>eper issues underlying their addictive and destructive behaviours.</w:t>
      </w:r>
    </w:p>
    <w:p w:rsidR="00ED76C1" w:rsidRPr="00ED76C1" w:rsidRDefault="00E4546F" w:rsidP="00CE2E14">
      <w:pPr>
        <w:rPr>
          <w:rStyle w:val="IntenseEmphasis"/>
          <w:rFonts w:ascii="Calibri" w:eastAsia="Calibri" w:hAnsi="Calibri" w:cs="Calibri"/>
        </w:rPr>
      </w:pPr>
      <w:r>
        <w:rPr>
          <w:rStyle w:val="IntenseEmphasis"/>
          <w:rFonts w:ascii="Calibri" w:eastAsia="Calibri" w:hAnsi="Calibri" w:cs="Calibri"/>
        </w:rPr>
        <w:t>7</w:t>
      </w:r>
      <w:r w:rsidR="00ED76C1" w:rsidRPr="00ED76C1">
        <w:rPr>
          <w:rStyle w:val="IntenseEmphasis"/>
          <w:rFonts w:ascii="Calibri" w:eastAsia="Calibri" w:hAnsi="Calibri" w:cs="Calibri"/>
        </w:rPr>
        <w:t xml:space="preserve"> areas of the programme</w:t>
      </w:r>
    </w:p>
    <w:p w:rsidR="00FE60E9" w:rsidRDefault="00D256D2" w:rsidP="00FE60E9">
      <w:r>
        <w:t xml:space="preserve">There are 7 areas of the Learn2Be programme. </w:t>
      </w:r>
      <w:r w:rsidR="00FE60E9">
        <w:t>Each young person’s participation in the following areas will vary depending on their own personalised needs and requirements:</w:t>
      </w:r>
    </w:p>
    <w:p w:rsidR="00EF473A" w:rsidRPr="00EF473A" w:rsidRDefault="00FE60E9" w:rsidP="00FE60E9">
      <w:pPr>
        <w:pStyle w:val="ListParagraph"/>
        <w:numPr>
          <w:ilvl w:val="0"/>
          <w:numId w:val="1"/>
        </w:numPr>
        <w:rPr>
          <w:b/>
          <w:bCs/>
          <w:i/>
          <w:iCs/>
          <w:color w:val="4F81BD"/>
        </w:rPr>
      </w:pPr>
      <w:r>
        <w:rPr>
          <w:rStyle w:val="IntenseEmphasis"/>
        </w:rPr>
        <w:t>Life skills education</w:t>
      </w:r>
      <w:r w:rsidRPr="00F91B92">
        <w:rPr>
          <w:rStyle w:val="Heading2Char"/>
        </w:rPr>
        <w:br/>
      </w:r>
      <w:r>
        <w:t>- developing life and social skills</w:t>
      </w:r>
      <w:r>
        <w:br/>
        <w:t>- build a sustainable community</w:t>
      </w:r>
      <w:r w:rsidR="00EF473A">
        <w:t xml:space="preserve"> – house  building/maintenance/kitchen/housekeeping/finance/mechanics</w:t>
      </w:r>
      <w:r w:rsidR="00FC7DBF">
        <w:br/>
        <w:t>- values/life mission and vision</w:t>
      </w:r>
      <w:r w:rsidR="00C66936">
        <w:br/>
        <w:t>- teamwork and leadership skills</w:t>
      </w:r>
      <w:r>
        <w:br/>
        <w:t>- citizenship</w:t>
      </w:r>
      <w:r>
        <w:br/>
        <w:t>- volunteering</w:t>
      </w:r>
      <w:r>
        <w:br/>
        <w:t>- arts and creativi</w:t>
      </w:r>
      <w:r w:rsidR="00BE340A">
        <w:t xml:space="preserve">ty </w:t>
      </w:r>
      <w:r>
        <w:br/>
        <w:t>- personal development and Identity/finding their “Element”</w:t>
      </w:r>
    </w:p>
    <w:p w:rsidR="00617E01" w:rsidRPr="00EF473A" w:rsidRDefault="00FE60E9" w:rsidP="00FE60E9">
      <w:pPr>
        <w:pStyle w:val="ListParagraph"/>
        <w:numPr>
          <w:ilvl w:val="0"/>
          <w:numId w:val="1"/>
        </w:numPr>
        <w:rPr>
          <w:b/>
          <w:bCs/>
          <w:i/>
          <w:iCs/>
          <w:color w:val="4F81BD"/>
        </w:rPr>
      </w:pPr>
      <w:r>
        <w:rPr>
          <w:rStyle w:val="IntenseEmphasis"/>
        </w:rPr>
        <w:lastRenderedPageBreak/>
        <w:t xml:space="preserve">Education </w:t>
      </w:r>
      <w:r w:rsidR="00492194">
        <w:rPr>
          <w:rStyle w:val="IntenseEmphasis"/>
        </w:rPr>
        <w:t xml:space="preserve"> and employability</w:t>
      </w:r>
      <w:r w:rsidRPr="00EF473A">
        <w:rPr>
          <w:b/>
          <w:bCs/>
          <w:color w:val="000000"/>
          <w:sz w:val="23"/>
          <w:szCs w:val="23"/>
          <w:highlight w:val="yellow"/>
          <w:u w:val="single"/>
        </w:rPr>
        <w:t xml:space="preserve"> </w:t>
      </w:r>
      <w:r>
        <w:rPr>
          <w:rStyle w:val="IntenseEmphasis"/>
        </w:rPr>
        <w:br/>
      </w:r>
      <w:r w:rsidRPr="00AB7B7A">
        <w:t>-</w:t>
      </w:r>
      <w:r>
        <w:t xml:space="preserve"> functional literacy and numeracy (up to GSCE where appropriate)</w:t>
      </w:r>
      <w:r>
        <w:br/>
        <w:t>- nutrition</w:t>
      </w:r>
      <w:r>
        <w:br/>
        <w:t>- first aid</w:t>
      </w:r>
      <w:r>
        <w:br/>
        <w:t>- hygiene</w:t>
      </w:r>
      <w:r>
        <w:br/>
        <w:t>- accredited short courses</w:t>
      </w:r>
      <w:r w:rsidR="00D110D5">
        <w:t xml:space="preserve"> – National Open College Network</w:t>
      </w:r>
      <w:r w:rsidR="00492194">
        <w:br/>
        <w:t>-</w:t>
      </w:r>
      <w:r w:rsidR="00CE699E">
        <w:t>work placements/C</w:t>
      </w:r>
      <w:r w:rsidR="00492194">
        <w:t>V creation/Self employment, etc</w:t>
      </w:r>
    </w:p>
    <w:p w:rsidR="00FE60E9" w:rsidRPr="00B27FC2" w:rsidRDefault="00FE60E9" w:rsidP="00FE60E9">
      <w:pPr>
        <w:pStyle w:val="ListParagraph"/>
        <w:numPr>
          <w:ilvl w:val="0"/>
          <w:numId w:val="1"/>
        </w:numPr>
        <w:rPr>
          <w:rStyle w:val="IntenseEmphasis"/>
        </w:rPr>
      </w:pPr>
      <w:r w:rsidRPr="00B27FC2">
        <w:rPr>
          <w:rStyle w:val="IntenseEmphasis"/>
        </w:rPr>
        <w:t>Behavioural management</w:t>
      </w:r>
    </w:p>
    <w:p w:rsidR="00617E01" w:rsidRDefault="00FE60E9" w:rsidP="00617E01">
      <w:pPr>
        <w:pStyle w:val="ListParagraph"/>
      </w:pPr>
      <w:r>
        <w:t>- safety and safe behaviours</w:t>
      </w:r>
      <w:r>
        <w:br/>
        <w:t>- identify and modify self-defeating behaviours</w:t>
      </w:r>
      <w:r>
        <w:br/>
        <w:t>- anger management</w:t>
      </w:r>
      <w:r w:rsidR="00163470">
        <w:t xml:space="preserve"> </w:t>
      </w:r>
    </w:p>
    <w:p w:rsidR="00FE60E9" w:rsidRDefault="00FE60E9" w:rsidP="00617E01">
      <w:pPr>
        <w:pStyle w:val="ListParagraph"/>
        <w:numPr>
          <w:ilvl w:val="0"/>
          <w:numId w:val="1"/>
        </w:numPr>
      </w:pPr>
      <w:r w:rsidRPr="00F91B92">
        <w:rPr>
          <w:rStyle w:val="IntenseEmphasis"/>
        </w:rPr>
        <w:t>Psycho Education modules</w:t>
      </w:r>
      <w:r w:rsidRPr="00F91B92">
        <w:rPr>
          <w:rStyle w:val="IntenseEmphasis"/>
        </w:rPr>
        <w:br/>
      </w:r>
      <w:r>
        <w:t>- learning about and understanding addiction and its</w:t>
      </w:r>
      <w:r w:rsidR="001C1CB2">
        <w:t xml:space="preserve"> impact upon self and others</w:t>
      </w:r>
      <w:r w:rsidR="001C1CB2">
        <w:br/>
        <w:t>- c</w:t>
      </w:r>
      <w:r>
        <w:t>ognitive (thinking), affective (feelings), and behaviour aspects</w:t>
      </w:r>
      <w:r w:rsidR="00827028">
        <w:br/>
        <w:t xml:space="preserve">- </w:t>
      </w:r>
      <w:r w:rsidR="00273B79">
        <w:t>developing positive coping strategies</w:t>
      </w:r>
    </w:p>
    <w:p w:rsidR="00617E01" w:rsidRDefault="00FE60E9" w:rsidP="00FE60E9">
      <w:pPr>
        <w:pStyle w:val="ListParagraph"/>
        <w:numPr>
          <w:ilvl w:val="0"/>
          <w:numId w:val="1"/>
        </w:numPr>
      </w:pPr>
      <w:r w:rsidRPr="00F91B92">
        <w:rPr>
          <w:rStyle w:val="IntenseEmphasis"/>
        </w:rPr>
        <w:t>Trauma work</w:t>
      </w:r>
      <w:r w:rsidR="00BB69D8">
        <w:br/>
        <w:t>- f</w:t>
      </w:r>
      <w:r w:rsidR="0004193F">
        <w:t>amily constellation</w:t>
      </w:r>
      <w:r w:rsidR="0004193F">
        <w:br/>
        <w:t>- dynamic meditation</w:t>
      </w:r>
      <w:r w:rsidR="0004193F">
        <w:br/>
        <w:t>- psycho-drama</w:t>
      </w:r>
      <w:r w:rsidR="004A3592">
        <w:br/>
        <w:t xml:space="preserve">- </w:t>
      </w:r>
      <w:r w:rsidR="00BB69D8">
        <w:t>n</w:t>
      </w:r>
      <w:r w:rsidR="004A3592">
        <w:t>eurotherapy</w:t>
      </w:r>
      <w:r w:rsidR="000725AB">
        <w:br/>
        <w:t>- body work</w:t>
      </w:r>
      <w:r w:rsidR="002E4D7D">
        <w:br/>
        <w:t>- art therapy</w:t>
      </w:r>
      <w:r w:rsidR="00542B53">
        <w:br/>
        <w:t>- nature therapy</w:t>
      </w:r>
      <w:r w:rsidR="003607F7">
        <w:br/>
        <w:t>- gestalt</w:t>
      </w:r>
      <w:r w:rsidR="00D17134">
        <w:br/>
        <w:t>- voice and sound work</w:t>
      </w:r>
      <w:r w:rsidR="006E64A3">
        <w:br/>
        <w:t>- cognitive behavioural therapy</w:t>
      </w:r>
    </w:p>
    <w:p w:rsidR="00FE60E9" w:rsidRDefault="00FE60E9" w:rsidP="00FE60E9">
      <w:pPr>
        <w:pStyle w:val="ListParagraph"/>
        <w:numPr>
          <w:ilvl w:val="0"/>
          <w:numId w:val="1"/>
        </w:numPr>
      </w:pPr>
      <w:r w:rsidRPr="00F91B92">
        <w:rPr>
          <w:rStyle w:val="IntenseEmphasis"/>
        </w:rPr>
        <w:t>Family focused work</w:t>
      </w:r>
      <w:r>
        <w:br/>
        <w:t>- address relationships affected by addiction</w:t>
      </w:r>
      <w:r>
        <w:br/>
        <w:t>- promote positive parenting</w:t>
      </w:r>
      <w:r w:rsidR="00D110D5">
        <w:t xml:space="preserve"> and functional families</w:t>
      </w:r>
      <w:r>
        <w:br/>
        <w:t>- learn new and effective ways of relating</w:t>
      </w:r>
      <w:r w:rsidR="0004193F">
        <w:br/>
        <w:t>- Family Lab intervention</w:t>
      </w:r>
    </w:p>
    <w:p w:rsidR="00FE60E9" w:rsidRDefault="00FE60E9" w:rsidP="00FE60E9">
      <w:pPr>
        <w:pStyle w:val="ListParagraph"/>
        <w:numPr>
          <w:ilvl w:val="0"/>
          <w:numId w:val="1"/>
        </w:numPr>
      </w:pPr>
      <w:r>
        <w:rPr>
          <w:rStyle w:val="IntenseEmphasis"/>
        </w:rPr>
        <w:t>Health and nutrition</w:t>
      </w:r>
      <w:r>
        <w:rPr>
          <w:rStyle w:val="IntenseEmphasis"/>
        </w:rPr>
        <w:br/>
        <w:t xml:space="preserve">- </w:t>
      </w:r>
      <w:r w:rsidRPr="00B27FC2">
        <w:t>Diet</w:t>
      </w:r>
      <w:r>
        <w:t xml:space="preserve"> and exercise</w:t>
      </w:r>
      <w:r>
        <w:br/>
        <w:t>- cookery skills</w:t>
      </w:r>
      <w:r>
        <w:br/>
        <w:t>- grow organic food</w:t>
      </w:r>
      <w:r>
        <w:br/>
        <w:t>- sport and exercise regime</w:t>
      </w:r>
      <w:r w:rsidR="00827028">
        <w:br/>
        <w:t>- meditation</w:t>
      </w:r>
      <w:r w:rsidR="00827028">
        <w:br/>
        <w:t>- yoga/tai chi</w:t>
      </w:r>
    </w:p>
    <w:p w:rsidR="00AC3FC7" w:rsidRDefault="00AC3FC7" w:rsidP="0090272D">
      <w:pPr>
        <w:jc w:val="both"/>
        <w:rPr>
          <w:rStyle w:val="IntenseEmphasis"/>
          <w:rFonts w:ascii="Calibri" w:eastAsia="Calibri" w:hAnsi="Calibri" w:cs="Calibri"/>
        </w:rPr>
      </w:pPr>
    </w:p>
    <w:p w:rsidR="00AC3FC7" w:rsidRDefault="00AC3FC7" w:rsidP="0090272D">
      <w:pPr>
        <w:jc w:val="both"/>
        <w:rPr>
          <w:rStyle w:val="IntenseEmphasis"/>
          <w:rFonts w:ascii="Calibri" w:eastAsia="Calibri" w:hAnsi="Calibri" w:cs="Calibri"/>
        </w:rPr>
      </w:pPr>
    </w:p>
    <w:p w:rsidR="00A52914" w:rsidRPr="00A52914" w:rsidRDefault="00A52914" w:rsidP="0090272D">
      <w:pPr>
        <w:jc w:val="both"/>
        <w:rPr>
          <w:rStyle w:val="IntenseEmphasis"/>
          <w:rFonts w:ascii="Calibri" w:eastAsia="Calibri" w:hAnsi="Calibri" w:cs="Calibri"/>
        </w:rPr>
      </w:pPr>
      <w:r w:rsidRPr="00A52914">
        <w:rPr>
          <w:rStyle w:val="IntenseEmphasis"/>
          <w:rFonts w:ascii="Calibri" w:eastAsia="Calibri" w:hAnsi="Calibri" w:cs="Calibri"/>
        </w:rPr>
        <w:lastRenderedPageBreak/>
        <w:t>Daily sessions</w:t>
      </w:r>
    </w:p>
    <w:p w:rsidR="00A52914" w:rsidRPr="00A52914" w:rsidRDefault="00A52914" w:rsidP="0090272D">
      <w:pPr>
        <w:jc w:val="both"/>
      </w:pPr>
      <w:r w:rsidRPr="00A52914">
        <w:t xml:space="preserve">Daily sessions will include </w:t>
      </w:r>
      <w:r w:rsidR="00DA45D1">
        <w:t xml:space="preserve">community check-in groups, </w:t>
      </w:r>
      <w:r w:rsidRPr="00A52914">
        <w:t xml:space="preserve">one-to-one sessions, group sessions, peer sessions and activity/fun sessions. </w:t>
      </w:r>
      <w:r w:rsidR="005B20E1">
        <w:t>All young people will be responsible along with staff for the running of the community and will have sessions each day with specific activities in departments such as the kitchen/maintenance/house-keeping/gardening and administration.</w:t>
      </w:r>
      <w:r w:rsidR="00D00B36">
        <w:t xml:space="preserve"> As they progress through the 5 stages of the programme, they will be given additional responsibility within the running of the community.</w:t>
      </w:r>
      <w:r w:rsidR="004B64B0">
        <w:t xml:space="preserve"> The timetable will vary dependent on the young person’s role within the community (those responsible for the kitchen, for example, will need extra time to set up/prepare)</w:t>
      </w:r>
    </w:p>
    <w:p w:rsidR="00A52914" w:rsidRPr="00A52914" w:rsidRDefault="00A52914" w:rsidP="0090272D">
      <w:pPr>
        <w:jc w:val="both"/>
      </w:pPr>
      <w:r w:rsidRPr="0090272D">
        <w:rPr>
          <w:b/>
        </w:rPr>
        <w:t>One-to-One Sessions</w:t>
      </w:r>
      <w:r w:rsidRPr="00A52914">
        <w:t xml:space="preserve">: </w:t>
      </w:r>
    </w:p>
    <w:p w:rsidR="00A52914" w:rsidRPr="00A52914" w:rsidRDefault="00A52914" w:rsidP="00EA67B2">
      <w:pPr>
        <w:pStyle w:val="ListParagraph"/>
        <w:jc w:val="both"/>
      </w:pPr>
      <w:r w:rsidRPr="00A52914">
        <w:t xml:space="preserve">All participants will receive </w:t>
      </w:r>
      <w:r w:rsidR="00EA67B2">
        <w:rPr>
          <w:b/>
        </w:rPr>
        <w:t>2</w:t>
      </w:r>
      <w:r w:rsidRPr="00A52914">
        <w:rPr>
          <w:b/>
        </w:rPr>
        <w:t xml:space="preserve"> hours of individual attention</w:t>
      </w:r>
      <w:r w:rsidR="00EA67B2">
        <w:rPr>
          <w:b/>
        </w:rPr>
        <w:t xml:space="preserve"> per week</w:t>
      </w:r>
      <w:r w:rsidR="004263B0">
        <w:rPr>
          <w:b/>
        </w:rPr>
        <w:t xml:space="preserve"> (2 x 1 hour sessions)</w:t>
      </w:r>
      <w:r w:rsidR="00A77BD2">
        <w:t xml:space="preserve"> with a therapist of their choice.</w:t>
      </w:r>
    </w:p>
    <w:p w:rsidR="00A52914" w:rsidRPr="0090272D" w:rsidRDefault="00A52914" w:rsidP="0090272D">
      <w:pPr>
        <w:jc w:val="both"/>
        <w:rPr>
          <w:b/>
        </w:rPr>
      </w:pPr>
      <w:r w:rsidRPr="0090272D">
        <w:rPr>
          <w:b/>
        </w:rPr>
        <w:t xml:space="preserve">Group Sessions:   </w:t>
      </w:r>
    </w:p>
    <w:p w:rsidR="00A52914" w:rsidRPr="00A52914" w:rsidRDefault="00A52914" w:rsidP="00A52914">
      <w:pPr>
        <w:pStyle w:val="ListParagraph"/>
        <w:jc w:val="both"/>
      </w:pPr>
      <w:r w:rsidRPr="00A52914">
        <w:t xml:space="preserve">All participants will </w:t>
      </w:r>
      <w:r w:rsidR="008039D4">
        <w:t xml:space="preserve">initially </w:t>
      </w:r>
      <w:r w:rsidRPr="00A52914">
        <w:t xml:space="preserve">receive </w:t>
      </w:r>
      <w:r w:rsidR="008039D4">
        <w:rPr>
          <w:b/>
        </w:rPr>
        <w:t>2</w:t>
      </w:r>
      <w:r w:rsidRPr="00A52914">
        <w:rPr>
          <w:b/>
        </w:rPr>
        <w:t xml:space="preserve"> hours of group work</w:t>
      </w:r>
      <w:r w:rsidR="003607F7">
        <w:rPr>
          <w:b/>
        </w:rPr>
        <w:t xml:space="preserve"> per week</w:t>
      </w:r>
      <w:r w:rsidR="008039D4">
        <w:rPr>
          <w:b/>
        </w:rPr>
        <w:t xml:space="preserve"> rising to 4 hours from the Insight stage and beyond. </w:t>
      </w:r>
      <w:r w:rsidR="008039D4" w:rsidRPr="008039D4">
        <w:t>This will be led by</w:t>
      </w:r>
      <w:r w:rsidRPr="00A52914">
        <w:t xml:space="preserve"> highly experienced facilitators </w:t>
      </w:r>
      <w:r w:rsidR="008039D4">
        <w:t>and</w:t>
      </w:r>
      <w:r w:rsidRPr="00A52914">
        <w:t xml:space="preserve"> will allow an exploration of hidden and</w:t>
      </w:r>
      <w:r w:rsidR="00C576A1">
        <w:t xml:space="preserve"> painful memories and feelings and will allow a deeper level of trust to be built within the group.</w:t>
      </w:r>
      <w:r w:rsidR="00503A9A">
        <w:t xml:space="preserve"> Only during the Insight stage and the stages beyond that, will young people be encouraged to expl</w:t>
      </w:r>
      <w:r w:rsidR="00EA58AC">
        <w:t xml:space="preserve">ore </w:t>
      </w:r>
      <w:r w:rsidR="008039D4">
        <w:t xml:space="preserve">the </w:t>
      </w:r>
      <w:r w:rsidR="00EA58AC">
        <w:t>deeper</w:t>
      </w:r>
      <w:r w:rsidR="008039D4">
        <w:t xml:space="preserve"> core</w:t>
      </w:r>
      <w:r w:rsidR="00EA58AC">
        <w:t xml:space="preserve"> issues that underlie their addictive and destructive behaviours.</w:t>
      </w:r>
    </w:p>
    <w:p w:rsidR="00DE6951" w:rsidRPr="00DE6951" w:rsidRDefault="00DE6951" w:rsidP="00DE6951">
      <w:pPr>
        <w:ind w:left="720"/>
        <w:jc w:val="both"/>
      </w:pPr>
      <w:r>
        <w:t>Group sessions will be dependent on the stage of the programme that the young person is currently at. Group sizes will therefore vary.</w:t>
      </w:r>
    </w:p>
    <w:p w:rsidR="00A52914" w:rsidRPr="00A52914" w:rsidRDefault="00A52914" w:rsidP="0090272D">
      <w:pPr>
        <w:jc w:val="both"/>
      </w:pPr>
      <w:r w:rsidRPr="0090272D">
        <w:rPr>
          <w:b/>
        </w:rPr>
        <w:t>Peer Sessions</w:t>
      </w:r>
      <w:r w:rsidRPr="00A52914">
        <w:t>:</w:t>
      </w:r>
    </w:p>
    <w:p w:rsidR="00375B12" w:rsidRDefault="00A52914" w:rsidP="00AC3FC7">
      <w:pPr>
        <w:pStyle w:val="ListParagraph"/>
        <w:jc w:val="both"/>
      </w:pPr>
      <w:r w:rsidRPr="00A52914">
        <w:t xml:space="preserve">All participants will receive </w:t>
      </w:r>
      <w:r w:rsidR="00CB3879">
        <w:rPr>
          <w:b/>
        </w:rPr>
        <w:t>2</w:t>
      </w:r>
      <w:r w:rsidRPr="00A52914">
        <w:rPr>
          <w:b/>
        </w:rPr>
        <w:t xml:space="preserve"> hours of peer support</w:t>
      </w:r>
      <w:r w:rsidR="00CB3879">
        <w:rPr>
          <w:b/>
        </w:rPr>
        <w:t xml:space="preserve"> per week</w:t>
      </w:r>
      <w:r w:rsidRPr="00A52914">
        <w:t xml:space="preserve">. This is an integral and vital aspect of this programme and will lead to the creation of a post programme support system. At the outset of the programme, all participants will be allocated in a random way, a one-on-one buddy, who will remain their course partner throughout programme. In addition, </w:t>
      </w:r>
      <w:r w:rsidR="00CB3879">
        <w:t>three</w:t>
      </w:r>
      <w:r w:rsidRPr="00A52914">
        <w:t xml:space="preserve"> pairs of buddies will join into groups of </w:t>
      </w:r>
      <w:r w:rsidR="00CB3879">
        <w:t>six</w:t>
      </w:r>
      <w:r w:rsidRPr="00A52914">
        <w:t>, and will meet on</w:t>
      </w:r>
      <w:r w:rsidR="00E123C8">
        <w:t>ce a week</w:t>
      </w:r>
      <w:r w:rsidRPr="00A52914">
        <w:t xml:space="preserve"> to engage in peer support. </w:t>
      </w:r>
    </w:p>
    <w:p w:rsidR="00FE60E9" w:rsidRPr="00DE5A06" w:rsidRDefault="00E4546F" w:rsidP="00FE60E9">
      <w:pPr>
        <w:rPr>
          <w:rStyle w:val="IntenseEmphasis"/>
        </w:rPr>
      </w:pPr>
      <w:r>
        <w:rPr>
          <w:rStyle w:val="IntenseEmphasis"/>
        </w:rPr>
        <w:t xml:space="preserve">5 </w:t>
      </w:r>
      <w:r w:rsidR="00FE60E9" w:rsidRPr="00DE5A06">
        <w:rPr>
          <w:rStyle w:val="IntenseEmphasis"/>
        </w:rPr>
        <w:t>Stages of treatment</w:t>
      </w:r>
    </w:p>
    <w:p w:rsidR="00FE60E9" w:rsidRDefault="00FE60E9" w:rsidP="00FE60E9">
      <w:r>
        <w:t xml:space="preserve">There are </w:t>
      </w:r>
      <w:r w:rsidR="00E4546F">
        <w:t>5</w:t>
      </w:r>
      <w:r>
        <w:t xml:space="preserve"> Stages to the programme:</w:t>
      </w:r>
    </w:p>
    <w:p w:rsidR="00FE60E9" w:rsidRPr="00DE5A06" w:rsidRDefault="00FE60E9" w:rsidP="00FE60E9">
      <w:pPr>
        <w:pStyle w:val="ListParagraph"/>
        <w:numPr>
          <w:ilvl w:val="0"/>
          <w:numId w:val="2"/>
        </w:numPr>
        <w:spacing w:after="0" w:line="240" w:lineRule="auto"/>
      </w:pPr>
      <w:r>
        <w:t>Inclusion</w:t>
      </w:r>
    </w:p>
    <w:p w:rsidR="00FE60E9" w:rsidRPr="00DE5A06" w:rsidRDefault="00FE60E9" w:rsidP="00FE60E9">
      <w:pPr>
        <w:pStyle w:val="ListParagraph"/>
        <w:numPr>
          <w:ilvl w:val="0"/>
          <w:numId w:val="2"/>
        </w:numPr>
        <w:spacing w:after="0" w:line="240" w:lineRule="auto"/>
      </w:pPr>
      <w:r>
        <w:t>Integration</w:t>
      </w:r>
    </w:p>
    <w:p w:rsidR="00FE60E9" w:rsidRPr="00DE5A06" w:rsidRDefault="00FE60E9" w:rsidP="00FE60E9">
      <w:pPr>
        <w:pStyle w:val="ListParagraph"/>
        <w:numPr>
          <w:ilvl w:val="0"/>
          <w:numId w:val="2"/>
        </w:numPr>
        <w:spacing w:after="0" w:line="240" w:lineRule="auto"/>
      </w:pPr>
      <w:r w:rsidRPr="00DE5A06">
        <w:t>Insight</w:t>
      </w:r>
    </w:p>
    <w:p w:rsidR="00FE60E9" w:rsidRPr="00DE5A06" w:rsidRDefault="00FE60E9" w:rsidP="00FE60E9">
      <w:pPr>
        <w:pStyle w:val="ListParagraph"/>
        <w:numPr>
          <w:ilvl w:val="0"/>
          <w:numId w:val="2"/>
        </w:numPr>
        <w:spacing w:after="0" w:line="240" w:lineRule="auto"/>
      </w:pPr>
      <w:r>
        <w:t>Identity</w:t>
      </w:r>
    </w:p>
    <w:p w:rsidR="00FE60E9" w:rsidRPr="00DE5A06" w:rsidRDefault="00FE60E9" w:rsidP="00FE60E9">
      <w:pPr>
        <w:pStyle w:val="ListParagraph"/>
        <w:numPr>
          <w:ilvl w:val="0"/>
          <w:numId w:val="2"/>
        </w:numPr>
        <w:spacing w:after="0" w:line="240" w:lineRule="auto"/>
      </w:pPr>
      <w:r w:rsidRPr="00DE5A06">
        <w:t>Independence</w:t>
      </w:r>
      <w:r>
        <w:br/>
      </w:r>
    </w:p>
    <w:p w:rsidR="00FE60E9" w:rsidRDefault="00FE60E9" w:rsidP="00FE60E9">
      <w:r>
        <w:t>Each stage will be taken at the pace of the individual. There will be no set expectations of time limits for each stage. Each person will progress to the next stage when both they and the rest of the community feel they are ready.</w:t>
      </w:r>
    </w:p>
    <w:p w:rsidR="00FE60E9" w:rsidRPr="004E0A91" w:rsidRDefault="00FE60E9" w:rsidP="00FE60E9">
      <w:pPr>
        <w:rPr>
          <w:rStyle w:val="IntenseEmphasis"/>
        </w:rPr>
      </w:pPr>
      <w:r w:rsidRPr="004E0A91">
        <w:rPr>
          <w:rStyle w:val="IntenseEmphasis"/>
        </w:rPr>
        <w:lastRenderedPageBreak/>
        <w:t xml:space="preserve">First stage – </w:t>
      </w:r>
      <w:r>
        <w:rPr>
          <w:rStyle w:val="IntenseEmphasis"/>
        </w:rPr>
        <w:t>Inclusion</w:t>
      </w:r>
    </w:p>
    <w:p w:rsidR="00FE60E9" w:rsidRDefault="00FE60E9" w:rsidP="00FE60E9">
      <w:pPr>
        <w:pStyle w:val="ListParagraph"/>
        <w:numPr>
          <w:ilvl w:val="0"/>
          <w:numId w:val="3"/>
        </w:numPr>
      </w:pPr>
      <w:r>
        <w:t>Introduction to the community.</w:t>
      </w:r>
    </w:p>
    <w:p w:rsidR="00FE60E9" w:rsidRDefault="00FE60E9" w:rsidP="00FE60E9">
      <w:pPr>
        <w:pStyle w:val="ListParagraph"/>
        <w:numPr>
          <w:ilvl w:val="0"/>
          <w:numId w:val="3"/>
        </w:numPr>
      </w:pPr>
      <w:r>
        <w:t xml:space="preserve"> Getting used to the surroundings. </w:t>
      </w:r>
    </w:p>
    <w:p w:rsidR="00FE60E9" w:rsidRDefault="00FE60E9" w:rsidP="00FE60E9">
      <w:pPr>
        <w:pStyle w:val="ListParagraph"/>
        <w:numPr>
          <w:ilvl w:val="0"/>
          <w:numId w:val="3"/>
        </w:numPr>
      </w:pPr>
      <w:r>
        <w:t>Getting to know other residents and staff</w:t>
      </w:r>
    </w:p>
    <w:p w:rsidR="00FE60E9" w:rsidRDefault="00FE60E9" w:rsidP="00FE60E9">
      <w:pPr>
        <w:pStyle w:val="ListParagraph"/>
        <w:numPr>
          <w:ilvl w:val="0"/>
          <w:numId w:val="3"/>
        </w:numPr>
      </w:pPr>
      <w:r>
        <w:t>What’s your story? Share life story and hear those of the staff/residents</w:t>
      </w:r>
    </w:p>
    <w:p w:rsidR="00FE60E9" w:rsidRDefault="00FE60E9" w:rsidP="00FE60E9">
      <w:pPr>
        <w:pStyle w:val="ListParagraph"/>
        <w:numPr>
          <w:ilvl w:val="0"/>
          <w:numId w:val="3"/>
        </w:numPr>
      </w:pPr>
      <w:r>
        <w:t>Setting intention for what they want to get out of the 6 months</w:t>
      </w:r>
    </w:p>
    <w:p w:rsidR="00FE60E9" w:rsidRDefault="00FE60E9" w:rsidP="00FE60E9">
      <w:pPr>
        <w:pStyle w:val="ListParagraph"/>
        <w:numPr>
          <w:ilvl w:val="0"/>
          <w:numId w:val="3"/>
        </w:numPr>
      </w:pPr>
      <w:r>
        <w:t>Settling in to the structure of the programme</w:t>
      </w:r>
    </w:p>
    <w:p w:rsidR="00FE60E9" w:rsidRDefault="00FE60E9" w:rsidP="00FE60E9">
      <w:pPr>
        <w:pStyle w:val="ListParagraph"/>
        <w:numPr>
          <w:ilvl w:val="0"/>
          <w:numId w:val="3"/>
        </w:numPr>
      </w:pPr>
      <w:r>
        <w:t>Reviewing the programme and what they would be interested in taking part in</w:t>
      </w:r>
    </w:p>
    <w:p w:rsidR="00FE60E9" w:rsidRDefault="00FE60E9" w:rsidP="00FE60E9">
      <w:pPr>
        <w:pStyle w:val="ListParagraph"/>
        <w:numPr>
          <w:ilvl w:val="0"/>
          <w:numId w:val="3"/>
        </w:numPr>
      </w:pPr>
      <w:r>
        <w:t>Peer mentored and buddy system</w:t>
      </w:r>
      <w:r w:rsidR="009A6167">
        <w:t xml:space="preserve"> introduced</w:t>
      </w:r>
    </w:p>
    <w:p w:rsidR="00C925AB" w:rsidRPr="00AC3FC7" w:rsidRDefault="00FE60E9" w:rsidP="00C925AB">
      <w:pPr>
        <w:pStyle w:val="ListParagraph"/>
        <w:numPr>
          <w:ilvl w:val="0"/>
          <w:numId w:val="3"/>
        </w:numPr>
        <w:rPr>
          <w:rStyle w:val="IntenseEmphasis"/>
          <w:b w:val="0"/>
          <w:bCs w:val="0"/>
          <w:i w:val="0"/>
          <w:iCs w:val="0"/>
          <w:color w:val="auto"/>
        </w:rPr>
      </w:pPr>
      <w:r>
        <w:t>Beginning to trust the community and feel that they belong</w:t>
      </w:r>
    </w:p>
    <w:p w:rsidR="00FE60E9" w:rsidRPr="004E0A91" w:rsidRDefault="00FE60E9" w:rsidP="00FE60E9">
      <w:pPr>
        <w:rPr>
          <w:rStyle w:val="IntenseEmphasis"/>
        </w:rPr>
      </w:pPr>
      <w:r w:rsidRPr="004E0A91">
        <w:rPr>
          <w:rStyle w:val="IntenseEmphasis"/>
        </w:rPr>
        <w:t xml:space="preserve">Second stage - </w:t>
      </w:r>
      <w:r>
        <w:rPr>
          <w:rStyle w:val="IntenseEmphasis"/>
        </w:rPr>
        <w:t>Integration</w:t>
      </w:r>
    </w:p>
    <w:p w:rsidR="00FE60E9" w:rsidRDefault="00FE60E9" w:rsidP="00FE60E9">
      <w:pPr>
        <w:pStyle w:val="ListParagraph"/>
        <w:numPr>
          <w:ilvl w:val="0"/>
          <w:numId w:val="4"/>
        </w:numPr>
      </w:pPr>
      <w:r>
        <w:t>Becoming an active member within the community</w:t>
      </w:r>
    </w:p>
    <w:p w:rsidR="001122CB" w:rsidRDefault="001122CB" w:rsidP="00FE60E9">
      <w:pPr>
        <w:pStyle w:val="ListParagraph"/>
        <w:numPr>
          <w:ilvl w:val="0"/>
          <w:numId w:val="4"/>
        </w:numPr>
      </w:pPr>
      <w:r>
        <w:t>Given more responsible role within the community</w:t>
      </w:r>
    </w:p>
    <w:p w:rsidR="00FE60E9" w:rsidRDefault="00FE60E9" w:rsidP="001122CB">
      <w:pPr>
        <w:pStyle w:val="ListParagraph"/>
        <w:numPr>
          <w:ilvl w:val="0"/>
          <w:numId w:val="4"/>
        </w:numPr>
      </w:pPr>
      <w:r>
        <w:t>Creating a personal vision for the programme and beyond</w:t>
      </w:r>
    </w:p>
    <w:p w:rsidR="000D73E9" w:rsidRDefault="000D73E9" w:rsidP="001122CB">
      <w:pPr>
        <w:pStyle w:val="ListParagraph"/>
        <w:numPr>
          <w:ilvl w:val="0"/>
          <w:numId w:val="4"/>
        </w:numPr>
      </w:pPr>
      <w:r>
        <w:t>Creating trusted relationships</w:t>
      </w:r>
    </w:p>
    <w:p w:rsidR="00FE60E9" w:rsidRPr="004E0A91" w:rsidRDefault="00FE60E9" w:rsidP="00FE60E9">
      <w:pPr>
        <w:rPr>
          <w:rStyle w:val="IntenseEmphasis"/>
        </w:rPr>
      </w:pPr>
      <w:r w:rsidRPr="004E0A91">
        <w:rPr>
          <w:rStyle w:val="IntenseEmphasis"/>
        </w:rPr>
        <w:t>Third stage - insight</w:t>
      </w:r>
    </w:p>
    <w:p w:rsidR="009A5423" w:rsidRDefault="00FE60E9" w:rsidP="00FE60E9">
      <w:pPr>
        <w:pStyle w:val="ListParagraph"/>
        <w:numPr>
          <w:ilvl w:val="0"/>
          <w:numId w:val="5"/>
        </w:numPr>
      </w:pPr>
      <w:r>
        <w:t>Feeling sa</w:t>
      </w:r>
      <w:r w:rsidR="009A5423">
        <w:t xml:space="preserve">fe and trusting and belonging </w:t>
      </w:r>
    </w:p>
    <w:p w:rsidR="00FE60E9" w:rsidRDefault="009A5423" w:rsidP="00FE60E9">
      <w:pPr>
        <w:pStyle w:val="ListParagraph"/>
        <w:numPr>
          <w:ilvl w:val="0"/>
          <w:numId w:val="5"/>
        </w:numPr>
      </w:pPr>
      <w:r>
        <w:t>O</w:t>
      </w:r>
      <w:r w:rsidR="00FE60E9">
        <w:t>pening up to the root cause of their addictive behaviours (at their own pace)</w:t>
      </w:r>
    </w:p>
    <w:p w:rsidR="009A5423" w:rsidRDefault="009A5423" w:rsidP="00FE60E9">
      <w:pPr>
        <w:pStyle w:val="ListParagraph"/>
        <w:numPr>
          <w:ilvl w:val="0"/>
          <w:numId w:val="5"/>
        </w:numPr>
      </w:pPr>
      <w:r>
        <w:t>Healing core wounds</w:t>
      </w:r>
    </w:p>
    <w:p w:rsidR="001122CB" w:rsidRDefault="001122CB" w:rsidP="001122CB">
      <w:pPr>
        <w:pStyle w:val="ListParagraph"/>
        <w:numPr>
          <w:ilvl w:val="0"/>
          <w:numId w:val="5"/>
        </w:numPr>
      </w:pPr>
      <w:r>
        <w:t>Given more responsibility within the community</w:t>
      </w:r>
    </w:p>
    <w:p w:rsidR="00FE60E9" w:rsidRPr="004E0A91" w:rsidRDefault="00FE60E9" w:rsidP="00FE60E9">
      <w:pPr>
        <w:rPr>
          <w:rStyle w:val="IntenseEmphasis"/>
        </w:rPr>
      </w:pPr>
      <w:r w:rsidRPr="004E0A91">
        <w:rPr>
          <w:rStyle w:val="IntenseEmphasis"/>
        </w:rPr>
        <w:t>Fourth stage - Identity</w:t>
      </w:r>
    </w:p>
    <w:p w:rsidR="00FE60E9" w:rsidRDefault="00FE60E9" w:rsidP="00FE60E9">
      <w:pPr>
        <w:pStyle w:val="ListParagraph"/>
        <w:numPr>
          <w:ilvl w:val="0"/>
          <w:numId w:val="6"/>
        </w:numPr>
      </w:pPr>
      <w:r>
        <w:t>Feeling empowered. Given more responsibility. Begin peer mentoring</w:t>
      </w:r>
    </w:p>
    <w:p w:rsidR="00FE60E9" w:rsidRDefault="00FE60E9" w:rsidP="00FE60E9">
      <w:pPr>
        <w:pStyle w:val="ListParagraph"/>
        <w:numPr>
          <w:ilvl w:val="0"/>
          <w:numId w:val="6"/>
        </w:numPr>
      </w:pPr>
      <w:r>
        <w:t>Looking at who they are and what they wish to be in life</w:t>
      </w:r>
    </w:p>
    <w:p w:rsidR="001D668B" w:rsidRDefault="001D668B" w:rsidP="001D668B">
      <w:pPr>
        <w:pStyle w:val="ListParagraph"/>
        <w:numPr>
          <w:ilvl w:val="0"/>
          <w:numId w:val="6"/>
        </w:numPr>
      </w:pPr>
      <w:r>
        <w:t xml:space="preserve">Creating a personal mission statement </w:t>
      </w:r>
    </w:p>
    <w:p w:rsidR="001D668B" w:rsidRDefault="001D668B" w:rsidP="00FE60E9">
      <w:pPr>
        <w:pStyle w:val="ListParagraph"/>
        <w:numPr>
          <w:ilvl w:val="0"/>
          <w:numId w:val="6"/>
        </w:numPr>
      </w:pPr>
      <w:r>
        <w:t>Exploring core values</w:t>
      </w:r>
    </w:p>
    <w:p w:rsidR="00FE60E9" w:rsidRDefault="00FE60E9" w:rsidP="00FE60E9">
      <w:pPr>
        <w:pStyle w:val="ListParagraph"/>
        <w:numPr>
          <w:ilvl w:val="0"/>
          <w:numId w:val="6"/>
        </w:numPr>
      </w:pPr>
      <w:r>
        <w:t>Finding their “Element” (Sir Ken Robinson)</w:t>
      </w:r>
    </w:p>
    <w:p w:rsidR="001122CB" w:rsidRDefault="001122CB" w:rsidP="00FE60E9">
      <w:pPr>
        <w:pStyle w:val="ListParagraph"/>
        <w:numPr>
          <w:ilvl w:val="0"/>
          <w:numId w:val="6"/>
        </w:numPr>
      </w:pPr>
      <w:r>
        <w:t>Given more responsibility within the community</w:t>
      </w:r>
    </w:p>
    <w:p w:rsidR="00FE60E9" w:rsidRPr="004E0A91" w:rsidRDefault="00FE60E9" w:rsidP="00FE60E9">
      <w:pPr>
        <w:rPr>
          <w:rStyle w:val="IntenseEmphasis"/>
        </w:rPr>
      </w:pPr>
      <w:r w:rsidRPr="004E0A91">
        <w:rPr>
          <w:rStyle w:val="IntenseEmphasis"/>
        </w:rPr>
        <w:lastRenderedPageBreak/>
        <w:t>Fifth stage - Independence</w:t>
      </w:r>
    </w:p>
    <w:p w:rsidR="00FE60E9" w:rsidRDefault="00FE60E9" w:rsidP="00FE60E9">
      <w:pPr>
        <w:pStyle w:val="ListParagraph"/>
        <w:numPr>
          <w:ilvl w:val="0"/>
          <w:numId w:val="7"/>
        </w:numPr>
      </w:pPr>
      <w:r>
        <w:t>Getting ready to move on from the programme</w:t>
      </w:r>
    </w:p>
    <w:p w:rsidR="001122CB" w:rsidRDefault="001122CB" w:rsidP="00FE60E9">
      <w:pPr>
        <w:pStyle w:val="ListParagraph"/>
        <w:numPr>
          <w:ilvl w:val="0"/>
          <w:numId w:val="7"/>
        </w:numPr>
      </w:pPr>
      <w:r>
        <w:t>Given key role within the running of the community</w:t>
      </w:r>
    </w:p>
    <w:p w:rsidR="00FE60E9" w:rsidRDefault="00FE60E9" w:rsidP="00FE60E9">
      <w:pPr>
        <w:pStyle w:val="ListParagraph"/>
        <w:numPr>
          <w:ilvl w:val="0"/>
          <w:numId w:val="7"/>
        </w:numPr>
      </w:pPr>
      <w:r>
        <w:t>Working with programme staff and external keyworkers to go into Education/employment or training</w:t>
      </w:r>
    </w:p>
    <w:p w:rsidR="00FE60E9" w:rsidRDefault="00FE60E9" w:rsidP="00FE60E9">
      <w:pPr>
        <w:pStyle w:val="ListParagraph"/>
        <w:numPr>
          <w:ilvl w:val="0"/>
          <w:numId w:val="7"/>
        </w:numPr>
      </w:pPr>
      <w:r>
        <w:t>Volunteering within the local community</w:t>
      </w:r>
    </w:p>
    <w:p w:rsidR="00FE60E9" w:rsidRDefault="00FE60E9" w:rsidP="00FE60E9">
      <w:pPr>
        <w:pStyle w:val="ListParagraph"/>
        <w:numPr>
          <w:ilvl w:val="0"/>
          <w:numId w:val="7"/>
        </w:numPr>
      </w:pPr>
      <w:r>
        <w:t>Access to internet for research and application purposes</w:t>
      </w:r>
    </w:p>
    <w:p w:rsidR="00FE60E9" w:rsidRDefault="00FE60E9" w:rsidP="00FE60E9">
      <w:pPr>
        <w:pStyle w:val="ListParagraph"/>
        <w:numPr>
          <w:ilvl w:val="0"/>
          <w:numId w:val="7"/>
        </w:numPr>
      </w:pPr>
      <w:r>
        <w:t>Working with their families where necessary to organise their return</w:t>
      </w:r>
    </w:p>
    <w:p w:rsidR="00FE60E9" w:rsidRDefault="00FE60E9" w:rsidP="00FE60E9">
      <w:pPr>
        <w:pStyle w:val="ListParagraph"/>
        <w:numPr>
          <w:ilvl w:val="0"/>
          <w:numId w:val="7"/>
        </w:numPr>
      </w:pPr>
      <w:r>
        <w:t>Organising supported housing where necessary</w:t>
      </w:r>
    </w:p>
    <w:p w:rsidR="00FE60E9" w:rsidRDefault="00FE60E9" w:rsidP="00FE60E9">
      <w:pPr>
        <w:pStyle w:val="ListParagraph"/>
        <w:numPr>
          <w:ilvl w:val="0"/>
          <w:numId w:val="7"/>
        </w:numPr>
      </w:pPr>
      <w:r>
        <w:t>Working with their external mentor to prepare for re-integration into society</w:t>
      </w:r>
    </w:p>
    <w:p w:rsidR="00AC3FC7" w:rsidRPr="00AC3FC7" w:rsidRDefault="00AC3FC7" w:rsidP="00AC3FC7">
      <w:pPr>
        <w:rPr>
          <w:rStyle w:val="IntenseEmphasis"/>
        </w:rPr>
      </w:pPr>
      <w:r w:rsidRPr="00AC3FC7">
        <w:rPr>
          <w:rStyle w:val="IntenseEmphasis"/>
        </w:rPr>
        <w:t>A sample daily timetable</w:t>
      </w:r>
    </w:p>
    <w:tbl>
      <w:tblPr>
        <w:tblW w:w="5640" w:type="dxa"/>
        <w:tblInd w:w="93" w:type="dxa"/>
        <w:tblLook w:val="04A0"/>
      </w:tblPr>
      <w:tblGrid>
        <w:gridCol w:w="723"/>
        <w:gridCol w:w="5008"/>
      </w:tblGrid>
      <w:tr w:rsidR="00AC3FC7" w:rsidRPr="00AC3FC7" w:rsidTr="00AC3FC7">
        <w:trPr>
          <w:trHeight w:val="300"/>
        </w:trPr>
        <w:tc>
          <w:tcPr>
            <w:tcW w:w="5640" w:type="dxa"/>
            <w:gridSpan w:val="2"/>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The Infinity Project - daily timetable (example outline)</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Time</w:t>
            </w:r>
          </w:p>
        </w:tc>
        <w:tc>
          <w:tcPr>
            <w:tcW w:w="5008" w:type="dxa"/>
            <w:tcBorders>
              <w:top w:val="nil"/>
              <w:left w:val="nil"/>
              <w:bottom w:val="single" w:sz="4" w:space="0" w:color="FFFFFF"/>
              <w:right w:val="nil"/>
            </w:tcBorders>
            <w:shd w:val="clear" w:color="DBE5F1" w:fill="DBE5F1"/>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Activity</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07:00</w:t>
            </w:r>
          </w:p>
        </w:tc>
        <w:tc>
          <w:tcPr>
            <w:tcW w:w="5008" w:type="dxa"/>
            <w:tcBorders>
              <w:top w:val="nil"/>
              <w:left w:val="nil"/>
              <w:bottom w:val="single" w:sz="4" w:space="0" w:color="FFFFFF"/>
              <w:right w:val="nil"/>
            </w:tcBorders>
            <w:shd w:val="clear" w:color="B8CCE4" w:fill="B8CCE4"/>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Wake up</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07:15</w:t>
            </w:r>
          </w:p>
        </w:tc>
        <w:tc>
          <w:tcPr>
            <w:tcW w:w="5008" w:type="dxa"/>
            <w:tcBorders>
              <w:top w:val="nil"/>
              <w:left w:val="nil"/>
              <w:bottom w:val="single" w:sz="4" w:space="0" w:color="FFFFFF"/>
              <w:right w:val="nil"/>
            </w:tcBorders>
            <w:shd w:val="clear" w:color="DBE5F1" w:fill="DBE5F1"/>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Yoga/meditation/Tai Chi/jog/prepare breakfast</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08:15</w:t>
            </w:r>
          </w:p>
        </w:tc>
        <w:tc>
          <w:tcPr>
            <w:tcW w:w="5008" w:type="dxa"/>
            <w:tcBorders>
              <w:top w:val="nil"/>
              <w:left w:val="nil"/>
              <w:bottom w:val="single" w:sz="4" w:space="0" w:color="FFFFFF"/>
              <w:right w:val="nil"/>
            </w:tcBorders>
            <w:shd w:val="clear" w:color="B8CCE4" w:fill="B8CCE4"/>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Breakfast/clear up</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09:30</w:t>
            </w:r>
          </w:p>
        </w:tc>
        <w:tc>
          <w:tcPr>
            <w:tcW w:w="5008" w:type="dxa"/>
            <w:tcBorders>
              <w:top w:val="nil"/>
              <w:left w:val="nil"/>
              <w:bottom w:val="single" w:sz="4" w:space="0" w:color="FFFFFF"/>
              <w:right w:val="nil"/>
            </w:tcBorders>
            <w:shd w:val="clear" w:color="DBE5F1" w:fill="DBE5F1"/>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Community meeting - needs and feelings</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10:00</w:t>
            </w:r>
          </w:p>
        </w:tc>
        <w:tc>
          <w:tcPr>
            <w:tcW w:w="5008" w:type="dxa"/>
            <w:tcBorders>
              <w:top w:val="nil"/>
              <w:left w:val="nil"/>
              <w:bottom w:val="single" w:sz="4" w:space="0" w:color="FFFFFF"/>
              <w:right w:val="nil"/>
            </w:tcBorders>
            <w:shd w:val="clear" w:color="B8CCE4" w:fill="B8CCE4"/>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Activity session</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11:30</w:t>
            </w:r>
          </w:p>
        </w:tc>
        <w:tc>
          <w:tcPr>
            <w:tcW w:w="5008" w:type="dxa"/>
            <w:tcBorders>
              <w:top w:val="nil"/>
              <w:left w:val="nil"/>
              <w:bottom w:val="single" w:sz="4" w:space="0" w:color="FFFFFF"/>
              <w:right w:val="nil"/>
            </w:tcBorders>
            <w:shd w:val="clear" w:color="DBE5F1" w:fill="DBE5F1"/>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Prepare lunch</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12:00</w:t>
            </w:r>
          </w:p>
        </w:tc>
        <w:tc>
          <w:tcPr>
            <w:tcW w:w="5008" w:type="dxa"/>
            <w:tcBorders>
              <w:top w:val="nil"/>
              <w:left w:val="nil"/>
              <w:bottom w:val="single" w:sz="4" w:space="0" w:color="FFFFFF"/>
              <w:right w:val="nil"/>
            </w:tcBorders>
            <w:shd w:val="clear" w:color="B8CCE4" w:fill="B8CCE4"/>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Lunch/clear up</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13:00</w:t>
            </w:r>
          </w:p>
        </w:tc>
        <w:tc>
          <w:tcPr>
            <w:tcW w:w="5008" w:type="dxa"/>
            <w:tcBorders>
              <w:top w:val="nil"/>
              <w:left w:val="nil"/>
              <w:bottom w:val="single" w:sz="4" w:space="0" w:color="FFFFFF"/>
              <w:right w:val="nil"/>
            </w:tcBorders>
            <w:shd w:val="clear" w:color="DBE5F1" w:fill="DBE5F1"/>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Community Check In</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13:15</w:t>
            </w:r>
          </w:p>
        </w:tc>
        <w:tc>
          <w:tcPr>
            <w:tcW w:w="5008" w:type="dxa"/>
            <w:tcBorders>
              <w:top w:val="nil"/>
              <w:left w:val="nil"/>
              <w:bottom w:val="single" w:sz="4" w:space="0" w:color="FFFFFF"/>
              <w:right w:val="nil"/>
            </w:tcBorders>
            <w:shd w:val="clear" w:color="B8CCE4" w:fill="B8CCE4"/>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Creative session</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15:00</w:t>
            </w:r>
          </w:p>
        </w:tc>
        <w:tc>
          <w:tcPr>
            <w:tcW w:w="5008" w:type="dxa"/>
            <w:tcBorders>
              <w:top w:val="nil"/>
              <w:left w:val="nil"/>
              <w:bottom w:val="single" w:sz="4" w:space="0" w:color="FFFFFF"/>
              <w:right w:val="nil"/>
            </w:tcBorders>
            <w:shd w:val="clear" w:color="DBE5F1" w:fill="DBE5F1"/>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Tea break</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15:15</w:t>
            </w:r>
          </w:p>
        </w:tc>
        <w:tc>
          <w:tcPr>
            <w:tcW w:w="5008" w:type="dxa"/>
            <w:tcBorders>
              <w:top w:val="nil"/>
              <w:left w:val="nil"/>
              <w:bottom w:val="single" w:sz="4" w:space="0" w:color="FFFFFF"/>
              <w:right w:val="nil"/>
            </w:tcBorders>
            <w:shd w:val="clear" w:color="B8CCE4" w:fill="B8CCE4"/>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Community Check In</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15:30</w:t>
            </w:r>
          </w:p>
        </w:tc>
        <w:tc>
          <w:tcPr>
            <w:tcW w:w="5008" w:type="dxa"/>
            <w:tcBorders>
              <w:top w:val="nil"/>
              <w:left w:val="nil"/>
              <w:bottom w:val="single" w:sz="4" w:space="0" w:color="FFFFFF"/>
              <w:right w:val="nil"/>
            </w:tcBorders>
            <w:shd w:val="clear" w:color="DBE5F1" w:fill="DBE5F1"/>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Peer group or 1:2:1 session</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16:30</w:t>
            </w:r>
          </w:p>
        </w:tc>
        <w:tc>
          <w:tcPr>
            <w:tcW w:w="5008" w:type="dxa"/>
            <w:tcBorders>
              <w:top w:val="nil"/>
              <w:left w:val="nil"/>
              <w:bottom w:val="single" w:sz="4" w:space="0" w:color="FFFFFF"/>
              <w:right w:val="nil"/>
            </w:tcBorders>
            <w:shd w:val="clear" w:color="B8CCE4" w:fill="B8CCE4"/>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Prepare dinner</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17:00</w:t>
            </w:r>
          </w:p>
        </w:tc>
        <w:tc>
          <w:tcPr>
            <w:tcW w:w="5008" w:type="dxa"/>
            <w:tcBorders>
              <w:top w:val="nil"/>
              <w:left w:val="nil"/>
              <w:bottom w:val="single" w:sz="4" w:space="0" w:color="FFFFFF"/>
              <w:right w:val="nil"/>
            </w:tcBorders>
            <w:shd w:val="clear" w:color="DBE5F1" w:fill="DBE5F1"/>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Dinner/clear up</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18:00</w:t>
            </w:r>
          </w:p>
        </w:tc>
        <w:tc>
          <w:tcPr>
            <w:tcW w:w="5008" w:type="dxa"/>
            <w:tcBorders>
              <w:top w:val="nil"/>
              <w:left w:val="nil"/>
              <w:bottom w:val="single" w:sz="4" w:space="0" w:color="FFFFFF"/>
              <w:right w:val="nil"/>
            </w:tcBorders>
            <w:shd w:val="clear" w:color="B8CCE4" w:fill="B8CCE4"/>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Fun Group activity</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19:00</w:t>
            </w:r>
          </w:p>
        </w:tc>
        <w:tc>
          <w:tcPr>
            <w:tcW w:w="5008" w:type="dxa"/>
            <w:tcBorders>
              <w:top w:val="nil"/>
              <w:left w:val="nil"/>
              <w:bottom w:val="single" w:sz="4" w:space="0" w:color="FFFFFF"/>
              <w:right w:val="nil"/>
            </w:tcBorders>
            <w:shd w:val="clear" w:color="DBE5F1" w:fill="DBE5F1"/>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Community Check In</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19:15</w:t>
            </w:r>
          </w:p>
        </w:tc>
        <w:tc>
          <w:tcPr>
            <w:tcW w:w="5008" w:type="dxa"/>
            <w:tcBorders>
              <w:top w:val="nil"/>
              <w:left w:val="nil"/>
              <w:bottom w:val="single" w:sz="4" w:space="0" w:color="FFFFFF"/>
              <w:right w:val="nil"/>
            </w:tcBorders>
            <w:shd w:val="clear" w:color="B8CCE4" w:fill="B8CCE4"/>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Daily reflections/meditation</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20:00</w:t>
            </w:r>
          </w:p>
        </w:tc>
        <w:tc>
          <w:tcPr>
            <w:tcW w:w="5008" w:type="dxa"/>
            <w:tcBorders>
              <w:top w:val="nil"/>
              <w:left w:val="nil"/>
              <w:bottom w:val="single" w:sz="4" w:space="0" w:color="FFFFFF"/>
              <w:right w:val="nil"/>
            </w:tcBorders>
            <w:shd w:val="clear" w:color="DBE5F1" w:fill="DBE5F1"/>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Buddy 1:2:1s</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20:30</w:t>
            </w:r>
          </w:p>
        </w:tc>
        <w:tc>
          <w:tcPr>
            <w:tcW w:w="5008" w:type="dxa"/>
            <w:tcBorders>
              <w:top w:val="nil"/>
              <w:left w:val="nil"/>
              <w:bottom w:val="single" w:sz="4" w:space="0" w:color="FFFFFF"/>
              <w:right w:val="nil"/>
            </w:tcBorders>
            <w:shd w:val="clear" w:color="B8CCE4" w:fill="B8CCE4"/>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Free time</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21:30</w:t>
            </w:r>
          </w:p>
        </w:tc>
        <w:tc>
          <w:tcPr>
            <w:tcW w:w="5008" w:type="dxa"/>
            <w:tcBorders>
              <w:top w:val="nil"/>
              <w:left w:val="nil"/>
              <w:bottom w:val="single" w:sz="4" w:space="0" w:color="FFFFFF"/>
              <w:right w:val="nil"/>
            </w:tcBorders>
            <w:shd w:val="clear" w:color="DBE5F1" w:fill="DBE5F1"/>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Community Check In</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21:45</w:t>
            </w:r>
          </w:p>
        </w:tc>
        <w:tc>
          <w:tcPr>
            <w:tcW w:w="5008" w:type="dxa"/>
            <w:tcBorders>
              <w:top w:val="nil"/>
              <w:left w:val="nil"/>
              <w:bottom w:val="single" w:sz="4" w:space="0" w:color="FFFFFF"/>
              <w:right w:val="nil"/>
            </w:tcBorders>
            <w:shd w:val="clear" w:color="B8CCE4" w:fill="B8CCE4"/>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Tea break</w:t>
            </w:r>
          </w:p>
        </w:tc>
      </w:tr>
      <w:tr w:rsidR="00AC3FC7" w:rsidRPr="00AC3FC7" w:rsidTr="00AC3FC7">
        <w:trPr>
          <w:trHeight w:val="300"/>
        </w:trPr>
        <w:tc>
          <w:tcPr>
            <w:tcW w:w="632" w:type="dxa"/>
            <w:tcBorders>
              <w:top w:val="nil"/>
              <w:left w:val="nil"/>
              <w:bottom w:val="single" w:sz="4" w:space="0" w:color="FFFFFF"/>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22.15</w:t>
            </w:r>
          </w:p>
        </w:tc>
        <w:tc>
          <w:tcPr>
            <w:tcW w:w="5008" w:type="dxa"/>
            <w:tcBorders>
              <w:top w:val="nil"/>
              <w:left w:val="nil"/>
              <w:bottom w:val="single" w:sz="4" w:space="0" w:color="FFFFFF"/>
              <w:right w:val="nil"/>
            </w:tcBorders>
            <w:shd w:val="clear" w:color="DBE5F1" w:fill="DBE5F1"/>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Community check in</w:t>
            </w:r>
          </w:p>
        </w:tc>
      </w:tr>
      <w:tr w:rsidR="00AC3FC7" w:rsidRPr="00AC3FC7" w:rsidTr="00AC3FC7">
        <w:trPr>
          <w:trHeight w:val="300"/>
        </w:trPr>
        <w:tc>
          <w:tcPr>
            <w:tcW w:w="632" w:type="dxa"/>
            <w:tcBorders>
              <w:top w:val="nil"/>
              <w:left w:val="nil"/>
              <w:bottom w:val="nil"/>
              <w:right w:val="single" w:sz="4" w:space="0" w:color="FFFFFF"/>
            </w:tcBorders>
            <w:shd w:val="clear" w:color="4F81BD" w:fill="4F81BD"/>
            <w:noWrap/>
            <w:vAlign w:val="bottom"/>
            <w:hideMark/>
          </w:tcPr>
          <w:p w:rsidR="00AC3FC7" w:rsidRPr="00AC3FC7" w:rsidRDefault="00AC3FC7" w:rsidP="00AC3FC7">
            <w:pPr>
              <w:spacing w:after="0" w:line="240" w:lineRule="auto"/>
              <w:jc w:val="right"/>
              <w:rPr>
                <w:rFonts w:ascii="Calibri" w:eastAsia="Times New Roman" w:hAnsi="Calibri" w:cs="Times New Roman"/>
                <w:b/>
                <w:bCs/>
                <w:color w:val="FFFFFF"/>
                <w:lang w:eastAsia="en-GB"/>
              </w:rPr>
            </w:pPr>
            <w:r w:rsidRPr="00AC3FC7">
              <w:rPr>
                <w:rFonts w:ascii="Calibri" w:eastAsia="Times New Roman" w:hAnsi="Calibri" w:cs="Times New Roman"/>
                <w:b/>
                <w:bCs/>
                <w:color w:val="FFFFFF"/>
                <w:lang w:eastAsia="en-GB"/>
              </w:rPr>
              <w:t>22:30</w:t>
            </w:r>
          </w:p>
        </w:tc>
        <w:tc>
          <w:tcPr>
            <w:tcW w:w="5008" w:type="dxa"/>
            <w:tcBorders>
              <w:top w:val="nil"/>
              <w:left w:val="nil"/>
              <w:bottom w:val="nil"/>
              <w:right w:val="nil"/>
            </w:tcBorders>
            <w:shd w:val="clear" w:color="B8CCE4" w:fill="B8CCE4"/>
            <w:noWrap/>
            <w:vAlign w:val="bottom"/>
            <w:hideMark/>
          </w:tcPr>
          <w:p w:rsidR="00AC3FC7" w:rsidRPr="00AC3FC7" w:rsidRDefault="00AC3FC7" w:rsidP="00AC3FC7">
            <w:pPr>
              <w:spacing w:after="0" w:line="240" w:lineRule="auto"/>
              <w:jc w:val="right"/>
              <w:rPr>
                <w:rFonts w:ascii="Calibri" w:eastAsia="Times New Roman" w:hAnsi="Calibri" w:cs="Times New Roman"/>
                <w:color w:val="000000"/>
                <w:lang w:eastAsia="en-GB"/>
              </w:rPr>
            </w:pPr>
            <w:r w:rsidRPr="00AC3FC7">
              <w:rPr>
                <w:rFonts w:ascii="Calibri" w:eastAsia="Times New Roman" w:hAnsi="Calibri" w:cs="Times New Roman"/>
                <w:color w:val="000000"/>
                <w:lang w:eastAsia="en-GB"/>
              </w:rPr>
              <w:t>Bed time</w:t>
            </w:r>
          </w:p>
        </w:tc>
      </w:tr>
    </w:tbl>
    <w:p w:rsidR="00FE60E9" w:rsidRPr="00FE60E9" w:rsidRDefault="00FE60E9" w:rsidP="00FE60E9">
      <w:pPr>
        <w:rPr>
          <w:rFonts w:asciiTheme="majorHAnsi" w:eastAsiaTheme="majorEastAsia" w:hAnsiTheme="majorHAnsi" w:cstheme="majorBidi"/>
          <w:b/>
          <w:bCs/>
          <w:color w:val="4F81BD" w:themeColor="accent1"/>
          <w:sz w:val="40"/>
          <w:szCs w:val="40"/>
        </w:rPr>
      </w:pPr>
    </w:p>
    <w:sectPr w:rsidR="00FE60E9" w:rsidRPr="00FE60E9" w:rsidSect="00591D41">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D2B" w:rsidRDefault="00717D2B" w:rsidP="00FE60E9">
      <w:pPr>
        <w:spacing w:after="0" w:line="240" w:lineRule="auto"/>
      </w:pPr>
      <w:r>
        <w:separator/>
      </w:r>
    </w:p>
  </w:endnote>
  <w:endnote w:type="continuationSeparator" w:id="0">
    <w:p w:rsidR="00717D2B" w:rsidRDefault="00717D2B" w:rsidP="00FE6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D2B" w:rsidRDefault="00717D2B" w:rsidP="00FE60E9">
      <w:pPr>
        <w:spacing w:after="0" w:line="240" w:lineRule="auto"/>
      </w:pPr>
      <w:r>
        <w:separator/>
      </w:r>
    </w:p>
  </w:footnote>
  <w:footnote w:type="continuationSeparator" w:id="0">
    <w:p w:rsidR="00717D2B" w:rsidRDefault="00717D2B" w:rsidP="00FE6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FE60E9">
      <w:trPr>
        <w:trHeight w:val="288"/>
      </w:trPr>
      <w:sdt>
        <w:sdtPr>
          <w:rPr>
            <w:rFonts w:asciiTheme="majorHAnsi" w:eastAsiaTheme="majorEastAsia" w:hAnsiTheme="majorHAnsi" w:cstheme="majorBidi"/>
            <w:sz w:val="24"/>
            <w:szCs w:val="24"/>
          </w:rPr>
          <w:alias w:val="Title"/>
          <w:id w:val="77761602"/>
          <w:placeholder>
            <w:docPart w:val="26395B0CFD384EC8B55D7B132179B22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E60E9" w:rsidRDefault="00FE60E9">
              <w:pPr>
                <w:pStyle w:val="Header"/>
                <w:jc w:val="right"/>
                <w:rPr>
                  <w:rFonts w:asciiTheme="majorHAnsi" w:eastAsiaTheme="majorEastAsia" w:hAnsiTheme="majorHAnsi" w:cstheme="majorBidi"/>
                  <w:sz w:val="36"/>
                  <w:szCs w:val="36"/>
                </w:rPr>
              </w:pPr>
              <w:r w:rsidRPr="00FE60E9">
                <w:rPr>
                  <w:rFonts w:asciiTheme="majorHAnsi" w:eastAsiaTheme="majorEastAsia" w:hAnsiTheme="majorHAnsi" w:cstheme="majorBidi"/>
                  <w:sz w:val="24"/>
                  <w:szCs w:val="24"/>
                </w:rPr>
                <w:t>The Infinity Project</w:t>
              </w:r>
              <w:r w:rsidR="007771EA">
                <w:rPr>
                  <w:rFonts w:asciiTheme="majorHAnsi" w:eastAsiaTheme="majorEastAsia" w:hAnsiTheme="majorHAnsi" w:cstheme="majorBidi"/>
                  <w:sz w:val="24"/>
                  <w:szCs w:val="24"/>
                </w:rPr>
                <w:t xml:space="preserve"> – Learn2Be programme</w:t>
              </w:r>
            </w:p>
          </w:tc>
        </w:sdtContent>
      </w:sdt>
      <w:sdt>
        <w:sdtPr>
          <w:rPr>
            <w:rFonts w:asciiTheme="majorHAnsi" w:eastAsiaTheme="majorEastAsia" w:hAnsiTheme="majorHAnsi" w:cstheme="majorBidi"/>
            <w:b/>
            <w:bCs/>
            <w:color w:val="4F81BD" w:themeColor="accent1"/>
            <w:sz w:val="24"/>
            <w:szCs w:val="24"/>
          </w:rPr>
          <w:alias w:val="Year"/>
          <w:id w:val="77761609"/>
          <w:placeholder>
            <w:docPart w:val="7A68404BC8504D339142C5518831AA77"/>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FE60E9" w:rsidRDefault="00FE60E9">
              <w:pPr>
                <w:pStyle w:val="Header"/>
                <w:rPr>
                  <w:rFonts w:asciiTheme="majorHAnsi" w:eastAsiaTheme="majorEastAsia" w:hAnsiTheme="majorHAnsi" w:cstheme="majorBidi"/>
                  <w:b/>
                  <w:bCs/>
                  <w:color w:val="4F81BD" w:themeColor="accent1"/>
                  <w:sz w:val="36"/>
                  <w:szCs w:val="36"/>
                </w:rPr>
              </w:pPr>
              <w:r w:rsidRPr="00FE60E9">
                <w:rPr>
                  <w:rFonts w:asciiTheme="majorHAnsi" w:eastAsiaTheme="majorEastAsia" w:hAnsiTheme="majorHAnsi" w:cstheme="majorBidi"/>
                  <w:b/>
                  <w:bCs/>
                  <w:color w:val="4F81BD" w:themeColor="accent1"/>
                  <w:sz w:val="24"/>
                  <w:szCs w:val="24"/>
                  <w:lang w:val="en-US"/>
                </w:rPr>
                <w:t>2013</w:t>
              </w:r>
            </w:p>
          </w:tc>
        </w:sdtContent>
      </w:sdt>
    </w:tr>
  </w:tbl>
  <w:p w:rsidR="00FE60E9" w:rsidRDefault="00FE60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42EC"/>
    <w:multiLevelType w:val="hybridMultilevel"/>
    <w:tmpl w:val="413E4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9837F52"/>
    <w:multiLevelType w:val="hybridMultilevel"/>
    <w:tmpl w:val="C60AF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6ED19D9"/>
    <w:multiLevelType w:val="hybridMultilevel"/>
    <w:tmpl w:val="AB600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C631617"/>
    <w:multiLevelType w:val="hybridMultilevel"/>
    <w:tmpl w:val="32F8B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2D37C63"/>
    <w:multiLevelType w:val="hybridMultilevel"/>
    <w:tmpl w:val="67767C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D05287B"/>
    <w:multiLevelType w:val="hybridMultilevel"/>
    <w:tmpl w:val="68CCF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035604"/>
    <w:multiLevelType w:val="hybridMultilevel"/>
    <w:tmpl w:val="61346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0E631D1"/>
    <w:multiLevelType w:val="hybridMultilevel"/>
    <w:tmpl w:val="D7568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E3175D"/>
    <w:multiLevelType w:val="hybridMultilevel"/>
    <w:tmpl w:val="E61075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4523C56"/>
    <w:multiLevelType w:val="hybridMultilevel"/>
    <w:tmpl w:val="02E68160"/>
    <w:lvl w:ilvl="0" w:tplc="0809000F">
      <w:start w:val="1"/>
      <w:numFmt w:val="decimal"/>
      <w:lvlText w:val="%1."/>
      <w:lvlJc w:val="left"/>
      <w:pPr>
        <w:ind w:left="750" w:hanging="360"/>
      </w:pPr>
    </w:lvl>
    <w:lvl w:ilvl="1" w:tplc="08090019">
      <w:start w:val="1"/>
      <w:numFmt w:val="lowerLetter"/>
      <w:lvlText w:val="%2."/>
      <w:lvlJc w:val="left"/>
      <w:pPr>
        <w:ind w:left="1470" w:hanging="360"/>
      </w:pPr>
    </w:lvl>
    <w:lvl w:ilvl="2" w:tplc="0809001B">
      <w:start w:val="1"/>
      <w:numFmt w:val="lowerRoman"/>
      <w:lvlText w:val="%3."/>
      <w:lvlJc w:val="right"/>
      <w:pPr>
        <w:ind w:left="2190" w:hanging="180"/>
      </w:pPr>
    </w:lvl>
    <w:lvl w:ilvl="3" w:tplc="0809000F">
      <w:start w:val="1"/>
      <w:numFmt w:val="decimal"/>
      <w:lvlText w:val="%4."/>
      <w:lvlJc w:val="left"/>
      <w:pPr>
        <w:ind w:left="2910" w:hanging="360"/>
      </w:pPr>
    </w:lvl>
    <w:lvl w:ilvl="4" w:tplc="08090019">
      <w:start w:val="1"/>
      <w:numFmt w:val="lowerLetter"/>
      <w:lvlText w:val="%5."/>
      <w:lvlJc w:val="left"/>
      <w:pPr>
        <w:ind w:left="3630" w:hanging="360"/>
      </w:pPr>
    </w:lvl>
    <w:lvl w:ilvl="5" w:tplc="0809001B">
      <w:start w:val="1"/>
      <w:numFmt w:val="lowerRoman"/>
      <w:lvlText w:val="%6."/>
      <w:lvlJc w:val="right"/>
      <w:pPr>
        <w:ind w:left="4350" w:hanging="180"/>
      </w:pPr>
    </w:lvl>
    <w:lvl w:ilvl="6" w:tplc="0809000F">
      <w:start w:val="1"/>
      <w:numFmt w:val="decimal"/>
      <w:lvlText w:val="%7."/>
      <w:lvlJc w:val="left"/>
      <w:pPr>
        <w:ind w:left="5070" w:hanging="360"/>
      </w:pPr>
    </w:lvl>
    <w:lvl w:ilvl="7" w:tplc="08090019">
      <w:start w:val="1"/>
      <w:numFmt w:val="lowerLetter"/>
      <w:lvlText w:val="%8."/>
      <w:lvlJc w:val="left"/>
      <w:pPr>
        <w:ind w:left="5790" w:hanging="360"/>
      </w:pPr>
    </w:lvl>
    <w:lvl w:ilvl="8" w:tplc="0809001B">
      <w:start w:val="1"/>
      <w:numFmt w:val="lowerRoman"/>
      <w:lvlText w:val="%9."/>
      <w:lvlJc w:val="right"/>
      <w:pPr>
        <w:ind w:left="6510" w:hanging="180"/>
      </w:pPr>
    </w:lvl>
  </w:abstractNum>
  <w:num w:numId="1">
    <w:abstractNumId w:val="2"/>
  </w:num>
  <w:num w:numId="2">
    <w:abstractNumId w:val="3"/>
  </w:num>
  <w:num w:numId="3">
    <w:abstractNumId w:val="9"/>
  </w:num>
  <w:num w:numId="4">
    <w:abstractNumId w:val="6"/>
  </w:num>
  <w:num w:numId="5">
    <w:abstractNumId w:val="0"/>
  </w:num>
  <w:num w:numId="6">
    <w:abstractNumId w:val="8"/>
  </w:num>
  <w:num w:numId="7">
    <w:abstractNumId w:val="1"/>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E60E9"/>
    <w:rsid w:val="0004193F"/>
    <w:rsid w:val="000725AB"/>
    <w:rsid w:val="000D73E9"/>
    <w:rsid w:val="000E66AE"/>
    <w:rsid w:val="001122CB"/>
    <w:rsid w:val="001160BF"/>
    <w:rsid w:val="001250E7"/>
    <w:rsid w:val="00150EED"/>
    <w:rsid w:val="00163470"/>
    <w:rsid w:val="001728EC"/>
    <w:rsid w:val="00185644"/>
    <w:rsid w:val="001C1CB2"/>
    <w:rsid w:val="001D668B"/>
    <w:rsid w:val="00273B79"/>
    <w:rsid w:val="002E3D40"/>
    <w:rsid w:val="002E4D7D"/>
    <w:rsid w:val="00347DEA"/>
    <w:rsid w:val="003607F7"/>
    <w:rsid w:val="003661EC"/>
    <w:rsid w:val="00375B12"/>
    <w:rsid w:val="003A0F4F"/>
    <w:rsid w:val="003D7748"/>
    <w:rsid w:val="003F6F0A"/>
    <w:rsid w:val="004263B0"/>
    <w:rsid w:val="00491CA6"/>
    <w:rsid w:val="00492194"/>
    <w:rsid w:val="004A3592"/>
    <w:rsid w:val="004A415F"/>
    <w:rsid w:val="004B64B0"/>
    <w:rsid w:val="004D2679"/>
    <w:rsid w:val="004E4842"/>
    <w:rsid w:val="004E7ADC"/>
    <w:rsid w:val="004F1135"/>
    <w:rsid w:val="00503A9A"/>
    <w:rsid w:val="00533007"/>
    <w:rsid w:val="00542B53"/>
    <w:rsid w:val="00572500"/>
    <w:rsid w:val="00591D41"/>
    <w:rsid w:val="005B20E1"/>
    <w:rsid w:val="005C1081"/>
    <w:rsid w:val="00617E01"/>
    <w:rsid w:val="00641998"/>
    <w:rsid w:val="00655CE1"/>
    <w:rsid w:val="00666769"/>
    <w:rsid w:val="006872E3"/>
    <w:rsid w:val="006D1DD7"/>
    <w:rsid w:val="006E64A3"/>
    <w:rsid w:val="00702ED0"/>
    <w:rsid w:val="00704499"/>
    <w:rsid w:val="00717D2B"/>
    <w:rsid w:val="007418D5"/>
    <w:rsid w:val="007771EA"/>
    <w:rsid w:val="00797A57"/>
    <w:rsid w:val="007A2B9C"/>
    <w:rsid w:val="007F7E7A"/>
    <w:rsid w:val="008039D4"/>
    <w:rsid w:val="00827028"/>
    <w:rsid w:val="00833CD2"/>
    <w:rsid w:val="0087424D"/>
    <w:rsid w:val="00875A05"/>
    <w:rsid w:val="0087640C"/>
    <w:rsid w:val="008765A1"/>
    <w:rsid w:val="008D55F1"/>
    <w:rsid w:val="0090272D"/>
    <w:rsid w:val="00921734"/>
    <w:rsid w:val="0096374C"/>
    <w:rsid w:val="00992CFD"/>
    <w:rsid w:val="009A5423"/>
    <w:rsid w:val="009A6167"/>
    <w:rsid w:val="009E4E3B"/>
    <w:rsid w:val="009F60D9"/>
    <w:rsid w:val="00A015E1"/>
    <w:rsid w:val="00A50FD7"/>
    <w:rsid w:val="00A52914"/>
    <w:rsid w:val="00A77BD2"/>
    <w:rsid w:val="00A81019"/>
    <w:rsid w:val="00A86937"/>
    <w:rsid w:val="00AC3FC7"/>
    <w:rsid w:val="00B33514"/>
    <w:rsid w:val="00B42A4E"/>
    <w:rsid w:val="00B91012"/>
    <w:rsid w:val="00BB69D8"/>
    <w:rsid w:val="00BC0A41"/>
    <w:rsid w:val="00BD23CC"/>
    <w:rsid w:val="00BE340A"/>
    <w:rsid w:val="00BF4679"/>
    <w:rsid w:val="00BF7720"/>
    <w:rsid w:val="00C016DA"/>
    <w:rsid w:val="00C2281C"/>
    <w:rsid w:val="00C32E1C"/>
    <w:rsid w:val="00C576A1"/>
    <w:rsid w:val="00C66936"/>
    <w:rsid w:val="00C919EE"/>
    <w:rsid w:val="00C925AB"/>
    <w:rsid w:val="00CA5FDA"/>
    <w:rsid w:val="00CB3879"/>
    <w:rsid w:val="00CE2E14"/>
    <w:rsid w:val="00CE699E"/>
    <w:rsid w:val="00D00B36"/>
    <w:rsid w:val="00D0631A"/>
    <w:rsid w:val="00D110D5"/>
    <w:rsid w:val="00D17134"/>
    <w:rsid w:val="00D256D2"/>
    <w:rsid w:val="00D72099"/>
    <w:rsid w:val="00D76DCF"/>
    <w:rsid w:val="00D80737"/>
    <w:rsid w:val="00D85716"/>
    <w:rsid w:val="00DA45D1"/>
    <w:rsid w:val="00DD1B09"/>
    <w:rsid w:val="00DE2AAD"/>
    <w:rsid w:val="00DE6951"/>
    <w:rsid w:val="00E123C8"/>
    <w:rsid w:val="00E4546F"/>
    <w:rsid w:val="00EA58AC"/>
    <w:rsid w:val="00EA67B2"/>
    <w:rsid w:val="00EC48CB"/>
    <w:rsid w:val="00ED76C1"/>
    <w:rsid w:val="00EE5E95"/>
    <w:rsid w:val="00EF473A"/>
    <w:rsid w:val="00F66F32"/>
    <w:rsid w:val="00F76E83"/>
    <w:rsid w:val="00F77C73"/>
    <w:rsid w:val="00FA5942"/>
    <w:rsid w:val="00FC7DBF"/>
    <w:rsid w:val="00FE60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41"/>
  </w:style>
  <w:style w:type="paragraph" w:styleId="Heading2">
    <w:name w:val="heading 2"/>
    <w:basedOn w:val="Normal"/>
    <w:next w:val="Normal"/>
    <w:link w:val="Heading2Char"/>
    <w:uiPriority w:val="9"/>
    <w:unhideWhenUsed/>
    <w:qFormat/>
    <w:rsid w:val="00FE60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E60E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E6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0E9"/>
  </w:style>
  <w:style w:type="paragraph" w:styleId="Footer">
    <w:name w:val="footer"/>
    <w:basedOn w:val="Normal"/>
    <w:link w:val="FooterChar"/>
    <w:uiPriority w:val="99"/>
    <w:semiHidden/>
    <w:unhideWhenUsed/>
    <w:rsid w:val="00FE60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60E9"/>
  </w:style>
  <w:style w:type="paragraph" w:styleId="BalloonText">
    <w:name w:val="Balloon Text"/>
    <w:basedOn w:val="Normal"/>
    <w:link w:val="BalloonTextChar"/>
    <w:uiPriority w:val="99"/>
    <w:semiHidden/>
    <w:unhideWhenUsed/>
    <w:rsid w:val="00FE6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E9"/>
    <w:rPr>
      <w:rFonts w:ascii="Tahoma" w:hAnsi="Tahoma" w:cs="Tahoma"/>
      <w:sz w:val="16"/>
      <w:szCs w:val="16"/>
    </w:rPr>
  </w:style>
  <w:style w:type="paragraph" w:styleId="ListParagraph">
    <w:name w:val="List Paragraph"/>
    <w:basedOn w:val="Normal"/>
    <w:uiPriority w:val="99"/>
    <w:qFormat/>
    <w:rsid w:val="00FE60E9"/>
    <w:pPr>
      <w:ind w:left="720"/>
    </w:pPr>
    <w:rPr>
      <w:rFonts w:ascii="Calibri" w:eastAsia="Calibri" w:hAnsi="Calibri" w:cs="Calibri"/>
    </w:rPr>
  </w:style>
  <w:style w:type="character" w:styleId="IntenseEmphasis">
    <w:name w:val="Intense Emphasis"/>
    <w:basedOn w:val="DefaultParagraphFont"/>
    <w:uiPriority w:val="99"/>
    <w:qFormat/>
    <w:rsid w:val="00FE60E9"/>
    <w:rPr>
      <w:b/>
      <w:bCs/>
      <w:i/>
      <w:iCs/>
      <w:color w:val="4F81BD"/>
    </w:rPr>
  </w:style>
</w:styles>
</file>

<file path=word/webSettings.xml><?xml version="1.0" encoding="utf-8"?>
<w:webSettings xmlns:r="http://schemas.openxmlformats.org/officeDocument/2006/relationships" xmlns:w="http://schemas.openxmlformats.org/wordprocessingml/2006/main">
  <w:divs>
    <w:div w:id="906381626">
      <w:bodyDiv w:val="1"/>
      <w:marLeft w:val="0"/>
      <w:marRight w:val="0"/>
      <w:marTop w:val="0"/>
      <w:marBottom w:val="0"/>
      <w:divBdr>
        <w:top w:val="none" w:sz="0" w:space="0" w:color="auto"/>
        <w:left w:val="none" w:sz="0" w:space="0" w:color="auto"/>
        <w:bottom w:val="none" w:sz="0" w:space="0" w:color="auto"/>
        <w:right w:val="none" w:sz="0" w:space="0" w:color="auto"/>
      </w:divBdr>
    </w:div>
    <w:div w:id="16941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395B0CFD384EC8B55D7B132179B220"/>
        <w:category>
          <w:name w:val="General"/>
          <w:gallery w:val="placeholder"/>
        </w:category>
        <w:types>
          <w:type w:val="bbPlcHdr"/>
        </w:types>
        <w:behaviors>
          <w:behavior w:val="content"/>
        </w:behaviors>
        <w:guid w:val="{716D2DAD-27AB-4FE5-B144-E9B26D9AE30E}"/>
      </w:docPartPr>
      <w:docPartBody>
        <w:p w:rsidR="00267B0C" w:rsidRDefault="006D7528" w:rsidP="006D7528">
          <w:pPr>
            <w:pStyle w:val="26395B0CFD384EC8B55D7B132179B220"/>
          </w:pPr>
          <w:r>
            <w:rPr>
              <w:rFonts w:asciiTheme="majorHAnsi" w:eastAsiaTheme="majorEastAsia" w:hAnsiTheme="majorHAnsi" w:cstheme="majorBidi"/>
              <w:sz w:val="36"/>
              <w:szCs w:val="36"/>
            </w:rPr>
            <w:t>[Type the document title]</w:t>
          </w:r>
        </w:p>
      </w:docPartBody>
    </w:docPart>
    <w:docPart>
      <w:docPartPr>
        <w:name w:val="7A68404BC8504D339142C5518831AA77"/>
        <w:category>
          <w:name w:val="General"/>
          <w:gallery w:val="placeholder"/>
        </w:category>
        <w:types>
          <w:type w:val="bbPlcHdr"/>
        </w:types>
        <w:behaviors>
          <w:behavior w:val="content"/>
        </w:behaviors>
        <w:guid w:val="{44E2F291-3A9E-47BA-8321-7873C02050EF}"/>
      </w:docPartPr>
      <w:docPartBody>
        <w:p w:rsidR="00267B0C" w:rsidRDefault="006D7528" w:rsidP="006D7528">
          <w:pPr>
            <w:pStyle w:val="7A68404BC8504D339142C5518831AA7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7528"/>
    <w:rsid w:val="00267B0C"/>
    <w:rsid w:val="006D7528"/>
    <w:rsid w:val="009E3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37776502143388BDABCE585461C02">
    <w:name w:val="C2637776502143388BDABCE585461C02"/>
    <w:rsid w:val="006D7528"/>
  </w:style>
  <w:style w:type="paragraph" w:customStyle="1" w:styleId="BEF0BBA20D94437DAB57B6DA0E3A251A">
    <w:name w:val="BEF0BBA20D94437DAB57B6DA0E3A251A"/>
    <w:rsid w:val="006D7528"/>
  </w:style>
  <w:style w:type="paragraph" w:customStyle="1" w:styleId="E1143CA5040D493AB9AFDB3B4AC4CB82">
    <w:name w:val="E1143CA5040D493AB9AFDB3B4AC4CB82"/>
    <w:rsid w:val="006D7528"/>
  </w:style>
  <w:style w:type="paragraph" w:customStyle="1" w:styleId="26395B0CFD384EC8B55D7B132179B220">
    <w:name w:val="26395B0CFD384EC8B55D7B132179B220"/>
    <w:rsid w:val="006D7528"/>
  </w:style>
  <w:style w:type="paragraph" w:customStyle="1" w:styleId="7A68404BC8504D339142C5518831AA77">
    <w:name w:val="7A68404BC8504D339142C5518831AA77"/>
    <w:rsid w:val="006D75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Infinity Project – Learn2Be programme</vt:lpstr>
    </vt:vector>
  </TitlesOfParts>
  <Company>Hewlett-Packard</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Infinity Project – Learn2Be programme</dc:title>
  <dc:creator>User</dc:creator>
  <cp:lastModifiedBy>User</cp:lastModifiedBy>
  <cp:revision>76</cp:revision>
  <dcterms:created xsi:type="dcterms:W3CDTF">2013-03-02T14:29:00Z</dcterms:created>
  <dcterms:modified xsi:type="dcterms:W3CDTF">2013-03-04T10:23:00Z</dcterms:modified>
</cp:coreProperties>
</file>