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D80A0" w14:textId="1032F2B5" w:rsidR="00D05FCC" w:rsidRDefault="00723B04" w:rsidP="001D1A6F">
      <w:pPr>
        <w:pStyle w:val="Puesto"/>
        <w:rPr>
          <w:b/>
          <w:i/>
          <w:color w:val="E7E6E6" w:themeColor="background2"/>
          <w:spacing w:val="10"/>
          <w:sz w:val="28"/>
          <w:szCs w:val="28"/>
          <w:highlight w:val="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FCC">
        <w:rPr>
          <w:noProof/>
          <w:highlight w:val="red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EC24799" wp14:editId="2162F6DD">
            <wp:simplePos x="0" y="0"/>
            <wp:positionH relativeFrom="column">
              <wp:posOffset>7892415</wp:posOffset>
            </wp:positionH>
            <wp:positionV relativeFrom="paragraph">
              <wp:posOffset>8255</wp:posOffset>
            </wp:positionV>
            <wp:extent cx="1004400" cy="1465200"/>
            <wp:effectExtent l="0" t="0" r="0" b="1905"/>
            <wp:wrapNone/>
            <wp:docPr id="19" name="Imagen 19" descr="D:\JORGE\AGUILA DESCALZA\AGUILA-CON-L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JORGE\AGUILA DESCALZA\AGUILA-CON-LE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4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E9077" w14:textId="13D20C6B" w:rsidR="00547743" w:rsidRDefault="005843E4" w:rsidP="00FD33BF">
      <w:pPr>
        <w:jc w:val="center"/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Hoy 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Reunión d</w:t>
      </w: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Frente Regional Acolhua del Oriente</w:t>
      </w:r>
      <w:r w:rsidR="001D1A6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(FRAO)</w:t>
      </w:r>
      <w:r w:rsidR="00ED3590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1A6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la  Casa de la Cultura de Atenco</w:t>
      </w:r>
      <w:r w:rsidR="00164F83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85B31E" w14:textId="6EC19730" w:rsidR="005843E4" w:rsidRPr="00FD33BF" w:rsidRDefault="00FD33BF" w:rsidP="00FD33BF">
      <w:pPr>
        <w:jc w:val="both"/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8"/>
          <w:szCs w:val="4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 </w:t>
      </w:r>
      <w:r w:rsidRPr="00FD33BF">
        <w:rPr>
          <w:b/>
          <w:color w:val="E7E6E6" w:themeColor="background2"/>
          <w:spacing w:val="10"/>
          <w:sz w:val="48"/>
          <w:szCs w:val="4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  O </w:t>
      </w:r>
      <w:r w:rsidR="00ED3590">
        <w:rPr>
          <w:b/>
          <w:color w:val="E7E6E6" w:themeColor="background2"/>
          <w:spacing w:val="10"/>
          <w:sz w:val="48"/>
          <w:szCs w:val="4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&gt; 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Hoy 23 de septiembre, desdé el 2017 por medio de la O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., se conmemora el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Día Internacional de las Lenguas de 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Señas, qué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estructuradas y 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universales. Así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mismo hoy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hay una Rodada 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la Ciudad de México, 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 la Justicia 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Climática, que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Reivindica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Justicia para los Pueblos </w:t>
      </w:r>
      <w:r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Originarios. Entra a  # Siembra</w:t>
      </w:r>
      <w:r w:rsidR="005843E4" w:rsidRPr="00FD33BF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esperanza climática.</w:t>
      </w:r>
    </w:p>
    <w:p w14:paraId="559353F4" w14:textId="2864D1E0" w:rsidR="00FD33BF" w:rsidRPr="00FD33BF" w:rsidRDefault="00FD33BF" w:rsidP="00FD33BF">
      <w:pPr>
        <w:pStyle w:val="Prrafodelista"/>
        <w:numPr>
          <w:ilvl w:val="0"/>
          <w:numId w:val="2"/>
        </w:numPr>
        <w:jc w:val="center"/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8"/>
          <w:szCs w:val="4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Propuesta de Orden del Día</w:t>
      </w:r>
    </w:p>
    <w:p w14:paraId="657D19A5" w14:textId="02AB15ED" w:rsidR="00547743" w:rsidRDefault="001D1A6F" w:rsidP="00547743">
      <w:pP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r w:rsidR="00547743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Analisis y </w:t>
      </w:r>
      <w:r w:rsidR="00C01A59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Discusión</w:t>
      </w:r>
      <w:r w:rsidR="00547743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C01A59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</w:t>
      </w:r>
      <w:r w:rsidR="00164F83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Objeti</w:t>
      </w:r>
      <w:r w:rsidR="004B65C5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vos del</w:t>
      </w: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Frente Regional Acolhua</w:t>
      </w:r>
      <w:r w:rsidR="009072F2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 corto y mediano plazo).</w:t>
      </w:r>
    </w:p>
    <w:p w14:paraId="7DED8537" w14:textId="5D19AEB6" w:rsidR="00547743" w:rsidRDefault="001D1A6F" w:rsidP="00164F83">
      <w:pPr>
        <w:jc w:val="both"/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Propuestas Generales para l@s Precandidat@s al Gobierno del Estado.</w:t>
      </w:r>
      <w:r w:rsidR="009072F2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(Coaliciones y Alianzas) </w:t>
      </w:r>
    </w:p>
    <w:p w14:paraId="634C8A96" w14:textId="421BE807" w:rsidR="00547743" w:rsidRDefault="001D1A6F" w:rsidP="00C01A59">
      <w:pP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.- Asuntos Generales.</w:t>
      </w:r>
    </w:p>
    <w:p w14:paraId="2A17AC2C" w14:textId="146DAC9D" w:rsidR="001D1A6F" w:rsidRDefault="001D1A6F" w:rsidP="00C01A59">
      <w:pP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a.-Oficios  :para el  R.A.N.</w:t>
      </w:r>
      <w:r w:rsidR="005843E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,Cabildo </w:t>
      </w:r>
      <w:r w:rsidR="005843E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Abierto, Platica</w:t>
      </w: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para lo de las Concesiones del Agua, Foros con Temas específicos y la  Solidaridad con Movimientos Sociales .</w:t>
      </w:r>
    </w:p>
    <w:p w14:paraId="18A68C44" w14:textId="66CBED09" w:rsidR="00C01A59" w:rsidRDefault="001D1A6F" w:rsidP="00C01A59">
      <w:pP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B.-Próxima</w:t>
      </w:r>
      <w:r w:rsidR="004B65C5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Conferencia de Prensa </w:t>
      </w:r>
      <w:r w:rsidR="00493F24">
        <w:rPr>
          <w:b/>
          <w:color w:val="E7E6E6" w:themeColor="background2"/>
          <w:spacing w:val="10"/>
          <w:sz w:val="28"/>
          <w:szCs w:val="28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Fecha de Presentación Pública.</w:t>
      </w:r>
    </w:p>
    <w:p w14:paraId="0CF4785D" w14:textId="1A50CC68" w:rsidR="001D1A6F" w:rsidRDefault="005843E4" w:rsidP="00FD33BF">
      <w:pPr>
        <w:jc w:val="both"/>
        <w:rPr>
          <w:b/>
          <w:color w:val="ED7D31" w:themeColor="accen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ALGUNAS CONSIGNAS </w:t>
      </w:r>
      <w:r w:rsidR="00493F24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QUE</w:t>
      </w:r>
      <w:r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PUEDES PROPONER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O QU E YA </w:t>
      </w:r>
      <w:r w:rsidR="00493F24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ESTAN </w:t>
      </w:r>
      <w:r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PROPUESTAS </w:t>
      </w:r>
      <w:r w:rsidR="00493F24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 QUE SE PUDIERAN UTILIZAR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33BF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DESDE AHORA</w:t>
      </w:r>
      <w:r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O  QUEDAN COMO 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POSIBLES</w:t>
      </w:r>
      <w:r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QUE SE UTILIZARAN  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3F24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NUESTRA ORGANIZACIÓN P0LÍTICA</w:t>
      </w:r>
      <w:r w:rsidR="00D05741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,EXPRESA LAS TUYAS </w:t>
      </w:r>
      <w:r w:rsidR="00FD33BF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COMPAÑER@ Y  VAYAMOS </w:t>
      </w:r>
      <w:r w:rsidR="00FD33BF" w:rsidRPr="00FD33BF"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PÉNSANDO ES NUESTRO EMBLEMA:</w:t>
      </w:r>
    </w:p>
    <w:p w14:paraId="48786D30" w14:textId="19BA315F" w:rsidR="00274A80" w:rsidRPr="001D1A6F" w:rsidRDefault="002131B2" w:rsidP="009072F2">
      <w:pPr>
        <w:jc w:val="center"/>
        <w:rPr>
          <w:b/>
          <w:color w:val="ED7D31" w:themeColor="accent2"/>
          <w:sz w:val="28"/>
          <w:szCs w:val="28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eastAsiaTheme="majorEastAsia" w:hAnsiTheme="majorHAnsi" w:cstheme="majorBidi"/>
          <w:noProof/>
          <w:kern w:val="28"/>
        </w:rPr>
        <w:lastRenderedPageBreak/>
        <w:object w:dxaOrig="1440" w:dyaOrig="1440" w14:anchorId="3CB8A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3pt;margin-top:20.15pt;width:229.1pt;height:115pt;z-index:251658240;mso-position-horizontal-relative:text;mso-position-vertical-relative:text;mso-width-relative:page;mso-height-relative:page">
            <v:imagedata r:id="rId9" o:title=""/>
            <w10:wrap type="square"/>
          </v:shape>
          <o:OLEObject Type="Embed" ProgID="CorelDraw.Graphic.12" ShapeID="_x0000_s1026" DrawAspect="Content" ObjectID="_1725451854" r:id="rId10"/>
        </w:object>
      </w:r>
      <w:r w:rsidR="00274A80">
        <w:rPr>
          <w:b/>
          <w:i/>
          <w:sz w:val="32"/>
          <w:szCs w:val="32"/>
          <w:highlight w:val="yellow"/>
        </w:rPr>
        <w:t xml:space="preserve">“Hoy Luchamos por la </w:t>
      </w:r>
      <w:r w:rsidR="004F5E83">
        <w:rPr>
          <w:b/>
          <w:i/>
          <w:sz w:val="32"/>
          <w:szCs w:val="32"/>
          <w:highlight w:val="yellow"/>
        </w:rPr>
        <w:t>Salud, Empleo</w:t>
      </w:r>
      <w:r w:rsidR="00274A80">
        <w:rPr>
          <w:b/>
          <w:i/>
          <w:sz w:val="32"/>
          <w:szCs w:val="32"/>
          <w:highlight w:val="yellow"/>
        </w:rPr>
        <w:t xml:space="preserve">  y </w:t>
      </w:r>
      <w:r w:rsidR="004F5E83">
        <w:rPr>
          <w:b/>
          <w:i/>
          <w:sz w:val="32"/>
          <w:szCs w:val="32"/>
          <w:highlight w:val="yellow"/>
        </w:rPr>
        <w:t>Educación</w:t>
      </w:r>
      <w:r w:rsidR="00274A80">
        <w:rPr>
          <w:b/>
          <w:i/>
          <w:sz w:val="32"/>
          <w:szCs w:val="32"/>
          <w:highlight w:val="yellow"/>
        </w:rPr>
        <w:t>.”</w:t>
      </w:r>
    </w:p>
    <w:p w14:paraId="23D4B2CF" w14:textId="254928B3" w:rsidR="00493F24" w:rsidRPr="00493F24" w:rsidRDefault="00493F24" w:rsidP="00F67650">
      <w:pPr>
        <w:jc w:val="center"/>
        <w:rPr>
          <w:b/>
          <w:color w:val="FFC000" w:themeColor="accent4"/>
          <w:sz w:val="28"/>
          <w:szCs w:val="28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i/>
          <w:color w:val="FFC000" w:themeColor="accent4"/>
          <w:sz w:val="32"/>
          <w:szCs w:val="32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¡! </w:t>
      </w:r>
      <w:r w:rsidR="009072F2">
        <w:rPr>
          <w:b/>
          <w:i/>
          <w:color w:val="FFC000" w:themeColor="accent4"/>
          <w:sz w:val="32"/>
          <w:szCs w:val="32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Justicia con D</w:t>
      </w:r>
      <w:r w:rsidRPr="00493F24">
        <w:rPr>
          <w:b/>
          <w:i/>
          <w:color w:val="FFC000" w:themeColor="accent4"/>
          <w:sz w:val="32"/>
          <w:szCs w:val="32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ignidad</w:t>
      </w:r>
      <w:r>
        <w:rPr>
          <w:b/>
          <w:i/>
          <w:color w:val="FFC000" w:themeColor="accent4"/>
          <w:sz w:val="32"/>
          <w:szCs w:val="32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¡!</w:t>
      </w:r>
    </w:p>
    <w:p w14:paraId="6F4CAB39" w14:textId="12F5DAB3" w:rsidR="00E14548" w:rsidRPr="00E14548" w:rsidRDefault="00547743" w:rsidP="00510ED0">
      <w:pPr>
        <w:jc w:val="center"/>
        <w:rPr>
          <w:b/>
          <w:i/>
          <w:sz w:val="32"/>
          <w:szCs w:val="32"/>
          <w:highlight w:val="green"/>
        </w:rPr>
      </w:pPr>
      <w:r>
        <w:rPr>
          <w:b/>
          <w:i/>
          <w:sz w:val="32"/>
          <w:szCs w:val="32"/>
          <w:highlight w:val="green"/>
        </w:rPr>
        <w:t>“LA T</w:t>
      </w:r>
      <w:r w:rsidR="00E14548" w:rsidRPr="00E14548">
        <w:rPr>
          <w:b/>
          <w:i/>
          <w:sz w:val="32"/>
          <w:szCs w:val="32"/>
          <w:highlight w:val="green"/>
        </w:rPr>
        <w:t xml:space="preserve">IERRA </w:t>
      </w:r>
      <w:r w:rsidR="00146EEE">
        <w:rPr>
          <w:b/>
          <w:i/>
          <w:sz w:val="32"/>
          <w:szCs w:val="32"/>
          <w:highlight w:val="green"/>
        </w:rPr>
        <w:t xml:space="preserve">NO SE </w:t>
      </w:r>
      <w:r w:rsidR="004E5766">
        <w:rPr>
          <w:b/>
          <w:i/>
          <w:sz w:val="32"/>
          <w:szCs w:val="32"/>
          <w:highlight w:val="green"/>
        </w:rPr>
        <w:t>VENDE, SE</w:t>
      </w:r>
      <w:r w:rsidR="00E14548" w:rsidRPr="00E14548">
        <w:rPr>
          <w:b/>
          <w:i/>
          <w:sz w:val="32"/>
          <w:szCs w:val="32"/>
          <w:highlight w:val="green"/>
        </w:rPr>
        <w:t xml:space="preserve"> AMA Y SE DEFIENDE.”</w:t>
      </w:r>
    </w:p>
    <w:p w14:paraId="28BE6928" w14:textId="77777777" w:rsidR="00FD33BF" w:rsidRDefault="00E14548" w:rsidP="00C01A59">
      <w:pPr>
        <w:jc w:val="center"/>
        <w:rPr>
          <w:highlight w:val="cyan"/>
        </w:rPr>
      </w:pPr>
      <w:r w:rsidRPr="00E14548">
        <w:rPr>
          <w:b/>
          <w:i/>
          <w:sz w:val="32"/>
          <w:szCs w:val="32"/>
          <w:highlight w:val="lightGray"/>
        </w:rPr>
        <w:t>“UN</w:t>
      </w:r>
      <w:r w:rsidR="00C01A59">
        <w:rPr>
          <w:b/>
          <w:i/>
          <w:sz w:val="32"/>
          <w:szCs w:val="32"/>
          <w:highlight w:val="lightGray"/>
        </w:rPr>
        <w:t>IDAD, FRATERNIDAD Y DEMOCRACIA.”</w:t>
      </w:r>
      <w:r w:rsidR="009270D0">
        <w:rPr>
          <w:highlight w:val="cyan"/>
        </w:rPr>
        <w:t xml:space="preserve">  </w:t>
      </w:r>
    </w:p>
    <w:p w14:paraId="5C1A146D" w14:textId="77777777" w:rsidR="00FD33BF" w:rsidRDefault="00FD33BF" w:rsidP="00C01A59">
      <w:pPr>
        <w:jc w:val="center"/>
        <w:rPr>
          <w:highlight w:val="cyan"/>
        </w:rPr>
      </w:pPr>
    </w:p>
    <w:p w14:paraId="7748277C" w14:textId="3A527113" w:rsidR="00C22870" w:rsidRPr="00FD33BF" w:rsidRDefault="00FD33BF" w:rsidP="00C01A59">
      <w:pPr>
        <w:jc w:val="center"/>
        <w:rPr>
          <w:highlight w:val="darkRed"/>
        </w:rPr>
      </w:pPr>
      <w:r w:rsidRPr="00FD33BF"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¡! </w:t>
      </w:r>
      <w:r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VIV</w:t>
      </w:r>
      <w:r w:rsidRPr="00FD33BF"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 SE LOS LLEVARO</w:t>
      </w:r>
      <w:r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N, VIVOS</w:t>
      </w:r>
      <w:r w:rsidRPr="00FD33BF"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</w:t>
      </w:r>
      <w:r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QUEREMO</w:t>
      </w:r>
      <w:r w:rsidRPr="00FD33BF"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A NUESTROS HERMANOS ESTUDIA</w:t>
      </w:r>
      <w:r>
        <w:rPr>
          <w:b/>
          <w:color w:val="E7E6E6" w:themeColor="background2"/>
          <w:spacing w:val="10"/>
          <w:sz w:val="28"/>
          <w:szCs w:val="28"/>
          <w:highlight w:val="dark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NTES CAMPESINOS DE AYOTZINAPA. !¡</w:t>
      </w:r>
      <w:r w:rsidR="009270D0" w:rsidRPr="00FD33BF">
        <w:rPr>
          <w:highlight w:val="darkRed"/>
        </w:rPr>
        <w:t xml:space="preserve">  </w:t>
      </w:r>
    </w:p>
    <w:p w14:paraId="2767B3BB" w14:textId="77777777" w:rsidR="00C22870" w:rsidRDefault="00C22870" w:rsidP="00C01A59">
      <w:pPr>
        <w:jc w:val="center"/>
        <w:rPr>
          <w:highlight w:val="cyan"/>
        </w:rPr>
      </w:pPr>
    </w:p>
    <w:p w14:paraId="5066D550" w14:textId="502C1096" w:rsidR="00C22870" w:rsidRDefault="001D1A6F" w:rsidP="00895620">
      <w:pPr>
        <w:jc w:val="center"/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 xml:space="preserve">Datos Informativos e </w:t>
      </w:r>
      <w:r w:rsidR="00164F83">
        <w:rPr>
          <w:b/>
          <w:i/>
          <w:sz w:val="28"/>
          <w:szCs w:val="28"/>
          <w:highlight w:val="cyan"/>
        </w:rPr>
        <w:t xml:space="preserve"> Introductorios</w:t>
      </w:r>
      <w:r>
        <w:rPr>
          <w:b/>
          <w:i/>
          <w:sz w:val="28"/>
          <w:szCs w:val="28"/>
          <w:highlight w:val="cyan"/>
        </w:rPr>
        <w:t xml:space="preserve"> para su </w:t>
      </w:r>
      <w:r w:rsidR="009072F2">
        <w:rPr>
          <w:b/>
          <w:i/>
          <w:sz w:val="28"/>
          <w:szCs w:val="28"/>
          <w:highlight w:val="cyan"/>
        </w:rPr>
        <w:t>Análisis</w:t>
      </w:r>
      <w:r w:rsidR="00164F83">
        <w:rPr>
          <w:b/>
          <w:i/>
          <w:sz w:val="28"/>
          <w:szCs w:val="28"/>
          <w:highlight w:val="cyan"/>
        </w:rPr>
        <w:t>:</w:t>
      </w:r>
    </w:p>
    <w:p w14:paraId="4376D10E" w14:textId="28C1AB1C" w:rsidR="00F67650" w:rsidRDefault="00F67650" w:rsidP="00F67650">
      <w:pPr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>Somos 12 mi</w:t>
      </w:r>
      <w:r w:rsidR="00164F83">
        <w:rPr>
          <w:b/>
          <w:i/>
          <w:sz w:val="28"/>
          <w:szCs w:val="28"/>
          <w:highlight w:val="cyan"/>
        </w:rPr>
        <w:t>llones de votantes en el Estado,</w:t>
      </w:r>
      <w:r w:rsidR="00DE3126">
        <w:rPr>
          <w:b/>
          <w:i/>
          <w:sz w:val="28"/>
          <w:szCs w:val="28"/>
          <w:highlight w:val="cyan"/>
        </w:rPr>
        <w:t xml:space="preserve"> </w:t>
      </w:r>
      <w:r w:rsidR="00164F83">
        <w:rPr>
          <w:b/>
          <w:i/>
          <w:sz w:val="28"/>
          <w:szCs w:val="28"/>
          <w:highlight w:val="cyan"/>
        </w:rPr>
        <w:t>52 % mujeres y 48 % hombres.</w:t>
      </w:r>
    </w:p>
    <w:p w14:paraId="46F35AD7" w14:textId="1861AF95" w:rsidR="00F67650" w:rsidRDefault="00F67650" w:rsidP="00F67650">
      <w:pPr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>Se debe  atender  y acordar una alternancia de Género con la Elección de Coahuila.</w:t>
      </w:r>
    </w:p>
    <w:p w14:paraId="286385EC" w14:textId="20AA18B9" w:rsidR="00F67650" w:rsidRDefault="00F67650" w:rsidP="0072050D">
      <w:pPr>
        <w:jc w:val="both"/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 xml:space="preserve">Es una Elección Atípica desde ahora, por que formalmente empieza en enero del próximo </w:t>
      </w:r>
      <w:r w:rsidR="00EF29F6">
        <w:rPr>
          <w:b/>
          <w:i/>
          <w:sz w:val="28"/>
          <w:szCs w:val="28"/>
          <w:highlight w:val="cyan"/>
        </w:rPr>
        <w:t xml:space="preserve">año, pero que la verdadera lucha ya empezó en la Partidocracia </w:t>
      </w:r>
      <w:r w:rsidR="00164F83">
        <w:rPr>
          <w:b/>
          <w:i/>
          <w:sz w:val="28"/>
          <w:szCs w:val="28"/>
          <w:highlight w:val="cyan"/>
        </w:rPr>
        <w:t xml:space="preserve">Local </w:t>
      </w:r>
      <w:r w:rsidR="00EF29F6">
        <w:rPr>
          <w:b/>
          <w:i/>
          <w:sz w:val="28"/>
          <w:szCs w:val="28"/>
          <w:highlight w:val="cyan"/>
        </w:rPr>
        <w:t xml:space="preserve">Imperante desde ahora y la realidad nos dice que puede ser un </w:t>
      </w:r>
      <w:r w:rsidR="002C63FA">
        <w:rPr>
          <w:b/>
          <w:i/>
          <w:sz w:val="28"/>
          <w:szCs w:val="28"/>
          <w:highlight w:val="cyan"/>
        </w:rPr>
        <w:t>“</w:t>
      </w:r>
      <w:r w:rsidR="00EF29F6">
        <w:rPr>
          <w:b/>
          <w:i/>
          <w:sz w:val="28"/>
          <w:szCs w:val="28"/>
          <w:highlight w:val="cyan"/>
        </w:rPr>
        <w:t>Carnaval Político</w:t>
      </w:r>
      <w:r w:rsidR="002C63FA">
        <w:rPr>
          <w:b/>
          <w:i/>
          <w:sz w:val="28"/>
          <w:szCs w:val="28"/>
          <w:highlight w:val="cyan"/>
        </w:rPr>
        <w:t>”</w:t>
      </w:r>
      <w:r w:rsidR="00EF29F6">
        <w:rPr>
          <w:b/>
          <w:i/>
          <w:sz w:val="28"/>
          <w:szCs w:val="28"/>
          <w:highlight w:val="cyan"/>
        </w:rPr>
        <w:t xml:space="preserve">, dónde l@s </w:t>
      </w:r>
      <w:r w:rsidR="0072050D">
        <w:rPr>
          <w:b/>
          <w:i/>
          <w:sz w:val="28"/>
          <w:szCs w:val="28"/>
          <w:highlight w:val="cyan"/>
        </w:rPr>
        <w:t>Precandidat@s, ya</w:t>
      </w:r>
      <w:r w:rsidR="00EF29F6">
        <w:rPr>
          <w:b/>
          <w:i/>
          <w:sz w:val="28"/>
          <w:szCs w:val="28"/>
          <w:highlight w:val="cyan"/>
        </w:rPr>
        <w:t xml:space="preserve"> se “siente” candidatos y caen  en Actos anticipados d</w:t>
      </w:r>
      <w:r w:rsidR="002C63FA">
        <w:rPr>
          <w:b/>
          <w:i/>
          <w:sz w:val="28"/>
          <w:szCs w:val="28"/>
          <w:highlight w:val="cyan"/>
        </w:rPr>
        <w:t>e campaña. Dónde creemos nosotr@</w:t>
      </w:r>
      <w:r w:rsidR="00EF29F6">
        <w:rPr>
          <w:b/>
          <w:i/>
          <w:sz w:val="28"/>
          <w:szCs w:val="28"/>
          <w:highlight w:val="cyan"/>
        </w:rPr>
        <w:t xml:space="preserve">s, que solo van a poder ganar tres </w:t>
      </w:r>
      <w:r w:rsidR="002C63FA">
        <w:rPr>
          <w:b/>
          <w:i/>
          <w:sz w:val="28"/>
          <w:szCs w:val="28"/>
          <w:highlight w:val="cyan"/>
        </w:rPr>
        <w:t>de ell@s</w:t>
      </w:r>
      <w:r w:rsidR="00164F83">
        <w:rPr>
          <w:b/>
          <w:i/>
          <w:sz w:val="28"/>
          <w:szCs w:val="28"/>
          <w:highlight w:val="cyan"/>
        </w:rPr>
        <w:t xml:space="preserve"> con los membretes</w:t>
      </w:r>
      <w:r w:rsidR="002C63FA">
        <w:rPr>
          <w:b/>
          <w:i/>
          <w:sz w:val="28"/>
          <w:szCs w:val="28"/>
          <w:highlight w:val="cyan"/>
        </w:rPr>
        <w:t xml:space="preserve">  de los diferentes Partidos registrados  a Nivel Nacional como son el </w:t>
      </w:r>
      <w:r w:rsidR="00EF29F6">
        <w:rPr>
          <w:b/>
          <w:i/>
          <w:sz w:val="28"/>
          <w:szCs w:val="28"/>
          <w:highlight w:val="cyan"/>
        </w:rPr>
        <w:t xml:space="preserve">PRI,PAN y PRD </w:t>
      </w:r>
      <w:r w:rsidR="002C63FA">
        <w:rPr>
          <w:b/>
          <w:i/>
          <w:sz w:val="28"/>
          <w:szCs w:val="28"/>
          <w:highlight w:val="cyan"/>
        </w:rPr>
        <w:t>(Alinza Va por Mexico)</w:t>
      </w:r>
      <w:r w:rsidR="00EF29F6">
        <w:rPr>
          <w:b/>
          <w:i/>
          <w:sz w:val="28"/>
          <w:szCs w:val="28"/>
          <w:highlight w:val="cyan"/>
        </w:rPr>
        <w:t>con Alej</w:t>
      </w:r>
      <w:r w:rsidR="00164F83">
        <w:rPr>
          <w:b/>
          <w:i/>
          <w:sz w:val="28"/>
          <w:szCs w:val="28"/>
          <w:highlight w:val="cyan"/>
        </w:rPr>
        <w:t>andra del Moral ,</w:t>
      </w:r>
      <w:r w:rsidR="0072050D">
        <w:rPr>
          <w:b/>
          <w:i/>
          <w:sz w:val="28"/>
          <w:szCs w:val="28"/>
          <w:highlight w:val="cyan"/>
        </w:rPr>
        <w:t>que es apoyado por el gobernador Del Mazo;</w:t>
      </w:r>
      <w:r w:rsidR="00D16782">
        <w:rPr>
          <w:b/>
          <w:i/>
          <w:sz w:val="28"/>
          <w:szCs w:val="28"/>
          <w:highlight w:val="cyan"/>
        </w:rPr>
        <w:t xml:space="preserve"> </w:t>
      </w:r>
      <w:r w:rsidR="009072F2">
        <w:rPr>
          <w:b/>
          <w:i/>
          <w:sz w:val="28"/>
          <w:szCs w:val="28"/>
          <w:highlight w:val="cyan"/>
        </w:rPr>
        <w:t>MORENA</w:t>
      </w:r>
      <w:r w:rsidR="0072050D">
        <w:rPr>
          <w:b/>
          <w:i/>
          <w:sz w:val="28"/>
          <w:szCs w:val="28"/>
          <w:highlight w:val="cyan"/>
        </w:rPr>
        <w:t>,PT,</w:t>
      </w:r>
      <w:r w:rsidR="00164F83">
        <w:rPr>
          <w:b/>
          <w:i/>
          <w:sz w:val="28"/>
          <w:szCs w:val="28"/>
          <w:highlight w:val="cyan"/>
        </w:rPr>
        <w:t xml:space="preserve"> </w:t>
      </w:r>
      <w:r w:rsidR="0072050D">
        <w:rPr>
          <w:b/>
          <w:i/>
          <w:sz w:val="28"/>
          <w:szCs w:val="28"/>
          <w:highlight w:val="cyan"/>
        </w:rPr>
        <w:t>NA  con</w:t>
      </w:r>
      <w:r w:rsidR="00EF29F6">
        <w:rPr>
          <w:b/>
          <w:i/>
          <w:sz w:val="28"/>
          <w:szCs w:val="28"/>
          <w:highlight w:val="cyan"/>
        </w:rPr>
        <w:t xml:space="preserve"> Delfina Gomes </w:t>
      </w:r>
      <w:r w:rsidR="00164F83">
        <w:rPr>
          <w:b/>
          <w:i/>
          <w:sz w:val="28"/>
          <w:szCs w:val="28"/>
          <w:highlight w:val="cyan"/>
        </w:rPr>
        <w:t>,</w:t>
      </w:r>
      <w:r w:rsidR="0072050D">
        <w:rPr>
          <w:b/>
          <w:i/>
          <w:sz w:val="28"/>
          <w:szCs w:val="28"/>
          <w:highlight w:val="cyan"/>
        </w:rPr>
        <w:t xml:space="preserve"> que es apoyada por  Obrador </w:t>
      </w:r>
      <w:r w:rsidR="00EF29F6">
        <w:rPr>
          <w:b/>
          <w:i/>
          <w:sz w:val="28"/>
          <w:szCs w:val="28"/>
          <w:highlight w:val="cyan"/>
        </w:rPr>
        <w:t xml:space="preserve">y </w:t>
      </w:r>
      <w:r w:rsidR="0072050D">
        <w:rPr>
          <w:b/>
          <w:i/>
          <w:sz w:val="28"/>
          <w:szCs w:val="28"/>
          <w:highlight w:val="cyan"/>
        </w:rPr>
        <w:t xml:space="preserve">Otra Alianza </w:t>
      </w:r>
      <w:r w:rsidR="00164F83">
        <w:rPr>
          <w:b/>
          <w:i/>
          <w:sz w:val="28"/>
          <w:szCs w:val="28"/>
          <w:highlight w:val="cyan"/>
        </w:rPr>
        <w:t>posible</w:t>
      </w:r>
      <w:r w:rsidR="0072050D">
        <w:rPr>
          <w:b/>
          <w:i/>
          <w:sz w:val="28"/>
          <w:szCs w:val="28"/>
          <w:highlight w:val="cyan"/>
        </w:rPr>
        <w:t xml:space="preserve"> con la “Chiquillada” </w:t>
      </w:r>
      <w:r w:rsidR="00164F83">
        <w:rPr>
          <w:b/>
          <w:i/>
          <w:sz w:val="28"/>
          <w:szCs w:val="28"/>
          <w:highlight w:val="cyan"/>
        </w:rPr>
        <w:t>,</w:t>
      </w:r>
      <w:r w:rsidR="0072050D">
        <w:rPr>
          <w:b/>
          <w:i/>
          <w:sz w:val="28"/>
          <w:szCs w:val="28"/>
          <w:highlight w:val="cyan"/>
        </w:rPr>
        <w:t xml:space="preserve">como son los partidos Verde y quizá  el </w:t>
      </w:r>
      <w:r w:rsidR="0072050D">
        <w:rPr>
          <w:b/>
          <w:i/>
          <w:sz w:val="28"/>
          <w:szCs w:val="28"/>
          <w:highlight w:val="cyan"/>
        </w:rPr>
        <w:lastRenderedPageBreak/>
        <w:t>MC</w:t>
      </w:r>
      <w:r w:rsidR="00EF29F6">
        <w:rPr>
          <w:b/>
          <w:i/>
          <w:sz w:val="28"/>
          <w:szCs w:val="28"/>
          <w:highlight w:val="cyan"/>
        </w:rPr>
        <w:t xml:space="preserve"> </w:t>
      </w:r>
      <w:r w:rsidR="00164F83">
        <w:rPr>
          <w:b/>
          <w:i/>
          <w:sz w:val="28"/>
          <w:szCs w:val="28"/>
          <w:highlight w:val="cyan"/>
        </w:rPr>
        <w:t>y el mismo PRD</w:t>
      </w:r>
      <w:r w:rsidR="0072050D">
        <w:rPr>
          <w:b/>
          <w:i/>
          <w:sz w:val="28"/>
          <w:szCs w:val="28"/>
          <w:highlight w:val="cyan"/>
        </w:rPr>
        <w:t>,</w:t>
      </w:r>
      <w:r w:rsidR="00164F83">
        <w:rPr>
          <w:b/>
          <w:i/>
          <w:sz w:val="28"/>
          <w:szCs w:val="28"/>
          <w:highlight w:val="cyan"/>
        </w:rPr>
        <w:t xml:space="preserve"> </w:t>
      </w:r>
      <w:r w:rsidR="00EF29F6">
        <w:rPr>
          <w:b/>
          <w:i/>
          <w:sz w:val="28"/>
          <w:szCs w:val="28"/>
          <w:highlight w:val="cyan"/>
        </w:rPr>
        <w:t xml:space="preserve">pero </w:t>
      </w:r>
      <w:r w:rsidR="002C63FA">
        <w:rPr>
          <w:b/>
          <w:i/>
          <w:sz w:val="28"/>
          <w:szCs w:val="28"/>
          <w:highlight w:val="cyan"/>
        </w:rPr>
        <w:t xml:space="preserve">de </w:t>
      </w:r>
      <w:r w:rsidR="00164F83">
        <w:rPr>
          <w:b/>
          <w:i/>
          <w:sz w:val="28"/>
          <w:szCs w:val="28"/>
          <w:highlight w:val="cyan"/>
        </w:rPr>
        <w:t xml:space="preserve">que </w:t>
      </w:r>
      <w:r w:rsidR="00EF29F6">
        <w:rPr>
          <w:b/>
          <w:i/>
          <w:sz w:val="28"/>
          <w:szCs w:val="28"/>
          <w:highlight w:val="cyan"/>
        </w:rPr>
        <w:t xml:space="preserve">será Una Mujer la próxima gobernadora en el Estado de México </w:t>
      </w:r>
      <w:r w:rsidR="00DE3126">
        <w:rPr>
          <w:b/>
          <w:i/>
          <w:sz w:val="28"/>
          <w:szCs w:val="28"/>
          <w:highlight w:val="cyan"/>
        </w:rPr>
        <w:t>,</w:t>
      </w:r>
      <w:r w:rsidR="009C7D00">
        <w:rPr>
          <w:b/>
          <w:i/>
          <w:sz w:val="28"/>
          <w:szCs w:val="28"/>
          <w:highlight w:val="cyan"/>
        </w:rPr>
        <w:t xml:space="preserve">eso sí que va ser una </w:t>
      </w:r>
      <w:r w:rsidR="00DE3126">
        <w:rPr>
          <w:b/>
          <w:i/>
          <w:sz w:val="28"/>
          <w:szCs w:val="28"/>
          <w:highlight w:val="cyan"/>
        </w:rPr>
        <w:t>realidad, con</w:t>
      </w:r>
      <w:r w:rsidR="00EF29F6">
        <w:rPr>
          <w:b/>
          <w:i/>
          <w:sz w:val="28"/>
          <w:szCs w:val="28"/>
          <w:highlight w:val="cyan"/>
        </w:rPr>
        <w:t xml:space="preserve"> </w:t>
      </w:r>
      <w:r w:rsidR="009C7D00">
        <w:rPr>
          <w:b/>
          <w:i/>
          <w:sz w:val="28"/>
          <w:szCs w:val="28"/>
          <w:highlight w:val="cyan"/>
        </w:rPr>
        <w:t xml:space="preserve">una </w:t>
      </w:r>
      <w:r w:rsidR="00EF29F6">
        <w:rPr>
          <w:b/>
          <w:i/>
          <w:sz w:val="28"/>
          <w:szCs w:val="28"/>
          <w:highlight w:val="cyan"/>
        </w:rPr>
        <w:t xml:space="preserve">alianza </w:t>
      </w:r>
      <w:r w:rsidR="0072050D">
        <w:rPr>
          <w:b/>
          <w:i/>
          <w:sz w:val="28"/>
          <w:szCs w:val="28"/>
          <w:highlight w:val="cyan"/>
        </w:rPr>
        <w:t xml:space="preserve">o coaliciones </w:t>
      </w:r>
      <w:r w:rsidR="00EF29F6">
        <w:rPr>
          <w:b/>
          <w:i/>
          <w:sz w:val="28"/>
          <w:szCs w:val="28"/>
          <w:highlight w:val="cyan"/>
        </w:rPr>
        <w:t>de otros partidos diferente a  la de su militancia</w:t>
      </w:r>
      <w:r w:rsidR="0072050D">
        <w:rPr>
          <w:b/>
          <w:i/>
          <w:sz w:val="28"/>
          <w:szCs w:val="28"/>
          <w:highlight w:val="cyan"/>
        </w:rPr>
        <w:t xml:space="preserve"> de la Candidat@.</w:t>
      </w:r>
    </w:p>
    <w:p w14:paraId="2E04C2D3" w14:textId="1E06ADB4" w:rsidR="009C7D00" w:rsidRDefault="00E55735" w:rsidP="0072050D">
      <w:pPr>
        <w:jc w:val="both"/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>El PRI lleva 94 años gobernando el Estado de México, la votación aproximada será 8 millones de electores.</w:t>
      </w:r>
    </w:p>
    <w:p w14:paraId="33773298" w14:textId="277A8A6C" w:rsidR="0072050D" w:rsidRDefault="0072050D" w:rsidP="0072050D">
      <w:pPr>
        <w:jc w:val="both"/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>Actualmente  qued</w:t>
      </w:r>
      <w:r w:rsidR="002C63FA">
        <w:rPr>
          <w:b/>
          <w:i/>
          <w:sz w:val="28"/>
          <w:szCs w:val="28"/>
          <w:highlight w:val="cyan"/>
        </w:rPr>
        <w:t xml:space="preserve">arían en este mes de octubre </w:t>
      </w:r>
      <w:r>
        <w:rPr>
          <w:b/>
          <w:i/>
          <w:sz w:val="28"/>
          <w:szCs w:val="28"/>
          <w:highlight w:val="cyan"/>
        </w:rPr>
        <w:t>los siguientes Precandidat@s para la Gubernatura</w:t>
      </w:r>
      <w:r w:rsidR="00DE3126">
        <w:rPr>
          <w:b/>
          <w:i/>
          <w:sz w:val="28"/>
          <w:szCs w:val="28"/>
          <w:highlight w:val="cyan"/>
        </w:rPr>
        <w:t xml:space="preserve"> y que quizá </w:t>
      </w:r>
      <w:r w:rsidR="009C7D00">
        <w:rPr>
          <w:b/>
          <w:i/>
          <w:sz w:val="28"/>
          <w:szCs w:val="28"/>
          <w:highlight w:val="cyan"/>
        </w:rPr>
        <w:t xml:space="preserve"> sean los definitivos:</w:t>
      </w:r>
    </w:p>
    <w:p w14:paraId="489EFBE5" w14:textId="3883444E" w:rsidR="002C63FA" w:rsidRDefault="002C63FA" w:rsidP="009C7D00">
      <w:pPr>
        <w:jc w:val="both"/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 xml:space="preserve">Alejandra del Moral  </w:t>
      </w:r>
      <w:r w:rsidR="009072F2">
        <w:rPr>
          <w:b/>
          <w:i/>
          <w:sz w:val="28"/>
          <w:szCs w:val="28"/>
          <w:highlight w:val="cyan"/>
        </w:rPr>
        <w:t xml:space="preserve">o </w:t>
      </w:r>
      <w:r>
        <w:rPr>
          <w:b/>
          <w:i/>
          <w:sz w:val="28"/>
          <w:szCs w:val="28"/>
          <w:highlight w:val="cyan"/>
        </w:rPr>
        <w:t>de sorpresa</w:t>
      </w:r>
      <w:r w:rsidR="0072050D">
        <w:rPr>
          <w:b/>
          <w:i/>
          <w:sz w:val="28"/>
          <w:szCs w:val="28"/>
          <w:highlight w:val="cyan"/>
        </w:rPr>
        <w:t xml:space="preserve"> Ana Lilia Herrera por parte del PRI</w:t>
      </w:r>
      <w:r w:rsidR="00D16782">
        <w:rPr>
          <w:b/>
          <w:i/>
          <w:sz w:val="28"/>
          <w:szCs w:val="28"/>
          <w:highlight w:val="cyan"/>
        </w:rPr>
        <w:t>, Enrique</w:t>
      </w:r>
      <w:r w:rsidR="0072050D">
        <w:rPr>
          <w:b/>
          <w:i/>
          <w:sz w:val="28"/>
          <w:szCs w:val="28"/>
          <w:highlight w:val="cyan"/>
        </w:rPr>
        <w:t xml:space="preserve"> Vargas por el </w:t>
      </w:r>
      <w:r w:rsidR="00D16782">
        <w:rPr>
          <w:b/>
          <w:i/>
          <w:sz w:val="28"/>
          <w:szCs w:val="28"/>
          <w:highlight w:val="cyan"/>
        </w:rPr>
        <w:t>PAN, Delfina</w:t>
      </w:r>
      <w:r w:rsidR="0072050D">
        <w:rPr>
          <w:b/>
          <w:i/>
          <w:sz w:val="28"/>
          <w:szCs w:val="28"/>
          <w:highlight w:val="cyan"/>
        </w:rPr>
        <w:t xml:space="preserve"> Gomes por parte de MORENA, Juan Zepeda de</w:t>
      </w:r>
      <w:r w:rsidR="009C7D00">
        <w:rPr>
          <w:b/>
          <w:i/>
          <w:sz w:val="28"/>
          <w:szCs w:val="28"/>
          <w:highlight w:val="cyan"/>
        </w:rPr>
        <w:t xml:space="preserve">l </w:t>
      </w:r>
      <w:r w:rsidR="0072050D">
        <w:rPr>
          <w:b/>
          <w:i/>
          <w:sz w:val="28"/>
          <w:szCs w:val="28"/>
          <w:highlight w:val="cyan"/>
        </w:rPr>
        <w:t xml:space="preserve"> Mov</w:t>
      </w:r>
      <w:r w:rsidR="00DE3126">
        <w:rPr>
          <w:b/>
          <w:i/>
          <w:sz w:val="28"/>
          <w:szCs w:val="28"/>
          <w:highlight w:val="cyan"/>
        </w:rPr>
        <w:t>i</w:t>
      </w:r>
      <w:r>
        <w:rPr>
          <w:b/>
          <w:i/>
          <w:sz w:val="28"/>
          <w:szCs w:val="28"/>
          <w:highlight w:val="cyan"/>
        </w:rPr>
        <w:t>miento Ciudadano, Arturo Piña o</w:t>
      </w:r>
      <w:r w:rsidR="00DE3126">
        <w:rPr>
          <w:b/>
          <w:i/>
          <w:sz w:val="28"/>
          <w:szCs w:val="28"/>
          <w:highlight w:val="cyan"/>
        </w:rPr>
        <w:t xml:space="preserve"> Omar Ortega del PRD y </w:t>
      </w:r>
      <w:r>
        <w:rPr>
          <w:b/>
          <w:i/>
          <w:sz w:val="28"/>
          <w:szCs w:val="28"/>
          <w:highlight w:val="cyan"/>
        </w:rPr>
        <w:t xml:space="preserve">un </w:t>
      </w:r>
      <w:r w:rsidR="0072050D">
        <w:rPr>
          <w:b/>
          <w:i/>
          <w:sz w:val="28"/>
          <w:szCs w:val="28"/>
          <w:highlight w:val="cyan"/>
        </w:rPr>
        <w:t xml:space="preserve"> Diputado del Verde.</w:t>
      </w:r>
      <w:r w:rsidR="009C7D00">
        <w:rPr>
          <w:b/>
          <w:i/>
          <w:sz w:val="28"/>
          <w:szCs w:val="28"/>
          <w:highlight w:val="cyan"/>
        </w:rPr>
        <w:t xml:space="preserve">            </w:t>
      </w:r>
      <w:r w:rsidR="00E55735">
        <w:rPr>
          <w:b/>
          <w:i/>
          <w:sz w:val="28"/>
          <w:szCs w:val="28"/>
          <w:highlight w:val="cyan"/>
        </w:rPr>
        <w:t xml:space="preserve">         </w:t>
      </w:r>
      <w:r w:rsidR="009C7D00">
        <w:rPr>
          <w:b/>
          <w:i/>
          <w:sz w:val="28"/>
          <w:szCs w:val="28"/>
          <w:highlight w:val="cyan"/>
        </w:rPr>
        <w:t xml:space="preserve">               </w:t>
      </w:r>
    </w:p>
    <w:p w14:paraId="30B67E73" w14:textId="4EFE1DA2" w:rsidR="00D05741" w:rsidRDefault="002C63FA" w:rsidP="009C7D00">
      <w:pPr>
        <w:jc w:val="both"/>
        <w:rPr>
          <w:b/>
          <w:i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cyan"/>
        </w:rPr>
        <w:t xml:space="preserve">Hay algunos temas que se requiere inmiscuirnos como  </w:t>
      </w:r>
      <w:r w:rsidR="00D05741">
        <w:rPr>
          <w:b/>
          <w:i/>
          <w:sz w:val="28"/>
          <w:szCs w:val="28"/>
          <w:highlight w:val="cyan"/>
        </w:rPr>
        <w:t>Frente</w:t>
      </w:r>
      <w:r w:rsidR="009072F2">
        <w:rPr>
          <w:b/>
          <w:i/>
          <w:sz w:val="28"/>
          <w:szCs w:val="28"/>
          <w:highlight w:val="cyan"/>
        </w:rPr>
        <w:t xml:space="preserve"> Regional</w:t>
      </w:r>
      <w:r w:rsidR="00D05741">
        <w:rPr>
          <w:b/>
          <w:i/>
          <w:sz w:val="28"/>
          <w:szCs w:val="28"/>
          <w:highlight w:val="cyan"/>
        </w:rPr>
        <w:t>, como son la</w:t>
      </w:r>
      <w:r>
        <w:rPr>
          <w:b/>
          <w:i/>
          <w:sz w:val="28"/>
          <w:szCs w:val="28"/>
          <w:highlight w:val="cyan"/>
        </w:rPr>
        <w:t xml:space="preserve"> Ley de </w:t>
      </w:r>
      <w:r w:rsidR="00FD33BF">
        <w:rPr>
          <w:b/>
          <w:i/>
          <w:sz w:val="28"/>
          <w:szCs w:val="28"/>
          <w:highlight w:val="cyan"/>
        </w:rPr>
        <w:t>Aguas, que</w:t>
      </w:r>
      <w:r>
        <w:rPr>
          <w:b/>
          <w:i/>
          <w:sz w:val="28"/>
          <w:szCs w:val="28"/>
          <w:highlight w:val="cyan"/>
        </w:rPr>
        <w:t xml:space="preserve"> esta atorada en el </w:t>
      </w:r>
      <w:r w:rsidR="00D05741">
        <w:rPr>
          <w:b/>
          <w:i/>
          <w:sz w:val="28"/>
          <w:szCs w:val="28"/>
          <w:highlight w:val="cyan"/>
        </w:rPr>
        <w:t>Congreso</w:t>
      </w:r>
      <w:r w:rsidR="009072F2">
        <w:rPr>
          <w:b/>
          <w:i/>
          <w:sz w:val="28"/>
          <w:szCs w:val="28"/>
          <w:highlight w:val="cyan"/>
        </w:rPr>
        <w:t xml:space="preserve"> por el PRIMOR</w:t>
      </w:r>
      <w:r w:rsidR="00D05741">
        <w:rPr>
          <w:b/>
          <w:i/>
          <w:sz w:val="28"/>
          <w:szCs w:val="28"/>
          <w:highlight w:val="cyan"/>
        </w:rPr>
        <w:t>, lo</w:t>
      </w:r>
      <w:r>
        <w:rPr>
          <w:b/>
          <w:i/>
          <w:sz w:val="28"/>
          <w:szCs w:val="28"/>
          <w:highlight w:val="cyan"/>
        </w:rPr>
        <w:t xml:space="preserve"> de la Iniciativa del Congreso Local para sanear </w:t>
      </w:r>
      <w:r w:rsidR="009072F2">
        <w:rPr>
          <w:b/>
          <w:i/>
          <w:sz w:val="28"/>
          <w:szCs w:val="28"/>
          <w:highlight w:val="cyan"/>
        </w:rPr>
        <w:t xml:space="preserve">financieramente a </w:t>
      </w:r>
      <w:r>
        <w:rPr>
          <w:b/>
          <w:i/>
          <w:sz w:val="28"/>
          <w:szCs w:val="28"/>
          <w:highlight w:val="cyan"/>
        </w:rPr>
        <w:t xml:space="preserve"> los </w:t>
      </w:r>
      <w:r w:rsidR="00D05741">
        <w:rPr>
          <w:b/>
          <w:i/>
          <w:sz w:val="28"/>
          <w:szCs w:val="28"/>
          <w:highlight w:val="cyan"/>
        </w:rPr>
        <w:t>Ayuntamientos,</w:t>
      </w:r>
      <w:r w:rsidR="009072F2">
        <w:rPr>
          <w:b/>
          <w:i/>
          <w:sz w:val="28"/>
          <w:szCs w:val="28"/>
          <w:highlight w:val="cyan"/>
        </w:rPr>
        <w:t xml:space="preserve">el reconocimiento de nuestros </w:t>
      </w:r>
      <w:r>
        <w:rPr>
          <w:b/>
          <w:i/>
          <w:sz w:val="28"/>
          <w:szCs w:val="28"/>
          <w:highlight w:val="cyan"/>
        </w:rPr>
        <w:t xml:space="preserve"> Pueblos </w:t>
      </w:r>
      <w:r w:rsidR="00D05741">
        <w:rPr>
          <w:b/>
          <w:i/>
          <w:sz w:val="28"/>
          <w:szCs w:val="28"/>
          <w:highlight w:val="cyan"/>
        </w:rPr>
        <w:t>Originarios, lo</w:t>
      </w:r>
      <w:r>
        <w:rPr>
          <w:b/>
          <w:i/>
          <w:sz w:val="28"/>
          <w:szCs w:val="28"/>
          <w:highlight w:val="cyan"/>
        </w:rPr>
        <w:t xml:space="preserve"> de la suspensión </w:t>
      </w:r>
      <w:r w:rsidR="00D05741">
        <w:rPr>
          <w:b/>
          <w:i/>
          <w:sz w:val="28"/>
          <w:szCs w:val="28"/>
          <w:highlight w:val="cyan"/>
        </w:rPr>
        <w:t>para modificar</w:t>
      </w:r>
      <w:r>
        <w:rPr>
          <w:b/>
          <w:i/>
          <w:sz w:val="28"/>
          <w:szCs w:val="28"/>
          <w:highlight w:val="cyan"/>
        </w:rPr>
        <w:t xml:space="preserve"> la Constitución Local por </w:t>
      </w:r>
      <w:r w:rsidR="009072F2">
        <w:rPr>
          <w:b/>
          <w:i/>
          <w:sz w:val="28"/>
          <w:szCs w:val="28"/>
          <w:highlight w:val="cyan"/>
        </w:rPr>
        <w:t xml:space="preserve">parte de </w:t>
      </w:r>
      <w:r>
        <w:rPr>
          <w:b/>
          <w:i/>
          <w:sz w:val="28"/>
          <w:szCs w:val="28"/>
          <w:highlight w:val="cyan"/>
        </w:rPr>
        <w:t xml:space="preserve">los </w:t>
      </w:r>
      <w:r w:rsidR="00D05741">
        <w:rPr>
          <w:b/>
          <w:i/>
          <w:sz w:val="28"/>
          <w:szCs w:val="28"/>
          <w:highlight w:val="cyan"/>
        </w:rPr>
        <w:t>dipu</w:t>
      </w:r>
      <w:r w:rsidR="009072F2">
        <w:rPr>
          <w:b/>
          <w:i/>
          <w:sz w:val="28"/>
          <w:szCs w:val="28"/>
          <w:highlight w:val="cyan"/>
        </w:rPr>
        <w:t xml:space="preserve">tados, lo de los presupuestos hacia nuestros </w:t>
      </w:r>
      <w:r w:rsidR="00D05741">
        <w:rPr>
          <w:b/>
          <w:i/>
          <w:sz w:val="28"/>
          <w:szCs w:val="28"/>
          <w:highlight w:val="cyan"/>
        </w:rPr>
        <w:t xml:space="preserve"> Ayuntamientos para  el 2023,especificamenrte c</w:t>
      </w:r>
      <w:r w:rsidR="009072F2">
        <w:rPr>
          <w:b/>
          <w:i/>
          <w:sz w:val="28"/>
          <w:szCs w:val="28"/>
          <w:highlight w:val="cyan"/>
        </w:rPr>
        <w:t>on relación al Rubro del Campo Mexiquense,</w:t>
      </w:r>
      <w:r w:rsidR="00D05741">
        <w:rPr>
          <w:b/>
          <w:i/>
          <w:sz w:val="28"/>
          <w:szCs w:val="28"/>
          <w:highlight w:val="cyan"/>
        </w:rPr>
        <w:t>etc.</w:t>
      </w:r>
    </w:p>
    <w:p w14:paraId="2DCF4273" w14:textId="51DD9992" w:rsidR="00C22870" w:rsidRPr="009C7D00" w:rsidRDefault="00C22870" w:rsidP="009072F2">
      <w:pPr>
        <w:jc w:val="center"/>
        <w:rPr>
          <w:b/>
          <w:i/>
          <w:sz w:val="28"/>
          <w:szCs w:val="28"/>
          <w:highlight w:val="cyan"/>
        </w:rPr>
      </w:pPr>
      <w:r w:rsidRPr="009C7D00">
        <w:rPr>
          <w:b/>
          <w:color w:val="000000" w:themeColor="text1"/>
          <w:sz w:val="28"/>
          <w:szCs w:val="28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Gobiernos de Coalición.</w:t>
      </w:r>
      <w:r w:rsidR="009072F2">
        <w:rPr>
          <w:b/>
          <w:color w:val="000000" w:themeColor="text1"/>
          <w:sz w:val="28"/>
          <w:szCs w:val="28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Tema o</w:t>
      </w:r>
      <w:r w:rsidR="00D05741">
        <w:rPr>
          <w:b/>
          <w:color w:val="000000" w:themeColor="text1"/>
          <w:sz w:val="28"/>
          <w:szCs w:val="28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pro</w:t>
      </w:r>
      <w:r w:rsidR="009072F2">
        <w:rPr>
          <w:b/>
          <w:color w:val="000000" w:themeColor="text1"/>
          <w:sz w:val="28"/>
          <w:szCs w:val="28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puesta para un </w:t>
      </w:r>
      <w:r w:rsidR="00D05741">
        <w:rPr>
          <w:b/>
          <w:color w:val="000000" w:themeColor="text1"/>
          <w:sz w:val="28"/>
          <w:szCs w:val="28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Foro)</w:t>
      </w:r>
      <w:r w:rsidR="00E55735">
        <w:rPr>
          <w:b/>
          <w:color w:val="000000" w:themeColor="text1"/>
          <w:sz w:val="28"/>
          <w:szCs w:val="28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60043DF5" w14:textId="644C2DEE" w:rsidR="00C22870" w:rsidRPr="009C7D00" w:rsidRDefault="00C22870" w:rsidP="00ED6D44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Definición Política: Es cuando se reparte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las posiciones en la Administración </w:t>
      </w:r>
      <w:r w:rsidR="00ED6D44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Pública, los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aliados Partidarios u Organismos </w:t>
      </w:r>
      <w:r w:rsidR="000808B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Políticos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 firman formalmente dicho convenio.</w:t>
      </w:r>
    </w:p>
    <w:p w14:paraId="27D736FC" w14:textId="4C6B9107" w:rsidR="000808B8" w:rsidRPr="009C7D00" w:rsidRDefault="000808B8" w:rsidP="00ED6D44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Esto todavía 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está</w:t>
      </w:r>
      <w:r w:rsidR="009072F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el ámbito local</w:t>
      </w:r>
      <w:r w:rsidR="009072F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,donde el plazo se vence la próxima semana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la Cámara Local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no existe una Ley o Reglamento Específico para tal  Convenio o Fo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rma de Gobierno, se está discutiendo 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una iniciativa en la Cámara de 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Diputados, 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 este </w:t>
      </w:r>
      <w:r w:rsidR="00ED6D44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Periodo de Sesiones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Ordinareio</w:t>
      </w:r>
      <w:r w:rsidR="00ED6D44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apenas y en el Estado de 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Durango</w:t>
      </w:r>
      <w:r w:rsidR="00ED6D44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mediados de este mes, sé</w:t>
      </w:r>
      <w:r w:rsidR="00ED6D44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puede poner en 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práctica ya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dicha fórmula. </w:t>
      </w:r>
      <w:r w:rsidR="00ED6D44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la reforma electoral del 2014, se introdujo  la posibilidad  de aplicarlo en el ámbito federal.</w:t>
      </w:r>
    </w:p>
    <w:p w14:paraId="7C02B602" w14:textId="55A78645" w:rsidR="000808B8" w:rsidRPr="009C7D00" w:rsidRDefault="000808B8" w:rsidP="00ED6D44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 prioridad 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política principal, es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 el Partido que gobierna la entidad, es el que propone a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  o la Candidat@ y la otra coalición opositora 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 definirá con un mecanismo especial y particular. </w:t>
      </w:r>
    </w:p>
    <w:p w14:paraId="39592BB1" w14:textId="4C323BF4" w:rsidR="00ED6D44" w:rsidRPr="009C7D00" w:rsidRDefault="00ED6D44" w:rsidP="00ED6D44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Donde los puestos importantes como la Auditoria Superior del Estado, él Sistema  Estatal de Anticorrupciòn,el Secretario General del Gobierno, la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ecretaria de Finanzas, 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 de </w:t>
      </w:r>
      <w:r w:rsidR="009C7D00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Fiscalización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él Contralor</w:t>
      </w:r>
      <w:r w:rsidR="00576B28"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y entre otros puesto importantes, se  analizan y se reparten entre las partes fo</w:t>
      </w:r>
      <w:r w:rsid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rmales que firman dicho acuerdo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 convenios.</w:t>
      </w:r>
    </w:p>
    <w:p w14:paraId="3E32D908" w14:textId="77777777" w:rsidR="00B30E82" w:rsidRDefault="000808B8" w:rsidP="009C7D00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7D0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argumento de peso, es el nivel de posicionamiento electoral entre la población, en nuestro Estado, está claro que llevan  “mano” el PRI y Morena en las d</w:t>
      </w:r>
      <w:r w:rsidR="00493F24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 Coaliciones que se van hacer.</w:t>
      </w:r>
    </w:p>
    <w:p w14:paraId="4A6FA21B" w14:textId="77777777" w:rsidR="00B30E82" w:rsidRDefault="00B30E82" w:rsidP="00ED3590">
      <w:pPr>
        <w:jc w:val="center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Algunos otros datos de importancia:</w:t>
      </w:r>
    </w:p>
    <w:p w14:paraId="660B25C9" w14:textId="1C1C4E62" w:rsidR="00B30E82" w:rsidRDefault="00B30E82" w:rsidP="009C7D00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*Nuestra economía cayo en el 2020 alrededor de 8 % y en el 2021 la recuperación </w:t>
      </w:r>
      <w:r w:rsidR="00ED359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es </w:t>
      </w: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apenas 4.8 %.</w:t>
      </w:r>
      <w:r w:rsidR="00ED359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* En este año los precios de la Canasta Básica  ha aumentado y el Campo </w:t>
      </w:r>
      <w:r w:rsidR="00ED359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Mexicano, No ha sido beneficiado con presupuesto y subsidios </w:t>
      </w:r>
      <w:bookmarkStart w:id="0" w:name="_GoBack"/>
      <w:bookmarkEnd w:id="0"/>
      <w:r w:rsidR="000308EF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importante, por</w:t>
      </w:r>
      <w:r w:rsidR="00ED3590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los tres niveles de gobiernos.</w:t>
      </w:r>
    </w:p>
    <w:p w14:paraId="0C1A2835" w14:textId="53F037C7" w:rsidR="00B30E82" w:rsidRDefault="00ED3590" w:rsidP="009C7D00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*Un encuesta 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nos dice que ,17 mil 727 de personas de 100 mil habitantes en el Estado de México, han vivido actos de corrupción.*El 76 %  NO LES CREE a los Políticos,</w:t>
      </w: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76 % a la policía,76 a el Ministerio Público</w:t>
      </w: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B30E82"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66 % a los  Diputados y Senadores y 64 % a los Gobiernos de los Estados</w:t>
      </w:r>
      <w:r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(en los rubros de economía y derecho).</w:t>
      </w:r>
    </w:p>
    <w:p w14:paraId="4313B4C8" w14:textId="77777777" w:rsidR="00B30E82" w:rsidRDefault="00B30E82" w:rsidP="009C7D00">
      <w:pPr>
        <w:jc w:val="both"/>
        <w:rPr>
          <w:b/>
          <w:color w:val="000000" w:themeColor="text1"/>
          <w:sz w:val="28"/>
          <w:szCs w:val="28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A34CB3" w14:textId="535AEBF5" w:rsidR="001F4D2C" w:rsidRPr="00493F24" w:rsidRDefault="001F4D2C" w:rsidP="009C7D00">
      <w:pPr>
        <w:jc w:val="both"/>
        <w:rPr>
          <w:highlight w:val="cyan"/>
        </w:rPr>
      </w:pPr>
      <w:r w:rsidRPr="00E97D3C">
        <w:rPr>
          <w:rFonts w:ascii="Arial" w:hAnsi="Arial" w:cs="Arial"/>
          <w:noProof/>
          <w:vanish/>
          <w:color w:val="0000FF"/>
          <w:sz w:val="27"/>
          <w:szCs w:val="27"/>
          <w:highlight w:val="darkGreen"/>
          <w:lang w:val="es-MX" w:eastAsia="es-MX"/>
        </w:rPr>
        <w:drawing>
          <wp:inline distT="0" distB="0" distL="0" distR="0" wp14:anchorId="3D20A10A" wp14:editId="27CEC47E">
            <wp:extent cx="2065020" cy="2065020"/>
            <wp:effectExtent l="19050" t="0" r="0" b="0"/>
            <wp:docPr id="26" name="rg_hi" descr="http://t1.gstatic.com/images?q=tbn:ANd9GcRUrdu3efrqPKM9L_wHSem9sHu6eaJgDj0ox3MQUgqPNwx9djX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12B124FF" wp14:editId="30E4FECA">
            <wp:extent cx="2065020" cy="2065020"/>
            <wp:effectExtent l="19050" t="0" r="0" b="0"/>
            <wp:docPr id="9" name="rg_hi" descr="http://t1.gstatic.com/images?q=tbn:ANd9GcRUrdu3efrqPKM9L_wHSem9sHu6eaJgDj0ox3MQUgqPNwx9djX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1CC2ABFE" wp14:editId="203409D6">
            <wp:extent cx="2065020" cy="2065020"/>
            <wp:effectExtent l="19050" t="0" r="0" b="0"/>
            <wp:docPr id="10" name="rg_hi" descr="http://t1.gstatic.com/images?q=tbn:ANd9GcRUrdu3efrqPKM9L_wHSem9sHu6eaJgDj0ox3MQUgqPNwx9dj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6C46DC02" wp14:editId="75732A8A">
            <wp:extent cx="2065020" cy="2065020"/>
            <wp:effectExtent l="19050" t="0" r="0" b="0"/>
            <wp:docPr id="11" name="rg_hi" descr="http://t1.gstatic.com/images?q=tbn:ANd9GcRUrdu3efrqPKM9L_wHSem9sHu6eaJgDj0ox3MQUgqPNwx9dj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5E33ED09" wp14:editId="09196AAF">
            <wp:extent cx="2065020" cy="2065020"/>
            <wp:effectExtent l="19050" t="0" r="0" b="0"/>
            <wp:docPr id="14" name="rg_hi" descr="http://t1.gstatic.com/images?q=tbn:ANd9GcRUrdu3efrqPKM9L_wHSem9sHu6eaJgDj0ox3MQUgqPNwx9djX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72"/>
          <w:szCs w:val="7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E6B15" wp14:editId="3CFEBE40">
                <wp:simplePos x="0" y="0"/>
                <wp:positionH relativeFrom="column">
                  <wp:posOffset>8299450</wp:posOffset>
                </wp:positionH>
                <wp:positionV relativeFrom="paragraph">
                  <wp:posOffset>4029075</wp:posOffset>
                </wp:positionV>
                <wp:extent cx="783590" cy="463550"/>
                <wp:effectExtent l="6985" t="5715" r="952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61CF" w14:textId="77777777" w:rsidR="0053535C" w:rsidRPr="00DD56D2" w:rsidRDefault="0053535C" w:rsidP="001F4D2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D56D2">
                              <w:rPr>
                                <w:b/>
                                <w:lang w:val="es-ES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6B15" id="Rectangle 4" o:spid="_x0000_s1026" style="position:absolute;left:0;text-align:left;margin-left:653.5pt;margin-top:317.25pt;width:61.7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mzKgIAAE4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">
                <v:textbox>
                  <w:txbxContent>
                    <w:p w14:paraId="65FA61CF" w14:textId="77777777" w:rsidR="0053535C" w:rsidRPr="00DD56D2" w:rsidRDefault="0053535C" w:rsidP="001F4D2C">
                      <w:pPr>
                        <w:rPr>
                          <w:b/>
                          <w:lang w:val="es-ES"/>
                        </w:rPr>
                      </w:pPr>
                      <w:r w:rsidRPr="00DD56D2">
                        <w:rPr>
                          <w:b/>
                          <w:lang w:val="es-ES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13D56AE1" wp14:editId="7D71F41B">
            <wp:extent cx="2065020" cy="2065020"/>
            <wp:effectExtent l="19050" t="0" r="0" b="0"/>
            <wp:docPr id="15" name="rg_hi" descr="http://t1.gstatic.com/images?q=tbn:ANd9GcRUrdu3efrqPKM9L_wHSem9sHu6eaJgDj0ox3MQUgqPNwx9dj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17AE9CC2" wp14:editId="20C07627">
            <wp:extent cx="2065020" cy="2065020"/>
            <wp:effectExtent l="19050" t="0" r="0" b="0"/>
            <wp:docPr id="16" name="rg_hi" descr="http://t1.gstatic.com/images?q=tbn:ANd9GcRUrdu3efrqPKM9L_wHSem9sHu6eaJgDj0ox3MQUgqPNwx9dj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12816813" wp14:editId="09825355">
            <wp:extent cx="2065020" cy="2065020"/>
            <wp:effectExtent l="19050" t="0" r="0" b="0"/>
            <wp:docPr id="21" name="rg_hi" descr="http://t1.gstatic.com/images?q=tbn:ANd9GcRUrdu3efrqPKM9L_wHSem9sHu6eaJgDj0ox3MQUgqPNwx9djX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72"/>
          <w:szCs w:val="7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A0B8" wp14:editId="56F99F90">
                <wp:simplePos x="0" y="0"/>
                <wp:positionH relativeFrom="column">
                  <wp:posOffset>8299450</wp:posOffset>
                </wp:positionH>
                <wp:positionV relativeFrom="paragraph">
                  <wp:posOffset>4029075</wp:posOffset>
                </wp:positionV>
                <wp:extent cx="783590" cy="463550"/>
                <wp:effectExtent l="6985" t="5715" r="9525" b="698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89C7" w14:textId="77777777" w:rsidR="0053535C" w:rsidRPr="00DD56D2" w:rsidRDefault="0053535C" w:rsidP="001F4D2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D56D2">
                              <w:rPr>
                                <w:b/>
                                <w:lang w:val="es-ES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3A0B8" id="_x0000_s1027" style="position:absolute;left:0;text-align:left;margin-left:653.5pt;margin-top:317.25pt;width:61.7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3zKgIAAE4EAAAOAAAAZHJzL2Uyb0RvYy54bWysVNuO0zAQfUfiHyy/07TdZt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">
                <v:textbox>
                  <w:txbxContent>
                    <w:p w14:paraId="48FD89C7" w14:textId="77777777" w:rsidR="0053535C" w:rsidRPr="00DD56D2" w:rsidRDefault="0053535C" w:rsidP="001F4D2C">
                      <w:pPr>
                        <w:rPr>
                          <w:b/>
                          <w:lang w:val="es-ES"/>
                        </w:rPr>
                      </w:pPr>
                      <w:r w:rsidRPr="00DD56D2">
                        <w:rPr>
                          <w:b/>
                          <w:lang w:val="es-ES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416B46A8" wp14:editId="4B8271B9">
            <wp:extent cx="2065020" cy="2065020"/>
            <wp:effectExtent l="19050" t="0" r="0" b="0"/>
            <wp:docPr id="22" name="rg_hi" descr="http://t1.gstatic.com/images?q=tbn:ANd9GcRUrdu3efrqPKM9L_wHSem9sHu6eaJgDj0ox3MQUgqPNwx9dj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MX" w:eastAsia="es-MX"/>
        </w:rPr>
        <w:drawing>
          <wp:inline distT="0" distB="0" distL="0" distR="0" wp14:anchorId="6651A61D" wp14:editId="655E938E">
            <wp:extent cx="2065020" cy="2065020"/>
            <wp:effectExtent l="19050" t="0" r="0" b="0"/>
            <wp:docPr id="24" name="rg_hi" descr="http://t1.gstatic.com/images?q=tbn:ANd9GcRUrdu3efrqPKM9L_wHSem9sHu6eaJgDj0ox3MQUgqPNwx9djX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rdu3efrqPKM9L_wHSem9sHu6eaJgDj0ox3MQUgqPNwx9djX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D2C" w:rsidRPr="00493F24" w:rsidSect="001F4D2C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148A" w14:textId="77777777" w:rsidR="002131B2" w:rsidRDefault="002131B2" w:rsidP="001F4D2C">
      <w:pPr>
        <w:spacing w:after="0" w:line="240" w:lineRule="auto"/>
      </w:pPr>
      <w:r>
        <w:separator/>
      </w:r>
    </w:p>
  </w:endnote>
  <w:endnote w:type="continuationSeparator" w:id="0">
    <w:p w14:paraId="5115BFF7" w14:textId="77777777" w:rsidR="002131B2" w:rsidRDefault="002131B2" w:rsidP="001F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26EA" w14:textId="77777777" w:rsidR="002131B2" w:rsidRDefault="002131B2" w:rsidP="001F4D2C">
      <w:pPr>
        <w:spacing w:after="0" w:line="240" w:lineRule="auto"/>
      </w:pPr>
      <w:r>
        <w:separator/>
      </w:r>
    </w:p>
  </w:footnote>
  <w:footnote w:type="continuationSeparator" w:id="0">
    <w:p w14:paraId="340C7719" w14:textId="77777777" w:rsidR="002131B2" w:rsidRDefault="002131B2" w:rsidP="001F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1B6"/>
    <w:multiLevelType w:val="hybridMultilevel"/>
    <w:tmpl w:val="493E1D24"/>
    <w:lvl w:ilvl="0" w:tplc="C52CD8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3F0B"/>
    <w:multiLevelType w:val="hybridMultilevel"/>
    <w:tmpl w:val="46EE64C4"/>
    <w:lvl w:ilvl="0" w:tplc="C2C8E860">
      <w:start w:val="2"/>
      <w:numFmt w:val="bullet"/>
      <w:lvlText w:val=""/>
      <w:lvlJc w:val="left"/>
      <w:pPr>
        <w:ind w:left="1050" w:hanging="690"/>
      </w:pPr>
      <w:rPr>
        <w:rFonts w:ascii="Symbol" w:eastAsiaTheme="minorHAnsi" w:hAnsi="Symbol" w:cstheme="minorBidi" w:hint="default"/>
        <w:sz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C"/>
    <w:rsid w:val="000308EF"/>
    <w:rsid w:val="000808B8"/>
    <w:rsid w:val="000A3313"/>
    <w:rsid w:val="000D42F9"/>
    <w:rsid w:val="000D7512"/>
    <w:rsid w:val="00146EEE"/>
    <w:rsid w:val="00164F83"/>
    <w:rsid w:val="001A2B90"/>
    <w:rsid w:val="001B12FE"/>
    <w:rsid w:val="001B4165"/>
    <w:rsid w:val="001D1A6F"/>
    <w:rsid w:val="001E500F"/>
    <w:rsid w:val="001F4D2C"/>
    <w:rsid w:val="002131B2"/>
    <w:rsid w:val="00265CF9"/>
    <w:rsid w:val="00274A80"/>
    <w:rsid w:val="002901A3"/>
    <w:rsid w:val="002C63FA"/>
    <w:rsid w:val="002D4036"/>
    <w:rsid w:val="00303245"/>
    <w:rsid w:val="00327FD6"/>
    <w:rsid w:val="00360A89"/>
    <w:rsid w:val="00371F77"/>
    <w:rsid w:val="00383B0E"/>
    <w:rsid w:val="0039205E"/>
    <w:rsid w:val="003A3657"/>
    <w:rsid w:val="003A4E60"/>
    <w:rsid w:val="00474EFF"/>
    <w:rsid w:val="00493F24"/>
    <w:rsid w:val="004A46F0"/>
    <w:rsid w:val="004A470A"/>
    <w:rsid w:val="004B65C5"/>
    <w:rsid w:val="004C24CF"/>
    <w:rsid w:val="004E5766"/>
    <w:rsid w:val="004F5E83"/>
    <w:rsid w:val="00507305"/>
    <w:rsid w:val="00510ED0"/>
    <w:rsid w:val="0053535C"/>
    <w:rsid w:val="0053684B"/>
    <w:rsid w:val="00543777"/>
    <w:rsid w:val="00547743"/>
    <w:rsid w:val="00570700"/>
    <w:rsid w:val="00576B28"/>
    <w:rsid w:val="005843E4"/>
    <w:rsid w:val="005869F1"/>
    <w:rsid w:val="00593550"/>
    <w:rsid w:val="00594A14"/>
    <w:rsid w:val="005A56D4"/>
    <w:rsid w:val="005B5E63"/>
    <w:rsid w:val="005D5F75"/>
    <w:rsid w:val="005D76A4"/>
    <w:rsid w:val="005F5307"/>
    <w:rsid w:val="00607459"/>
    <w:rsid w:val="00636532"/>
    <w:rsid w:val="006937A2"/>
    <w:rsid w:val="00696E7E"/>
    <w:rsid w:val="006B6F5F"/>
    <w:rsid w:val="0072050D"/>
    <w:rsid w:val="00723B04"/>
    <w:rsid w:val="00726CC0"/>
    <w:rsid w:val="00740219"/>
    <w:rsid w:val="007541DC"/>
    <w:rsid w:val="007C0580"/>
    <w:rsid w:val="007D1759"/>
    <w:rsid w:val="007D20CA"/>
    <w:rsid w:val="007F178E"/>
    <w:rsid w:val="008266D0"/>
    <w:rsid w:val="00826944"/>
    <w:rsid w:val="0083571F"/>
    <w:rsid w:val="00881753"/>
    <w:rsid w:val="0088500E"/>
    <w:rsid w:val="0089514C"/>
    <w:rsid w:val="00895620"/>
    <w:rsid w:val="008B2178"/>
    <w:rsid w:val="008C6C66"/>
    <w:rsid w:val="008F1A87"/>
    <w:rsid w:val="008F34EF"/>
    <w:rsid w:val="009072F2"/>
    <w:rsid w:val="009270D0"/>
    <w:rsid w:val="009B5BDB"/>
    <w:rsid w:val="009C7D00"/>
    <w:rsid w:val="00AC5E2C"/>
    <w:rsid w:val="00B30E82"/>
    <w:rsid w:val="00B32C30"/>
    <w:rsid w:val="00BA03C1"/>
    <w:rsid w:val="00BB058B"/>
    <w:rsid w:val="00BB27AD"/>
    <w:rsid w:val="00BC182A"/>
    <w:rsid w:val="00BC18F4"/>
    <w:rsid w:val="00BC1C55"/>
    <w:rsid w:val="00BE0374"/>
    <w:rsid w:val="00BE07F1"/>
    <w:rsid w:val="00C01A59"/>
    <w:rsid w:val="00C22870"/>
    <w:rsid w:val="00C443A1"/>
    <w:rsid w:val="00C9094F"/>
    <w:rsid w:val="00CB0E47"/>
    <w:rsid w:val="00CB2FFD"/>
    <w:rsid w:val="00CB3965"/>
    <w:rsid w:val="00CB507A"/>
    <w:rsid w:val="00D05741"/>
    <w:rsid w:val="00D05FCC"/>
    <w:rsid w:val="00D07665"/>
    <w:rsid w:val="00D16782"/>
    <w:rsid w:val="00D31E97"/>
    <w:rsid w:val="00D360BF"/>
    <w:rsid w:val="00D929D2"/>
    <w:rsid w:val="00DA3237"/>
    <w:rsid w:val="00DC30FA"/>
    <w:rsid w:val="00DC6947"/>
    <w:rsid w:val="00DC7E93"/>
    <w:rsid w:val="00DD64CD"/>
    <w:rsid w:val="00DE3126"/>
    <w:rsid w:val="00DF0F32"/>
    <w:rsid w:val="00DF1758"/>
    <w:rsid w:val="00E00DF6"/>
    <w:rsid w:val="00E03E0E"/>
    <w:rsid w:val="00E14548"/>
    <w:rsid w:val="00E26EB9"/>
    <w:rsid w:val="00E477A5"/>
    <w:rsid w:val="00E55735"/>
    <w:rsid w:val="00E62413"/>
    <w:rsid w:val="00E65EDD"/>
    <w:rsid w:val="00E6775E"/>
    <w:rsid w:val="00E97D3C"/>
    <w:rsid w:val="00ED02D1"/>
    <w:rsid w:val="00ED3590"/>
    <w:rsid w:val="00ED6D44"/>
    <w:rsid w:val="00EF29F6"/>
    <w:rsid w:val="00EF4667"/>
    <w:rsid w:val="00F14837"/>
    <w:rsid w:val="00F27E55"/>
    <w:rsid w:val="00F40874"/>
    <w:rsid w:val="00F67650"/>
    <w:rsid w:val="00FD33BF"/>
    <w:rsid w:val="00FD4F5D"/>
    <w:rsid w:val="00FE2F7A"/>
    <w:rsid w:val="00FE561B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3C538D"/>
  <w15:docId w15:val="{E4C58866-7AAD-4438-9F99-495E24B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2C"/>
    <w:pPr>
      <w:spacing w:after="200" w:line="276" w:lineRule="auto"/>
    </w:pPr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4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F4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4D2C"/>
    <w:rPr>
      <w:rFonts w:asciiTheme="majorHAnsi" w:eastAsiaTheme="majorEastAsia" w:hAnsiTheme="majorHAnsi" w:cstheme="majorBidi"/>
      <w:spacing w:val="-10"/>
      <w:kern w:val="28"/>
      <w:sz w:val="56"/>
      <w:szCs w:val="56"/>
      <w:lang w:val="es-AR"/>
    </w:rPr>
  </w:style>
  <w:style w:type="character" w:styleId="Hipervnculo">
    <w:name w:val="Hyperlink"/>
    <w:basedOn w:val="Fuentedeprrafopredeter"/>
    <w:uiPriority w:val="99"/>
    <w:unhideWhenUsed/>
    <w:rsid w:val="001F4D2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4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D2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F4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D2C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D2C"/>
    <w:rPr>
      <w:rFonts w:ascii="Segoe UI" w:hAnsi="Segoe UI" w:cs="Segoe UI"/>
      <w:sz w:val="18"/>
      <w:szCs w:val="18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F148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paragraph" w:styleId="Prrafodelista">
    <w:name w:val="List Paragraph"/>
    <w:basedOn w:val="Normal"/>
    <w:uiPriority w:val="34"/>
    <w:qFormat/>
    <w:rsid w:val="008269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843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3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3E4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3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3E4"/>
    <w:rPr>
      <w:b/>
      <w:bCs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.mx/imgres?imgurl=http://2.bp.blogspot.com/_2gYXJTkeBrA/Sl3GOtTMmzI/AAAAAAAADuU/zx74i4aj1n8/s400/arroba.jpg&amp;imgrefurl=http://fratertempli.blogspot.com/2009/07/el-simbolo-de-la-arroba-ya-se-utilizaba.html&amp;usg=__QVjJreRXDnWDxNI7xwIXWncQIr8=&amp;h=272&amp;w=271&amp;sz=17&amp;hl=es&amp;start=0&amp;zoom=1&amp;tbnid=UhZN7VSSMbl70M:&amp;tbnh=137&amp;tbnw=136&amp;prev=/images?q=ARROBA&amp;hl=es&amp;sa=G&amp;biw=1085&amp;bih=452&amp;gbv=2&amp;tbs=isch:1&amp;itbs=1&amp;iact=hc&amp;vpx=829&amp;vpy=124&amp;dur=3875&amp;hovh=217&amp;hovw=216&amp;tx=120&amp;ty=137&amp;ei=IQQlTf6IOIm0sAPenuSDCg&amp;oei=IQQlTf6IOIm0sAPenuSDCg&amp;esq=1&amp;page=1&amp;ndsp=10&amp;ved=1t:429,r:9,s: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mx/imgres?imgurl=http://2.bp.blogspot.com/_2gYXJTkeBrA/Sl3GOtTMmzI/AAAAAAAADuU/zx74i4aj1n8/s400/arroba.jpg&amp;imgrefurl=http://fratertempli.blogspot.com/2009/07/el-simbolo-de-la-arroba-ya-se-utilizaba.html&amp;usg=__QVjJreRXDnWDxNI7xwIXWncQIr8=&amp;h=272&amp;w=271&amp;sz=17&amp;hl=es&amp;start=0&amp;zoom=1&amp;tbnid=UhZN7VSSMbl70M:&amp;tbnh=137&amp;tbnw=136&amp;prev=/images?q=ARROBA&amp;hl=es&amp;sa=G&amp;biw=1085&amp;bih=452&amp;gbv=2&amp;tbs=isch:1&amp;itbs=1&amp;iact=hc&amp;vpx=829&amp;vpy=124&amp;dur=1172&amp;hovh=217&amp;hovw=216&amp;tx=113&amp;ty=134&amp;ei=IQQlTf6IOIm0sAPenuSDCg&amp;oei=IQQlTf6IOIm0sAPenuSDCg&amp;esq=1&amp;page=1&amp;ndsp=10&amp;ved=1t:429,r:9,s: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D767-2A72-413C-9DFD-172496EB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 TRABAJO</dc:creator>
  <cp:lastModifiedBy>Equipo-06</cp:lastModifiedBy>
  <cp:revision>4</cp:revision>
  <cp:lastPrinted>2022-09-22T02:20:00Z</cp:lastPrinted>
  <dcterms:created xsi:type="dcterms:W3CDTF">2022-09-23T20:21:00Z</dcterms:created>
  <dcterms:modified xsi:type="dcterms:W3CDTF">2022-09-23T20:24:00Z</dcterms:modified>
</cp:coreProperties>
</file>