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7B" w:rsidRDefault="00F7137B" w:rsidP="00F713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</w:pPr>
      <w:r>
        <w:rPr>
          <w:noProof/>
          <w:color w:val="0000FF"/>
          <w:lang w:bidi="hi-IN"/>
        </w:rPr>
        <w:drawing>
          <wp:inline distT="0" distB="0" distL="0" distR="0">
            <wp:extent cx="1409700" cy="285750"/>
            <wp:effectExtent l="19050" t="0" r="0" b="0"/>
            <wp:docPr id="4" name="Picture 4" descr="SpringerLink">
              <a:hlinkClick xmlns:a="http://schemas.openxmlformats.org/drawingml/2006/main" r:id="rId5" tooltip="&quot;Go t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ringerLink">
                      <a:hlinkClick r:id="rId5" tooltip="&quot;Go t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7B" w:rsidRPr="00F7137B" w:rsidRDefault="00F7137B" w:rsidP="00F713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</w:pPr>
      <w:hyperlink r:id="rId7" w:history="1">
        <w:r w:rsidRPr="00F7137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bidi="hi-IN"/>
          </w:rPr>
          <w:t>Journal of Indian Philosophy</w:t>
        </w:r>
      </w:hyperlink>
    </w:p>
    <w:p w:rsidR="00F7137B" w:rsidRDefault="00F7137B" w:rsidP="00F7137B">
      <w:pPr>
        <w:pStyle w:val="Heading1"/>
      </w:pPr>
      <w:r>
        <w:t>Volume 51, issue 3, June 2023</w:t>
      </w:r>
    </w:p>
    <w:p w:rsidR="00F7137B" w:rsidRDefault="00F7137B">
      <w:pPr>
        <w:rPr>
          <w:lang w:val="en-IN"/>
        </w:rPr>
      </w:pPr>
      <w:r>
        <w:rPr>
          <w:noProof/>
          <w:lang w:bidi="hi-IN"/>
        </w:rPr>
        <w:drawing>
          <wp:inline distT="0" distB="0" distL="0" distR="0">
            <wp:extent cx="876300" cy="1343025"/>
            <wp:effectExtent l="19050" t="0" r="0" b="0"/>
            <wp:docPr id="1" name="Picture 1" descr="https://media.springernature.com/w92/springer-static/cover/journal/1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pringernature.com/w92/springer-static/cover/journal/107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7B" w:rsidRDefault="00F7137B">
      <w:r>
        <w:t>7 articles in this issue</w:t>
      </w:r>
    </w:p>
    <w:p w:rsidR="00F7137B" w:rsidRPr="00F7137B" w:rsidRDefault="00F7137B" w:rsidP="00F7137B">
      <w:pPr>
        <w:spacing w:before="100" w:beforeAutospacing="1" w:after="100" w:afterAutospacing="1" w:line="240" w:lineRule="auto"/>
        <w:rPr>
          <w:sz w:val="24"/>
          <w:szCs w:val="24"/>
        </w:rPr>
      </w:pPr>
      <w:r w:rsidRPr="00F7137B">
        <w:rPr>
          <w:sz w:val="24"/>
          <w:szCs w:val="24"/>
        </w:rPr>
        <w:t xml:space="preserve">Jack Beaulieu.  </w:t>
      </w:r>
      <w:hyperlink r:id="rId9" w:history="1">
        <w:proofErr w:type="spellStart"/>
        <w:r w:rsidRPr="00F7137B">
          <w:rPr>
            <w:rStyle w:val="Hyperlink"/>
            <w:sz w:val="24"/>
            <w:szCs w:val="24"/>
          </w:rPr>
          <w:t>Śālikanātha</w:t>
        </w:r>
        <w:proofErr w:type="spellEnd"/>
        <w:r w:rsidRPr="00F7137B">
          <w:rPr>
            <w:rStyle w:val="Hyperlink"/>
            <w:sz w:val="24"/>
            <w:szCs w:val="24"/>
          </w:rPr>
          <w:t xml:space="preserve"> on Absence in the </w:t>
        </w:r>
        <w:proofErr w:type="spellStart"/>
        <w:r w:rsidRPr="00F7137B">
          <w:rPr>
            <w:rStyle w:val="Emphasis"/>
            <w:sz w:val="24"/>
            <w:szCs w:val="24"/>
          </w:rPr>
          <w:t>Pramān.ṇapārāyan.ṇa</w:t>
        </w:r>
        <w:proofErr w:type="spellEnd"/>
        <w:r w:rsidRPr="00F7137B">
          <w:rPr>
            <w:rStyle w:val="Hyperlink"/>
            <w:sz w:val="24"/>
            <w:szCs w:val="24"/>
          </w:rPr>
          <w:t>: An Introduction and Translation</w:t>
        </w:r>
      </w:hyperlink>
      <w:r w:rsidRPr="00F7137B">
        <w:rPr>
          <w:sz w:val="24"/>
          <w:szCs w:val="24"/>
        </w:rPr>
        <w:t xml:space="preserve"> Pages: 215 – 238</w:t>
      </w:r>
    </w:p>
    <w:p w:rsidR="00F7137B" w:rsidRPr="00F7137B" w:rsidRDefault="00F7137B" w:rsidP="00F7137B">
      <w:pPr>
        <w:spacing w:before="100" w:beforeAutospacing="1" w:after="100" w:afterAutospacing="1" w:line="240" w:lineRule="auto"/>
        <w:rPr>
          <w:sz w:val="24"/>
          <w:szCs w:val="24"/>
        </w:rPr>
      </w:pPr>
      <w:r w:rsidRPr="00F7137B">
        <w:rPr>
          <w:sz w:val="24"/>
          <w:szCs w:val="24"/>
        </w:rPr>
        <w:t xml:space="preserve"> </w:t>
      </w:r>
      <w:proofErr w:type="spellStart"/>
      <w:r w:rsidRPr="00F7137B">
        <w:rPr>
          <w:sz w:val="24"/>
          <w:szCs w:val="24"/>
        </w:rPr>
        <w:t>Seema</w:t>
      </w:r>
      <w:proofErr w:type="spellEnd"/>
      <w:r w:rsidRPr="00F7137B">
        <w:rPr>
          <w:sz w:val="24"/>
          <w:szCs w:val="24"/>
        </w:rPr>
        <w:t xml:space="preserve"> K. </w:t>
      </w:r>
      <w:proofErr w:type="spellStart"/>
      <w:r w:rsidRPr="00F7137B">
        <w:rPr>
          <w:sz w:val="24"/>
          <w:szCs w:val="24"/>
        </w:rPr>
        <w:t>Chauhan</w:t>
      </w:r>
      <w:proofErr w:type="spellEnd"/>
      <w:r w:rsidRPr="00F7137B">
        <w:rPr>
          <w:sz w:val="24"/>
          <w:szCs w:val="24"/>
        </w:rPr>
        <w:t xml:space="preserve">. </w:t>
      </w:r>
      <w:hyperlink r:id="rId10" w:history="1">
        <w:proofErr w:type="spellStart"/>
        <w:r w:rsidRPr="00F7137B">
          <w:rPr>
            <w:rStyle w:val="Hyperlink"/>
            <w:sz w:val="24"/>
            <w:szCs w:val="24"/>
          </w:rPr>
          <w:t>Jaina</w:t>
        </w:r>
        <w:proofErr w:type="spellEnd"/>
        <w:r w:rsidRPr="00F7137B">
          <w:rPr>
            <w:rStyle w:val="Hyperlink"/>
            <w:sz w:val="24"/>
            <w:szCs w:val="24"/>
          </w:rPr>
          <w:t xml:space="preserve"> Narrative Refutations of </w:t>
        </w:r>
        <w:proofErr w:type="spellStart"/>
        <w:r w:rsidRPr="00F7137B">
          <w:rPr>
            <w:rStyle w:val="Hyperlink"/>
            <w:sz w:val="24"/>
            <w:szCs w:val="24"/>
          </w:rPr>
          <w:t>Kumārila</w:t>
        </w:r>
        <w:proofErr w:type="spellEnd"/>
        <w:r w:rsidRPr="00F7137B">
          <w:rPr>
            <w:rStyle w:val="Hyperlink"/>
            <w:sz w:val="24"/>
            <w:szCs w:val="24"/>
          </w:rPr>
          <w:t xml:space="preserve">: Relative Chronology and the History of </w:t>
        </w:r>
        <w:proofErr w:type="spellStart"/>
        <w:r w:rsidRPr="00F7137B">
          <w:rPr>
            <w:rStyle w:val="Hyperlink"/>
            <w:sz w:val="24"/>
            <w:szCs w:val="24"/>
          </w:rPr>
          <w:t>Jaina-Mīmām.sā</w:t>
        </w:r>
        <w:proofErr w:type="spellEnd"/>
        <w:r w:rsidRPr="00F7137B">
          <w:rPr>
            <w:rStyle w:val="Hyperlink"/>
            <w:sz w:val="24"/>
            <w:szCs w:val="24"/>
          </w:rPr>
          <w:t xml:space="preserve"> Dialogues</w:t>
        </w:r>
      </w:hyperlink>
      <w:r w:rsidRPr="00F7137B">
        <w:rPr>
          <w:sz w:val="24"/>
          <w:szCs w:val="24"/>
        </w:rPr>
        <w:t xml:space="preserve"> . Pages: 239 – 261</w:t>
      </w:r>
    </w:p>
    <w:p w:rsidR="00F7137B" w:rsidRPr="00F7137B" w:rsidRDefault="00F7137B" w:rsidP="00F7137B">
      <w:pPr>
        <w:spacing w:before="100" w:beforeAutospacing="1" w:after="100" w:afterAutospacing="1" w:line="240" w:lineRule="auto"/>
        <w:rPr>
          <w:sz w:val="24"/>
          <w:szCs w:val="24"/>
        </w:rPr>
      </w:pPr>
      <w:r w:rsidRPr="00F7137B">
        <w:rPr>
          <w:sz w:val="24"/>
          <w:szCs w:val="24"/>
        </w:rPr>
        <w:t xml:space="preserve">J. Noel </w:t>
      </w:r>
      <w:proofErr w:type="spellStart"/>
      <w:r w:rsidRPr="00F7137B">
        <w:rPr>
          <w:sz w:val="24"/>
          <w:szCs w:val="24"/>
        </w:rPr>
        <w:t>Hubler</w:t>
      </w:r>
      <w:proofErr w:type="spellEnd"/>
      <w:r w:rsidRPr="00F7137B">
        <w:rPr>
          <w:sz w:val="24"/>
          <w:szCs w:val="24"/>
        </w:rPr>
        <w:t xml:space="preserve">.  </w:t>
      </w:r>
      <w:hyperlink r:id="rId11" w:history="1">
        <w:r w:rsidRPr="00F7137B">
          <w:rPr>
            <w:rStyle w:val="Hyperlink"/>
            <w:sz w:val="24"/>
            <w:szCs w:val="24"/>
          </w:rPr>
          <w:t xml:space="preserve">Confronting the Truth: Epistemological Conflicts between Early Buddhists and </w:t>
        </w:r>
        <w:proofErr w:type="spellStart"/>
        <w:r w:rsidRPr="00F7137B">
          <w:rPr>
            <w:rStyle w:val="Hyperlink"/>
            <w:sz w:val="24"/>
            <w:szCs w:val="24"/>
          </w:rPr>
          <w:t>Jains</w:t>
        </w:r>
        <w:proofErr w:type="spellEnd"/>
      </w:hyperlink>
      <w:r w:rsidRPr="00F7137B">
        <w:rPr>
          <w:sz w:val="24"/>
          <w:szCs w:val="24"/>
        </w:rPr>
        <w:t xml:space="preserve"> Pages: 263 – 281</w:t>
      </w:r>
    </w:p>
    <w:p w:rsidR="00F7137B" w:rsidRPr="00F7137B" w:rsidRDefault="00F7137B" w:rsidP="00F7137B">
      <w:p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F7137B">
        <w:rPr>
          <w:sz w:val="24"/>
          <w:szCs w:val="24"/>
        </w:rPr>
        <w:t>Mainak</w:t>
      </w:r>
      <w:proofErr w:type="spellEnd"/>
      <w:r w:rsidRPr="00F7137B">
        <w:rPr>
          <w:sz w:val="24"/>
          <w:szCs w:val="24"/>
        </w:rPr>
        <w:t xml:space="preserve"> Pal. </w:t>
      </w:r>
      <w:hyperlink r:id="rId12" w:history="1">
        <w:r w:rsidRPr="00F7137B">
          <w:rPr>
            <w:rStyle w:val="Hyperlink"/>
            <w:sz w:val="24"/>
            <w:szCs w:val="24"/>
          </w:rPr>
          <w:t xml:space="preserve">A Critical Examination of </w:t>
        </w:r>
        <w:proofErr w:type="spellStart"/>
        <w:r w:rsidRPr="00F7137B">
          <w:rPr>
            <w:rStyle w:val="Hyperlink"/>
            <w:sz w:val="24"/>
            <w:szCs w:val="24"/>
          </w:rPr>
          <w:t>Nāgārjuna’s</w:t>
        </w:r>
        <w:proofErr w:type="spellEnd"/>
        <w:r w:rsidRPr="00F7137B">
          <w:rPr>
            <w:rStyle w:val="Hyperlink"/>
            <w:sz w:val="24"/>
            <w:szCs w:val="24"/>
          </w:rPr>
          <w:t xml:space="preserve"> Argument on Motion</w:t>
        </w:r>
      </w:hyperlink>
      <w:r w:rsidRPr="00F7137B">
        <w:rPr>
          <w:sz w:val="24"/>
          <w:szCs w:val="24"/>
        </w:rPr>
        <w:t xml:space="preserve"> . Pages: 283 – 318</w:t>
      </w:r>
    </w:p>
    <w:p w:rsidR="00F7137B" w:rsidRPr="00F7137B" w:rsidRDefault="00F7137B" w:rsidP="00F7137B">
      <w:pPr>
        <w:spacing w:before="100" w:beforeAutospacing="1" w:after="100" w:afterAutospacing="1" w:line="240" w:lineRule="auto"/>
        <w:rPr>
          <w:sz w:val="24"/>
          <w:szCs w:val="24"/>
        </w:rPr>
      </w:pPr>
      <w:r w:rsidRPr="00F7137B">
        <w:rPr>
          <w:sz w:val="24"/>
          <w:szCs w:val="24"/>
        </w:rPr>
        <w:t xml:space="preserve">Sara McClintock. </w:t>
      </w:r>
      <w:hyperlink r:id="rId13" w:history="1">
        <w:proofErr w:type="gramStart"/>
        <w:r w:rsidRPr="00F7137B">
          <w:rPr>
            <w:rStyle w:val="Hyperlink"/>
            <w:sz w:val="24"/>
            <w:szCs w:val="24"/>
          </w:rPr>
          <w:t xml:space="preserve">Six Verses from </w:t>
        </w:r>
        <w:proofErr w:type="spellStart"/>
        <w:r w:rsidRPr="00F7137B">
          <w:rPr>
            <w:rStyle w:val="Hyperlink"/>
            <w:sz w:val="24"/>
            <w:szCs w:val="24"/>
          </w:rPr>
          <w:t>Nāgārjuna’s</w:t>
        </w:r>
        <w:proofErr w:type="spellEnd"/>
        <w:r w:rsidRPr="00F7137B">
          <w:rPr>
            <w:rStyle w:val="Hyperlink"/>
            <w:sz w:val="24"/>
            <w:szCs w:val="24"/>
          </w:rPr>
          <w:t xml:space="preserve"> Lost Treatise </w:t>
        </w:r>
        <w:r w:rsidRPr="00F7137B">
          <w:rPr>
            <w:rStyle w:val="Emphasis"/>
            <w:sz w:val="24"/>
            <w:szCs w:val="24"/>
          </w:rPr>
          <w:t>Establishing the Transactional</w:t>
        </w:r>
      </w:hyperlink>
      <w:r w:rsidRPr="00F7137B">
        <w:rPr>
          <w:sz w:val="24"/>
          <w:szCs w:val="24"/>
        </w:rPr>
        <w:t xml:space="preserve"> .</w:t>
      </w:r>
      <w:proofErr w:type="gramEnd"/>
      <w:r w:rsidRPr="00F7137B">
        <w:rPr>
          <w:sz w:val="24"/>
          <w:szCs w:val="24"/>
        </w:rPr>
        <w:t xml:space="preserve"> Pages: 319 - 341</w:t>
      </w:r>
    </w:p>
    <w:p w:rsidR="00F7137B" w:rsidRPr="00F7137B" w:rsidRDefault="00F7137B" w:rsidP="00F7137B">
      <w:pPr>
        <w:spacing w:before="100" w:beforeAutospacing="1" w:after="100" w:afterAutospacing="1" w:line="240" w:lineRule="auto"/>
        <w:rPr>
          <w:sz w:val="24"/>
          <w:szCs w:val="24"/>
        </w:rPr>
      </w:pPr>
      <w:r w:rsidRPr="00F7137B">
        <w:rPr>
          <w:sz w:val="24"/>
          <w:szCs w:val="24"/>
        </w:rPr>
        <w:t xml:space="preserve"> Frederick M. Smith. </w:t>
      </w:r>
      <w:hyperlink r:id="rId14" w:history="1">
        <w:proofErr w:type="spellStart"/>
        <w:proofErr w:type="gramStart"/>
        <w:r w:rsidRPr="00F7137B">
          <w:rPr>
            <w:rStyle w:val="Hyperlink"/>
            <w:sz w:val="24"/>
            <w:szCs w:val="24"/>
          </w:rPr>
          <w:t>Abhiniveśa</w:t>
        </w:r>
        <w:proofErr w:type="spellEnd"/>
      </w:hyperlink>
      <w:r w:rsidRPr="00F7137B">
        <w:rPr>
          <w:sz w:val="24"/>
          <w:szCs w:val="24"/>
        </w:rPr>
        <w:t xml:space="preserve"> .</w:t>
      </w:r>
      <w:proofErr w:type="gramEnd"/>
      <w:r w:rsidRPr="00F7137B">
        <w:rPr>
          <w:sz w:val="24"/>
          <w:szCs w:val="24"/>
        </w:rPr>
        <w:t xml:space="preserve"> Pages: 343 – 363</w:t>
      </w:r>
    </w:p>
    <w:p w:rsidR="00F7137B" w:rsidRPr="00F7137B" w:rsidRDefault="00F7137B" w:rsidP="00F7137B">
      <w:p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proofErr w:type="gramStart"/>
      <w:r w:rsidRPr="00F7137B">
        <w:rPr>
          <w:sz w:val="24"/>
          <w:szCs w:val="24"/>
        </w:rPr>
        <w:t>Ołena</w:t>
      </w:r>
      <w:proofErr w:type="spellEnd"/>
      <w:r w:rsidRPr="00F7137B">
        <w:rPr>
          <w:sz w:val="24"/>
          <w:szCs w:val="24"/>
        </w:rPr>
        <w:t xml:space="preserve"> </w:t>
      </w:r>
      <w:proofErr w:type="spellStart"/>
      <w:r w:rsidRPr="00F7137B">
        <w:rPr>
          <w:sz w:val="24"/>
          <w:szCs w:val="24"/>
        </w:rPr>
        <w:t>Łucyszyna</w:t>
      </w:r>
      <w:proofErr w:type="spellEnd"/>
      <w:r w:rsidRPr="00F7137B">
        <w:rPr>
          <w:sz w:val="24"/>
          <w:szCs w:val="24"/>
        </w:rPr>
        <w:t>.</w:t>
      </w:r>
      <w:proofErr w:type="gramEnd"/>
      <w:r w:rsidRPr="00F7137B">
        <w:rPr>
          <w:sz w:val="24"/>
          <w:szCs w:val="24"/>
        </w:rPr>
        <w:t xml:space="preserve">  </w:t>
      </w:r>
      <w:hyperlink r:id="rId15" w:history="1">
        <w:proofErr w:type="spellStart"/>
        <w:r w:rsidRPr="00F7137B">
          <w:rPr>
            <w:rStyle w:val="Hyperlink"/>
            <w:sz w:val="24"/>
            <w:szCs w:val="24"/>
          </w:rPr>
          <w:t>Sām.ṃkhya’s</w:t>
        </w:r>
        <w:proofErr w:type="spellEnd"/>
        <w:r w:rsidRPr="00F7137B">
          <w:rPr>
            <w:rStyle w:val="Hyperlink"/>
            <w:sz w:val="24"/>
            <w:szCs w:val="24"/>
          </w:rPr>
          <w:t xml:space="preserve"> Challenge to the Buddhist Claim of the Identity of a </w:t>
        </w:r>
        <w:proofErr w:type="spellStart"/>
        <w:r w:rsidRPr="00F7137B">
          <w:rPr>
            <w:rStyle w:val="Emphasis"/>
            <w:sz w:val="24"/>
            <w:szCs w:val="24"/>
          </w:rPr>
          <w:t>Pramān.ṇa</w:t>
        </w:r>
        <w:proofErr w:type="spellEnd"/>
        <w:r w:rsidRPr="00F7137B">
          <w:rPr>
            <w:rStyle w:val="Hyperlink"/>
            <w:sz w:val="24"/>
            <w:szCs w:val="24"/>
          </w:rPr>
          <w:t xml:space="preserve"> and Its Result</w:t>
        </w:r>
      </w:hyperlink>
      <w:r w:rsidRPr="00F7137B">
        <w:rPr>
          <w:sz w:val="24"/>
          <w:szCs w:val="24"/>
        </w:rPr>
        <w:t xml:space="preserve"> . Pages: 365 - 389</w:t>
      </w:r>
    </w:p>
    <w:p w:rsidR="00F7137B" w:rsidRDefault="00F7137B" w:rsidP="00F7137B">
      <w:pPr>
        <w:spacing w:before="100" w:beforeAutospacing="1" w:after="100" w:afterAutospacing="1" w:line="240" w:lineRule="auto"/>
      </w:pPr>
    </w:p>
    <w:p w:rsidR="00F7137B" w:rsidRDefault="00F7137B" w:rsidP="00F7137B">
      <w:pPr>
        <w:spacing w:before="100" w:beforeAutospacing="1" w:after="100" w:afterAutospacing="1" w:line="240" w:lineRule="auto"/>
      </w:pPr>
      <w:proofErr w:type="gramStart"/>
      <w:r>
        <w:t>Link :</w:t>
      </w:r>
      <w:proofErr w:type="gramEnd"/>
      <w:r>
        <w:t xml:space="preserve"> </w:t>
      </w:r>
      <w:hyperlink r:id="rId16" w:history="1">
        <w:r w:rsidRPr="00456766">
          <w:rPr>
            <w:rStyle w:val="Hyperlink"/>
          </w:rPr>
          <w:t>https://link.springer.com/journal/10781/volumes-and-issues/51-3</w:t>
        </w:r>
      </w:hyperlink>
    </w:p>
    <w:p w:rsidR="00F7137B" w:rsidRDefault="00F7137B" w:rsidP="00F7137B">
      <w:pPr>
        <w:spacing w:before="100" w:beforeAutospacing="1" w:after="100" w:afterAutospacing="1" w:line="240" w:lineRule="auto"/>
      </w:pPr>
    </w:p>
    <w:p w:rsidR="00F7137B" w:rsidRPr="00F7137B" w:rsidRDefault="00F7137B">
      <w:pPr>
        <w:rPr>
          <w:lang w:val="en-IN"/>
        </w:rPr>
      </w:pPr>
    </w:p>
    <w:sectPr w:rsidR="00F7137B" w:rsidRPr="00F7137B" w:rsidSect="004B5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066"/>
    <w:multiLevelType w:val="multilevel"/>
    <w:tmpl w:val="DD3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C0197"/>
    <w:multiLevelType w:val="multilevel"/>
    <w:tmpl w:val="4A2A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76296"/>
    <w:multiLevelType w:val="multilevel"/>
    <w:tmpl w:val="D1C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31528"/>
    <w:multiLevelType w:val="multilevel"/>
    <w:tmpl w:val="AE4C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775E1"/>
    <w:multiLevelType w:val="multilevel"/>
    <w:tmpl w:val="394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6376EA"/>
    <w:multiLevelType w:val="multilevel"/>
    <w:tmpl w:val="8954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322ED"/>
    <w:multiLevelType w:val="multilevel"/>
    <w:tmpl w:val="47F2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163A8"/>
    <w:multiLevelType w:val="multilevel"/>
    <w:tmpl w:val="ED3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3F3BD7"/>
    <w:multiLevelType w:val="multilevel"/>
    <w:tmpl w:val="F0F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4848E2"/>
    <w:multiLevelType w:val="multilevel"/>
    <w:tmpl w:val="A54A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11752"/>
    <w:multiLevelType w:val="multilevel"/>
    <w:tmpl w:val="CE2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66129"/>
    <w:multiLevelType w:val="multilevel"/>
    <w:tmpl w:val="7F1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C0247"/>
    <w:multiLevelType w:val="multilevel"/>
    <w:tmpl w:val="0276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B2A77"/>
    <w:multiLevelType w:val="multilevel"/>
    <w:tmpl w:val="BF6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37B"/>
    <w:rsid w:val="004B5801"/>
    <w:rsid w:val="00F7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01"/>
  </w:style>
  <w:style w:type="paragraph" w:styleId="Heading1">
    <w:name w:val="heading 1"/>
    <w:basedOn w:val="Normal"/>
    <w:link w:val="Heading1Char"/>
    <w:uiPriority w:val="9"/>
    <w:qFormat/>
    <w:rsid w:val="00F71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1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1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137B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styleId="Hyperlink">
    <w:name w:val="Hyperlink"/>
    <w:basedOn w:val="DefaultParagraphFont"/>
    <w:uiPriority w:val="99"/>
    <w:unhideWhenUsed/>
    <w:rsid w:val="00F7137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1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1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137B"/>
    <w:rPr>
      <w:i/>
      <w:iCs/>
    </w:rPr>
  </w:style>
  <w:style w:type="character" w:customStyle="1" w:styleId="u-visually-hidden">
    <w:name w:val="u-visually-hidden"/>
    <w:basedOn w:val="DefaultParagraphFont"/>
    <w:rsid w:val="00F7137B"/>
  </w:style>
  <w:style w:type="character" w:customStyle="1" w:styleId="u-color-open-access">
    <w:name w:val="u-color-open-access"/>
    <w:basedOn w:val="DefaultParagraphFont"/>
    <w:rsid w:val="00F71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nk.springer.com/article/10.1007/s10781-023-09536-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ringer.com/journal/10781/?utm_source=toc&amp;utm_medium=email&amp;utm_campaign=toc_10781_51_3&amp;utm_content=etoc_springer_20230531" TargetMode="External"/><Relationship Id="rId12" Type="http://schemas.openxmlformats.org/officeDocument/2006/relationships/hyperlink" Target="https://link.springer.com/article/10.1007/s10781-023-09535-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nk.springer.com/journal/10781/volumes-and-issues/51-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ink.springer.com/article/10.1007/s10781-023-09534-8" TargetMode="External"/><Relationship Id="rId5" Type="http://schemas.openxmlformats.org/officeDocument/2006/relationships/hyperlink" Target="https://link.springer.com/" TargetMode="External"/><Relationship Id="rId15" Type="http://schemas.openxmlformats.org/officeDocument/2006/relationships/hyperlink" Target="https://link.springer.com/article/10.1007/s10781-023-09538-4" TargetMode="External"/><Relationship Id="rId10" Type="http://schemas.openxmlformats.org/officeDocument/2006/relationships/hyperlink" Target="https://link.springer.com/article/10.1007/s10781-023-09533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article/10.1007/s10781-023-09532-w" TargetMode="External"/><Relationship Id="rId14" Type="http://schemas.openxmlformats.org/officeDocument/2006/relationships/hyperlink" Target="https://link.springer.com/article/10.1007/s10781-023-09537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Narenthiran R</dc:creator>
  <cp:lastModifiedBy>Narenthiran R</cp:lastModifiedBy>
  <cp:revision>1</cp:revision>
  <dcterms:created xsi:type="dcterms:W3CDTF">2023-05-31T10:20:00Z</dcterms:created>
  <dcterms:modified xsi:type="dcterms:W3CDTF">2023-05-31T10:30:00Z</dcterms:modified>
</cp:coreProperties>
</file>