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3D9" w:rsidRPr="0011145E" w:rsidRDefault="000346D2" w:rsidP="0011145E">
      <w:pPr>
        <w:jc w:val="center"/>
        <w:rPr>
          <w:b/>
          <w:sz w:val="28"/>
          <w:szCs w:val="28"/>
        </w:rPr>
      </w:pPr>
      <w:r w:rsidRPr="0011145E">
        <w:rPr>
          <w:b/>
          <w:sz w:val="28"/>
          <w:szCs w:val="28"/>
        </w:rPr>
        <w:t xml:space="preserve">A 14.070 MHz </w:t>
      </w:r>
      <w:r w:rsidR="00D859DE">
        <w:rPr>
          <w:b/>
          <w:sz w:val="28"/>
          <w:szCs w:val="28"/>
        </w:rPr>
        <w:t>BPSK31</w:t>
      </w:r>
      <w:r w:rsidRPr="0011145E">
        <w:rPr>
          <w:b/>
          <w:sz w:val="28"/>
          <w:szCs w:val="28"/>
        </w:rPr>
        <w:t xml:space="preserve"> Portable Amateur Radio Station</w:t>
      </w:r>
    </w:p>
    <w:p w:rsidR="00E71433" w:rsidRDefault="00E71433" w:rsidP="0011145E">
      <w:r>
        <w:t xml:space="preserve">With </w:t>
      </w:r>
      <w:proofErr w:type="gramStart"/>
      <w:r>
        <w:t>Spring</w:t>
      </w:r>
      <w:proofErr w:type="gramEnd"/>
      <w:r>
        <w:t xml:space="preserve"> and Summer 2017 on the way the </w:t>
      </w:r>
      <w:r w:rsidR="0011145E">
        <w:t xml:space="preserve">Binary Phase </w:t>
      </w:r>
      <w:r w:rsidR="00B57CE8">
        <w:t>S</w:t>
      </w:r>
      <w:r w:rsidR="0011145E">
        <w:t>hift Key 31 (</w:t>
      </w:r>
      <w:r w:rsidR="00D859DE">
        <w:t>BPSK31</w:t>
      </w:r>
      <w:r w:rsidR="0011145E">
        <w:t>)</w:t>
      </w:r>
      <w:r>
        <w:t xml:space="preserve"> operator may be considering portable operation in the great outdoors.</w:t>
      </w:r>
      <w:r w:rsidR="0011145E">
        <w:t xml:space="preserve"> </w:t>
      </w:r>
      <w:r>
        <w:t xml:space="preserve">This article describes a 14.070 MHz </w:t>
      </w:r>
      <w:r w:rsidR="00D859DE">
        <w:t>BPSK31</w:t>
      </w:r>
      <w:r>
        <w:t xml:space="preserve"> portable amateur radio station that worked flawlessly for me in 50 National Park</w:t>
      </w:r>
      <w:r w:rsidR="0011145E">
        <w:t>s</w:t>
      </w:r>
      <w:r>
        <w:t xml:space="preserve"> on the Air </w:t>
      </w:r>
      <w:r w:rsidR="00D47B3C">
        <w:t xml:space="preserve">(NPOTA) </w:t>
      </w:r>
      <w:r>
        <w:t>activations in 2016.</w:t>
      </w:r>
      <w:r w:rsidR="00554190">
        <w:t xml:space="preserve">  Over 800 QSO</w:t>
      </w:r>
      <w:r w:rsidR="00474A74">
        <w:t>s were worked around the CONUS from north c</w:t>
      </w:r>
      <w:r w:rsidR="00554190">
        <w:t>entral New Mexico</w:t>
      </w:r>
      <w:r w:rsidR="00D47B3C">
        <w:t xml:space="preserve">. </w:t>
      </w:r>
      <w:r w:rsidR="00D859DE">
        <w:t>BPSK31</w:t>
      </w:r>
      <w:r w:rsidR="00D47B3C">
        <w:t xml:space="preserve"> QSOs</w:t>
      </w:r>
      <w:r w:rsidR="00554190">
        <w:t xml:space="preserve"> </w:t>
      </w:r>
      <w:r w:rsidR="00596070">
        <w:t xml:space="preserve">with Washington, Nevada, Mississippi, Kansas, Texas, Montana, Illinois, California, Missouri, South Dakota, Idaho, Arizona, Iowa, Alabama, Arkansas, Connecticut, Wisconsin, Tennessee, Ohio, North Carolina, Indiana, Virginia, Florida, Louisiana, Maryland, Iowa, </w:t>
      </w:r>
      <w:r w:rsidR="00334833">
        <w:t xml:space="preserve">Minnesota, New York, Oregon, </w:t>
      </w:r>
      <w:r w:rsidR="00F718C0">
        <w:t>Pennsylvania</w:t>
      </w:r>
      <w:r w:rsidR="00334833">
        <w:t xml:space="preserve">, Michigan, Georgia, Kentucky, New </w:t>
      </w:r>
      <w:r w:rsidR="00D50234">
        <w:t>Hampshire</w:t>
      </w:r>
      <w:r w:rsidR="00334833">
        <w:t xml:space="preserve">, Maine, New Jersey, Delaware, North Dakota, Wyoming, West Virginia, South Carolina, Oklahoma, New Mexico, Rhode Island, </w:t>
      </w:r>
      <w:r w:rsidR="00FF4117">
        <w:t xml:space="preserve">Utah, Colorado, </w:t>
      </w:r>
      <w:r w:rsidR="0011145E">
        <w:t xml:space="preserve">and </w:t>
      </w:r>
      <w:r w:rsidR="00FF4117">
        <w:t>Hawaii</w:t>
      </w:r>
      <w:r w:rsidR="00D47B3C">
        <w:t xml:space="preserve"> were conducted on 20 – 25 watts of RF power delivered to the antenna</w:t>
      </w:r>
      <w:r w:rsidR="00FF4117">
        <w:t>.</w:t>
      </w:r>
      <w:r w:rsidR="00334833">
        <w:t xml:space="preserve"> </w:t>
      </w:r>
      <w:r w:rsidR="00D47B3C">
        <w:t xml:space="preserve"> In addition, m</w:t>
      </w:r>
      <w:r w:rsidR="00FF4117">
        <w:t xml:space="preserve">any QSOs were also </w:t>
      </w:r>
      <w:r w:rsidR="00DE1891">
        <w:t>conducted</w:t>
      </w:r>
      <w:r w:rsidR="00FF4117">
        <w:t xml:space="preserve"> with </w:t>
      </w:r>
      <w:r w:rsidR="00D859DE">
        <w:t>BPSK31</w:t>
      </w:r>
      <w:r w:rsidR="00FF4117">
        <w:t xml:space="preserve"> operators in Canada. </w:t>
      </w:r>
      <w:r w:rsidR="009666E0">
        <w:t xml:space="preserve">This portable station is housed on a pickup truck shown in Figures </w:t>
      </w:r>
      <w:r w:rsidR="0089552D">
        <w:t>1</w:t>
      </w:r>
      <w:r w:rsidR="003336FF">
        <w:t xml:space="preserve"> </w:t>
      </w:r>
      <w:r w:rsidR="009666E0">
        <w:t xml:space="preserve">and </w:t>
      </w:r>
      <w:r w:rsidR="0089552D">
        <w:t>2</w:t>
      </w:r>
      <w:r w:rsidR="009666E0">
        <w:t xml:space="preserve">. </w:t>
      </w:r>
      <w:r w:rsidR="0089552D">
        <w:t xml:space="preserve"> T</w:t>
      </w:r>
      <w:r w:rsidR="003D6BDF">
        <w:t xml:space="preserve">he key component that made this </w:t>
      </w:r>
      <w:r w:rsidR="00D859DE">
        <w:t>BPSK31</w:t>
      </w:r>
      <w:r w:rsidR="003D6BDF">
        <w:t xml:space="preserve"> portable </w:t>
      </w:r>
      <w:r w:rsidR="00FC09F7">
        <w:t>station</w:t>
      </w:r>
      <w:r w:rsidR="003D6BDF">
        <w:t xml:space="preserve"> successful was the antenna system which </w:t>
      </w:r>
      <w:r w:rsidR="00FC09F7">
        <w:t>a majority</w:t>
      </w:r>
      <w:r w:rsidR="003D6BDF">
        <w:t xml:space="preserve"> of this article </w:t>
      </w:r>
      <w:r w:rsidR="00FC09F7">
        <w:t>describes.</w:t>
      </w:r>
    </w:p>
    <w:p w:rsidR="009666E0" w:rsidRDefault="0080238D" w:rsidP="0080238D">
      <w:pPr>
        <w:jc w:val="center"/>
      </w:pPr>
      <w:r>
        <w:rPr>
          <w:noProof/>
        </w:rPr>
        <w:drawing>
          <wp:inline distT="0" distB="0" distL="0" distR="0">
            <wp:extent cx="2788355" cy="1568450"/>
            <wp:effectExtent l="19050" t="0" r="0" b="0"/>
            <wp:docPr id="2" name="Picture 1" descr="20160727_12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7_122633.jpg"/>
                    <pic:cNvPicPr/>
                  </pic:nvPicPr>
                  <pic:blipFill>
                    <a:blip r:embed="rId5" cstate="print"/>
                    <a:stretch>
                      <a:fillRect/>
                    </a:stretch>
                  </pic:blipFill>
                  <pic:spPr>
                    <a:xfrm>
                      <a:off x="0" y="0"/>
                      <a:ext cx="2791689" cy="1570326"/>
                    </a:xfrm>
                    <a:prstGeom prst="rect">
                      <a:avLst/>
                    </a:prstGeom>
                  </pic:spPr>
                </pic:pic>
              </a:graphicData>
            </a:graphic>
          </wp:inline>
        </w:drawing>
      </w:r>
    </w:p>
    <w:p w:rsidR="009666E0" w:rsidRDefault="0080238D" w:rsidP="0080238D">
      <w:pPr>
        <w:jc w:val="center"/>
      </w:pPr>
      <w:r>
        <w:t xml:space="preserve">Figure </w:t>
      </w:r>
      <w:proofErr w:type="gramStart"/>
      <w:r>
        <w:t>1  -</w:t>
      </w:r>
      <w:proofErr w:type="gramEnd"/>
      <w:r>
        <w:t xml:space="preserve"> 14.070 MHz </w:t>
      </w:r>
      <w:r w:rsidR="00D859DE">
        <w:t>BPSK31</w:t>
      </w:r>
      <w:r>
        <w:t xml:space="preserve"> Portable Station</w:t>
      </w:r>
    </w:p>
    <w:p w:rsidR="009666E0" w:rsidRDefault="009666E0" w:rsidP="0011145E"/>
    <w:p w:rsidR="0080238D" w:rsidRDefault="0080238D" w:rsidP="0080238D">
      <w:pPr>
        <w:jc w:val="center"/>
      </w:pPr>
      <w:r>
        <w:rPr>
          <w:noProof/>
        </w:rPr>
        <w:drawing>
          <wp:inline distT="0" distB="0" distL="0" distR="0">
            <wp:extent cx="2798727" cy="1574284"/>
            <wp:effectExtent l="19050" t="0" r="1623" b="0"/>
            <wp:docPr id="4" name="Picture 2" descr="20160605_14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5_145626.jpg"/>
                    <pic:cNvPicPr/>
                  </pic:nvPicPr>
                  <pic:blipFill>
                    <a:blip r:embed="rId6" cstate="print"/>
                    <a:stretch>
                      <a:fillRect/>
                    </a:stretch>
                  </pic:blipFill>
                  <pic:spPr>
                    <a:xfrm>
                      <a:off x="0" y="0"/>
                      <a:ext cx="2798738" cy="1574290"/>
                    </a:xfrm>
                    <a:prstGeom prst="rect">
                      <a:avLst/>
                    </a:prstGeom>
                  </pic:spPr>
                </pic:pic>
              </a:graphicData>
            </a:graphic>
          </wp:inline>
        </w:drawing>
      </w:r>
    </w:p>
    <w:p w:rsidR="0080238D" w:rsidRDefault="0080238D" w:rsidP="0080238D">
      <w:pPr>
        <w:jc w:val="center"/>
      </w:pPr>
      <w:r>
        <w:t>Figure 2 – Inside the cab</w:t>
      </w:r>
    </w:p>
    <w:p w:rsidR="00A15273" w:rsidRDefault="00A15273">
      <w:pPr>
        <w:rPr>
          <w:b/>
          <w:i/>
        </w:rPr>
      </w:pPr>
      <w:r>
        <w:rPr>
          <w:b/>
          <w:i/>
        </w:rPr>
        <w:br w:type="page"/>
      </w:r>
    </w:p>
    <w:p w:rsidR="00B71316" w:rsidRDefault="00BD27F5" w:rsidP="009666E0">
      <w:pPr>
        <w:rPr>
          <w:b/>
          <w:i/>
        </w:rPr>
      </w:pPr>
      <w:r w:rsidRPr="009666E0">
        <w:rPr>
          <w:b/>
          <w:i/>
        </w:rPr>
        <w:lastRenderedPageBreak/>
        <w:t>W</w:t>
      </w:r>
      <w:r w:rsidR="009666E0">
        <w:rPr>
          <w:b/>
          <w:i/>
        </w:rPr>
        <w:t xml:space="preserve">hat I need to know to put the </w:t>
      </w:r>
      <w:r w:rsidR="00D859DE">
        <w:rPr>
          <w:b/>
          <w:i/>
        </w:rPr>
        <w:t>BPSK31</w:t>
      </w:r>
      <w:r w:rsidR="002F552D">
        <w:rPr>
          <w:b/>
          <w:i/>
        </w:rPr>
        <w:t xml:space="preserve"> portable station t</w:t>
      </w:r>
      <w:r w:rsidR="009666E0">
        <w:rPr>
          <w:b/>
          <w:i/>
        </w:rPr>
        <w:t>ogether</w:t>
      </w:r>
    </w:p>
    <w:p w:rsidR="009666E0" w:rsidRDefault="0080238D" w:rsidP="009666E0">
      <w:r>
        <w:t>Figure 3 shows a block diagram of the components that make up the portable amateur radio station.</w:t>
      </w:r>
    </w:p>
    <w:p w:rsidR="002358CD" w:rsidRDefault="00DC7C15" w:rsidP="002358CD">
      <w:r>
        <w:rPr>
          <w:noProof/>
          <w:lang w:eastAsia="zh-TW"/>
        </w:rPr>
        <w:pict>
          <v:shapetype id="_x0000_t202" coordsize="21600,21600" o:spt="202" path="m,l,21600r21600,l21600,xe">
            <v:stroke joinstyle="miter"/>
            <v:path gradientshapeok="t" o:connecttype="rect"/>
          </v:shapetype>
          <v:shape id="_x0000_s1056" type="#_x0000_t202" style="position:absolute;margin-left:45pt;margin-top:9pt;width:147.2pt;height:27pt;z-index:251681792;mso-width-relative:margin;mso-height-relative:margin" stroked="f">
            <v:textbox>
              <w:txbxContent>
                <w:p w:rsidR="00607C42" w:rsidRPr="00FC1E26" w:rsidRDefault="00607C42" w:rsidP="002358CD">
                  <w:pPr>
                    <w:rPr>
                      <w:sz w:val="16"/>
                    </w:rPr>
                  </w:pPr>
                  <w:r w:rsidRPr="00FC1E26">
                    <w:rPr>
                      <w:sz w:val="16"/>
                    </w:rPr>
                    <w:t>Buddipole Antenna in the raised vertical configuration with 9.5 foot whip</w:t>
                  </w:r>
                </w:p>
              </w:txbxContent>
            </v:textbox>
          </v:shape>
        </w:pict>
      </w:r>
      <w:r>
        <w:rPr>
          <w:noProof/>
        </w:rPr>
        <w:pict>
          <v:shapetype id="_x0000_t32" coordsize="21600,21600" o:spt="32" o:oned="t" path="m,l21600,21600e" filled="f">
            <v:path arrowok="t" fillok="f" o:connecttype="none"/>
            <o:lock v:ext="edit" shapetype="t"/>
          </v:shapetype>
          <v:shape id="_x0000_s1035" type="#_x0000_t32" style="position:absolute;margin-left:18pt;margin-top:9pt;width:0;height:99pt;z-index:251660288" o:connectortype="straight" strokeweight="1pt"/>
        </w:pict>
      </w:r>
      <w:r w:rsidR="002358CD">
        <w:t xml:space="preserve">        </w:t>
      </w:r>
    </w:p>
    <w:p w:rsidR="002358CD" w:rsidRDefault="00DC7C15" w:rsidP="002358CD">
      <w:r>
        <w:rPr>
          <w:noProof/>
          <w:lang w:eastAsia="zh-TW"/>
        </w:rPr>
        <w:pict>
          <v:shape id="_x0000_s1068" type="#_x0000_t202" style="position:absolute;margin-left:261pt;margin-top:3.55pt;width:78.1pt;height:27.5pt;z-index:251694080;mso-height-percent:200;mso-height-percent:200;mso-width-relative:margin;mso-height-relative:margin" stroked="f">
            <v:textbox style="mso-fit-shape-to-text:t">
              <w:txbxContent>
                <w:p w:rsidR="00607C42" w:rsidRDefault="00607C42" w:rsidP="002358CD">
                  <w:pPr>
                    <w:spacing w:after="0"/>
                    <w:jc w:val="center"/>
                    <w:rPr>
                      <w:sz w:val="16"/>
                    </w:rPr>
                  </w:pPr>
                  <w:r w:rsidRPr="00D45821">
                    <w:rPr>
                      <w:sz w:val="16"/>
                    </w:rPr>
                    <w:t>8 pin radio cable</w:t>
                  </w:r>
                </w:p>
                <w:p w:rsidR="00607C42" w:rsidRPr="00D45821" w:rsidRDefault="00607C42" w:rsidP="002358CD">
                  <w:pPr>
                    <w:spacing w:after="0"/>
                    <w:jc w:val="center"/>
                    <w:rPr>
                      <w:sz w:val="16"/>
                    </w:rPr>
                  </w:pPr>
                  <w:r w:rsidRPr="00D45821">
                    <w:rPr>
                      <w:sz w:val="16"/>
                    </w:rPr>
                    <w:t>SLCAB13I</w:t>
                  </w:r>
                </w:p>
              </w:txbxContent>
            </v:textbox>
          </v:shape>
        </w:pict>
      </w:r>
      <w:r>
        <w:rPr>
          <w:noProof/>
        </w:rPr>
        <w:pict>
          <v:shape id="_x0000_s1057" type="#_x0000_t32" style="position:absolute;margin-left:18pt;margin-top:3.55pt;width:27pt;height:18.75pt;flip:x;z-index:251682816" o:connectortype="straight">
            <v:stroke endarrow="block"/>
          </v:shape>
        </w:pict>
      </w:r>
    </w:p>
    <w:p w:rsidR="002358CD" w:rsidRDefault="00DC7C15" w:rsidP="002358CD">
      <w:r>
        <w:rPr>
          <w:noProof/>
        </w:rPr>
        <w:pict>
          <v:shape id="_x0000_s1069" type="#_x0000_t32" style="position:absolute;margin-left:4in;margin-top:6.9pt;width:18pt;height:36.25pt;flip:x;z-index:251695104;mso-width-relative:margin;mso-height-relative:margin" o:connectortype="straight">
            <v:stroke endarrow="block"/>
          </v:shape>
        </w:pict>
      </w:r>
      <w:r>
        <w:rPr>
          <w:noProof/>
        </w:rPr>
        <w:pict>
          <v:roundrect id="_x0000_s1045" style="position:absolute;margin-left:162.05pt;margin-top:16.15pt;width:99pt;height:54pt;z-index:251670528" arcsize="10923f">
            <v:textbox>
              <w:txbxContent>
                <w:p w:rsidR="00607C42" w:rsidRDefault="00607C42" w:rsidP="002358CD">
                  <w:pPr>
                    <w:spacing w:after="0"/>
                  </w:pPr>
                  <w:r>
                    <w:t>ICOM 718</w:t>
                  </w:r>
                </w:p>
                <w:p w:rsidR="00607C42" w:rsidRDefault="00607C42" w:rsidP="002358CD">
                  <w:pPr>
                    <w:spacing w:after="0"/>
                  </w:pPr>
                  <w:r>
                    <w:t>Transceiver</w:t>
                  </w:r>
                </w:p>
              </w:txbxContent>
            </v:textbox>
          </v:roundrect>
        </w:pict>
      </w:r>
    </w:p>
    <w:p w:rsidR="002358CD" w:rsidRDefault="00DC7C15" w:rsidP="002358CD">
      <w:r>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9" type="#_x0000_t19" style="position:absolute;margin-left:18pt;margin-top:17.3pt;width:2in;height:47.4pt;flip:y;z-index:251674624" coordsize="22439,21600" adj="-6044065,,839" path="wr-20761,,22439,43200,,16,22439,21600nfewr-20761,,22439,43200,,16,22439,21600l839,21600nsxe" strokeweight="1pt">
            <v:path o:connectlocs="0,16;22439,21600;839,21600"/>
          </v:shape>
        </w:pict>
      </w:r>
      <w:r>
        <w:rPr>
          <w:noProof/>
        </w:rPr>
        <w:pict>
          <v:shape id="_x0000_s1064" type="#_x0000_t32" style="position:absolute;margin-left:423pt;margin-top:19.7pt;width:0;height:99pt;z-index:251689984" o:connectortype="straight"/>
        </w:pict>
      </w:r>
      <w:r>
        <w:rPr>
          <w:noProof/>
        </w:rPr>
        <w:pict>
          <v:shape id="_x0000_s1062" type="#_x0000_t32" style="position:absolute;margin-left:387pt;margin-top:19.7pt;width:36pt;height:0;z-index:251687936" o:connectortype="straight"/>
        </w:pict>
      </w:r>
      <w:r>
        <w:rPr>
          <w:noProof/>
        </w:rPr>
        <w:pict>
          <v:roundrect id="_x0000_s1046" style="position:absolute;margin-left:315pt;margin-top:1.7pt;width:1in;height:36pt;z-index:251671552" arcsize="10923f">
            <v:textbox>
              <w:txbxContent>
                <w:p w:rsidR="00607C42" w:rsidRDefault="00607C42" w:rsidP="002358CD">
                  <w:pPr>
                    <w:spacing w:after="0"/>
                    <w:jc w:val="center"/>
                    <w:rPr>
                      <w:sz w:val="16"/>
                    </w:rPr>
                  </w:pPr>
                  <w:r w:rsidRPr="0088272D">
                    <w:rPr>
                      <w:sz w:val="16"/>
                    </w:rPr>
                    <w:t>SignaLink</w:t>
                  </w:r>
                  <w:r>
                    <w:rPr>
                      <w:sz w:val="16"/>
                    </w:rPr>
                    <w:t xml:space="preserve"> </w:t>
                  </w:r>
                  <w:r w:rsidRPr="0088272D">
                    <w:rPr>
                      <w:sz w:val="16"/>
                    </w:rPr>
                    <w:t>USB</w:t>
                  </w:r>
                </w:p>
                <w:p w:rsidR="00607C42" w:rsidRPr="0088272D" w:rsidRDefault="00607C42" w:rsidP="002358CD">
                  <w:pPr>
                    <w:spacing w:after="0"/>
                    <w:jc w:val="center"/>
                    <w:rPr>
                      <w:sz w:val="16"/>
                    </w:rPr>
                  </w:pPr>
                  <w:r>
                    <w:rPr>
                      <w:sz w:val="16"/>
                    </w:rPr>
                    <w:t>Interface</w:t>
                  </w:r>
                </w:p>
              </w:txbxContent>
            </v:textbox>
          </v:roundrect>
        </w:pict>
      </w:r>
      <w:r>
        <w:rPr>
          <w:noProof/>
        </w:rPr>
        <w:pict>
          <v:shape id="_x0000_s1061" type="#_x0000_t32" style="position:absolute;margin-left:423pt;margin-top:19.7pt;width:0;height:0;z-index:251686912" o:connectortype="straight"/>
        </w:pict>
      </w:r>
      <w:r>
        <w:rPr>
          <w:noProof/>
        </w:rPr>
        <w:pict>
          <v:shape id="_x0000_s1060" type="#_x0000_t32" style="position:absolute;margin-left:261pt;margin-top:19.7pt;width:54pt;height:0;z-index:251685888" o:connectortype="straight"/>
        </w:pict>
      </w:r>
    </w:p>
    <w:p w:rsidR="002358CD" w:rsidRDefault="00DC7C15" w:rsidP="002358CD">
      <w:r>
        <w:rPr>
          <w:noProof/>
        </w:rPr>
        <w:pict>
          <v:shape id="_x0000_s1051" type="#_x0000_t32" style="position:absolute;margin-left:81pt;margin-top:16.3pt;width:18pt;height:16pt;z-index:251676672" o:connectortype="straight">
            <v:stroke endarrow="block"/>
          </v:shape>
        </w:pict>
      </w:r>
      <w:r>
        <w:rPr>
          <w:noProof/>
          <w:lang w:eastAsia="zh-TW"/>
        </w:rPr>
        <w:pict>
          <v:shape id="_x0000_s1050" type="#_x0000_t202" style="position:absolute;margin-left:45pt;margin-top:1.3pt;width:90pt;height:17.45pt;z-index:251675648;mso-width-relative:margin;mso-height-relative:margin" stroked="f">
            <v:textbox>
              <w:txbxContent>
                <w:p w:rsidR="00607C42" w:rsidRPr="00247348" w:rsidRDefault="00607C42" w:rsidP="002358CD">
                  <w:pPr>
                    <w:rPr>
                      <w:sz w:val="16"/>
                    </w:rPr>
                  </w:pPr>
                  <w:r w:rsidRPr="00247348">
                    <w:rPr>
                      <w:sz w:val="16"/>
                    </w:rPr>
                    <w:t>25 foot</w:t>
                  </w:r>
                  <w:r>
                    <w:rPr>
                      <w:sz w:val="16"/>
                    </w:rPr>
                    <w:t xml:space="preserve"> antenna </w:t>
                  </w:r>
                  <w:r w:rsidRPr="00247348">
                    <w:rPr>
                      <w:sz w:val="16"/>
                    </w:rPr>
                    <w:t>coax</w:t>
                  </w:r>
                </w:p>
              </w:txbxContent>
            </v:textbox>
          </v:shape>
        </w:pict>
      </w:r>
      <w:r>
        <w:rPr>
          <w:noProof/>
        </w:rPr>
        <w:pict>
          <v:shape id="_x0000_s1058" type="#_x0000_t32" style="position:absolute;margin-left:234pt;margin-top:22.75pt;width:0;height:45.55pt;flip:y;z-index:251683840" o:connectortype="straight"/>
        </w:pict>
      </w:r>
      <w:r>
        <w:rPr>
          <w:noProof/>
        </w:rPr>
        <w:pict>
          <v:shape id="_x0000_s1036" type="#_x0000_t32" style="position:absolute;margin-left:18pt;margin-top:14.3pt;width:0;height:18pt;z-index:251661312" o:connectortype="straight" strokeweight="2.25pt"/>
        </w:pict>
      </w:r>
    </w:p>
    <w:p w:rsidR="002358CD" w:rsidRDefault="00DC7C15" w:rsidP="002358CD">
      <w:r>
        <w:rPr>
          <w:noProof/>
          <w:lang w:eastAsia="zh-TW"/>
        </w:rPr>
        <w:pict>
          <v:shape id="_x0000_s1066" type="#_x0000_t202" style="position:absolute;margin-left:135pt;margin-top:15.45pt;width:83.8pt;height:18.7pt;z-index:251692032;mso-width-relative:margin;mso-height-relative:margin" stroked="f">
            <v:textbox>
              <w:txbxContent>
                <w:p w:rsidR="00607C42" w:rsidRPr="00705719" w:rsidRDefault="00607C42" w:rsidP="002358CD">
                  <w:pPr>
                    <w:jc w:val="right"/>
                    <w:rPr>
                      <w:sz w:val="16"/>
                    </w:rPr>
                  </w:pPr>
                  <w:r w:rsidRPr="00705719">
                    <w:rPr>
                      <w:sz w:val="16"/>
                    </w:rPr>
                    <w:t>12 VDC power cable</w:t>
                  </w:r>
                </w:p>
              </w:txbxContent>
            </v:textbox>
          </v:shape>
        </w:pict>
      </w:r>
      <w:r>
        <w:rPr>
          <w:noProof/>
        </w:rPr>
        <w:pict>
          <v:shape id="_x0000_s1065" type="#_x0000_t32" style="position:absolute;margin-left:397.6pt;margin-top:8.85pt;width:25.4pt;height:0;z-index:251691008" o:connectortype="straight">
            <v:stroke endarrow="block"/>
          </v:shape>
        </w:pict>
      </w:r>
      <w:r>
        <w:rPr>
          <w:noProof/>
          <w:lang w:eastAsia="zh-TW"/>
        </w:rPr>
        <w:pict>
          <v:shape id="_x0000_s1059" type="#_x0000_t202" style="position:absolute;margin-left:297pt;margin-top:-.15pt;width:100.6pt;height:15.6pt;z-index:251684864;mso-width-relative:margin;mso-height-relative:margin" stroked="f">
            <v:textbox>
              <w:txbxContent>
                <w:p w:rsidR="00607C42" w:rsidRPr="00862460" w:rsidRDefault="00607C42" w:rsidP="002358CD">
                  <w:pPr>
                    <w:rPr>
                      <w:sz w:val="16"/>
                    </w:rPr>
                  </w:pPr>
                  <w:r w:rsidRPr="00862460">
                    <w:rPr>
                      <w:sz w:val="16"/>
                    </w:rPr>
                    <w:t>USB cable with RF chokes</w:t>
                  </w:r>
                </w:p>
              </w:txbxContent>
            </v:textbox>
          </v:shape>
        </w:pict>
      </w:r>
      <w:r>
        <w:rPr>
          <w:noProof/>
        </w:rPr>
        <w:pict>
          <v:shape id="_x0000_s1044" style="position:absolute;margin-left:18pt;margin-top:17.85pt;width:126pt;height:42pt;z-index:251669504" coordsize="2520,840" path="m,c600,300,1200,600,1620,720v420,120,750,,900,e" filled="f" strokeweight=".5pt">
            <v:path arrowok="t"/>
          </v:shape>
        </w:pict>
      </w:r>
      <w:r>
        <w:rPr>
          <w:noProof/>
        </w:rPr>
        <w:pict>
          <v:rect id="_x0000_s1038" style="position:absolute;margin-left:9pt;margin-top:17.85pt;width:18pt;height:9pt;z-index:251663360"/>
        </w:pict>
      </w:r>
      <w:r>
        <w:rPr>
          <w:noProof/>
        </w:rPr>
        <w:pict>
          <v:shape id="_x0000_s1037" type="#_x0000_t32" style="position:absolute;margin-left:18pt;margin-top:8.85pt;width:0;height:9pt;z-index:251662336" o:connectortype="straight" strokeweight="4.5pt"/>
        </w:pict>
      </w:r>
    </w:p>
    <w:p w:rsidR="002358CD" w:rsidRDefault="00DC7C15" w:rsidP="002358CD">
      <w:r>
        <w:rPr>
          <w:noProof/>
        </w:rPr>
        <w:pict>
          <v:shape id="laptop" o:spid="_x0000_s1048" style="position:absolute;margin-left:342pt;margin-top:3.45pt;width:70.5pt;height:54pt;z-index:251673600" coordsize="21600,21600" o:spt="100" adj="-11796480,,540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formulas/>
            <v:path o:extrusionok="f" o:connecttype="custom" o:connectlocs="3362,0;3362,7173;18327,0;18327,7173;10800,0;10800,21600;0,21600;21600,21600" textboxrect="4445,1858,17311,12323"/>
            <o:lock v:ext="edit" verticies="t"/>
            <v:textbox>
              <w:txbxContent>
                <w:p w:rsidR="00607C42" w:rsidRDefault="00607C42" w:rsidP="002358CD">
                  <w:pPr>
                    <w:spacing w:after="0"/>
                    <w:rPr>
                      <w:sz w:val="16"/>
                      <w:szCs w:val="16"/>
                    </w:rPr>
                  </w:pPr>
                  <w:proofErr w:type="gramStart"/>
                  <w:r>
                    <w:rPr>
                      <w:sz w:val="16"/>
                      <w:szCs w:val="16"/>
                    </w:rPr>
                    <w:t>lenovo</w:t>
                  </w:r>
                  <w:proofErr w:type="gramEnd"/>
                </w:p>
                <w:p w:rsidR="00607C42" w:rsidRDefault="00607C42" w:rsidP="002358CD">
                  <w:pPr>
                    <w:spacing w:after="0"/>
                    <w:rPr>
                      <w:sz w:val="16"/>
                      <w:szCs w:val="16"/>
                    </w:rPr>
                  </w:pPr>
                  <w:r>
                    <w:rPr>
                      <w:sz w:val="16"/>
                      <w:szCs w:val="16"/>
                    </w:rPr>
                    <w:t>Notebook</w:t>
                  </w:r>
                </w:p>
                <w:p w:rsidR="00607C42" w:rsidRPr="00550A97" w:rsidRDefault="00607C42" w:rsidP="002358CD">
                  <w:pPr>
                    <w:rPr>
                      <w:sz w:val="16"/>
                      <w:szCs w:val="16"/>
                    </w:rPr>
                  </w:pPr>
                </w:p>
              </w:txbxContent>
            </v:textbox>
          </v:shape>
        </w:pict>
      </w:r>
      <w:r>
        <w:rPr>
          <w:noProof/>
        </w:rPr>
        <w:pict>
          <v:shape id="_x0000_s1067" type="#_x0000_t32" style="position:absolute;margin-left:218.8pt;margin-top:3.45pt;width:15.2pt;height:0;z-index:251693056" o:connectortype="straight">
            <v:stroke endarrow="block"/>
          </v:shape>
        </w:pict>
      </w:r>
      <w:r>
        <w:rPr>
          <w:noProof/>
        </w:rPr>
        <w:pict>
          <v:roundrect id="_x0000_s1047" style="position:absolute;margin-left:207pt;margin-top:21.45pt;width:63pt;height:36pt;z-index:251672576" arcsize="10923f">
            <v:textbox>
              <w:txbxContent>
                <w:p w:rsidR="00607C42" w:rsidRDefault="00607C42" w:rsidP="002358CD">
                  <w:pPr>
                    <w:jc w:val="center"/>
                    <w:rPr>
                      <w:sz w:val="16"/>
                    </w:rPr>
                  </w:pPr>
                  <w:r>
                    <w:rPr>
                      <w:sz w:val="16"/>
                    </w:rPr>
                    <w:t xml:space="preserve">32Ah </w:t>
                  </w:r>
                  <w:r w:rsidRPr="0088272D">
                    <w:rPr>
                      <w:sz w:val="16"/>
                    </w:rPr>
                    <w:t>Gel Cell</w:t>
                  </w:r>
                  <w:r>
                    <w:t xml:space="preserve"> </w:t>
                  </w:r>
                  <w:r w:rsidRPr="0088272D">
                    <w:rPr>
                      <w:sz w:val="16"/>
                    </w:rPr>
                    <w:t>Battery</w:t>
                  </w:r>
                </w:p>
                <w:p w:rsidR="00607C42" w:rsidRPr="0088272D" w:rsidRDefault="00607C42" w:rsidP="002358CD">
                  <w:pPr>
                    <w:rPr>
                      <w:sz w:val="16"/>
                    </w:rPr>
                  </w:pPr>
                </w:p>
              </w:txbxContent>
            </v:textbox>
          </v:roundrect>
        </w:pict>
      </w:r>
      <w:r>
        <w:rPr>
          <w:noProof/>
        </w:rPr>
        <w:pict>
          <v:shape id="_x0000_s1039" type="#_x0000_t32" style="position:absolute;margin-left:18pt;margin-top:3.45pt;width:0;height:36pt;z-index:251664384" o:connectortype="straight" strokeweight="6pt"/>
        </w:pict>
      </w:r>
    </w:p>
    <w:p w:rsidR="002358CD" w:rsidRDefault="00DC7C15" w:rsidP="002358CD">
      <w:r>
        <w:rPr>
          <w:noProof/>
        </w:rPr>
        <w:pict>
          <v:shape id="_x0000_s1055" type="#_x0000_t32" style="position:absolute;margin-left:2in;margin-top:16pt;width:45pt;height:36pt;flip:x y;z-index:251680768" o:connectortype="straight">
            <v:stroke endarrow="block"/>
          </v:shape>
        </w:pict>
      </w:r>
      <w:r>
        <w:rPr>
          <w:noProof/>
        </w:rPr>
        <w:pict>
          <v:shape id="_x0000_s1053" type="#_x0000_t32" style="position:absolute;margin-left:81pt;margin-top:7pt;width:18pt;height:18pt;flip:y;z-index:251678720" o:connectortype="straight">
            <v:stroke endarrow="block"/>
          </v:shape>
        </w:pict>
      </w:r>
      <w:r>
        <w:rPr>
          <w:noProof/>
        </w:rPr>
        <w:pict>
          <v:shape id="_x0000_s1043" type="#_x0000_t32" style="position:absolute;margin-left:2in;margin-top:7pt;width:0;height:27pt;z-index:251668480" o:connectortype="straight" strokeweight="2.25pt"/>
        </w:pict>
      </w:r>
      <w:r>
        <w:rPr>
          <w:noProof/>
        </w:rPr>
        <w:pict>
          <v:shape id="_x0000_s1042" type="#_x0000_t32" style="position:absolute;margin-left:18pt;margin-top:16pt;width:18pt;height:18pt;z-index:251667456" o:connectortype="straight"/>
        </w:pict>
      </w:r>
      <w:r>
        <w:rPr>
          <w:noProof/>
        </w:rPr>
        <w:pict>
          <v:shape id="_x0000_s1041" type="#_x0000_t32" style="position:absolute;margin-left:18pt;margin-top:16pt;width:9pt;height:18pt;z-index:251666432" o:connectortype="straight"/>
        </w:pict>
      </w:r>
      <w:r>
        <w:rPr>
          <w:noProof/>
        </w:rPr>
        <w:pict>
          <v:shape id="_x0000_s1040" type="#_x0000_t32" style="position:absolute;margin-left:9pt;margin-top:16pt;width:9pt;height:18pt;flip:x;z-index:251665408" o:connectortype="straight"/>
        </w:pict>
      </w:r>
    </w:p>
    <w:p w:rsidR="002358CD" w:rsidRDefault="00DC7C15" w:rsidP="002358CD">
      <w:r>
        <w:rPr>
          <w:noProof/>
        </w:rPr>
        <w:pict>
          <v:shape id="_x0000_s1063" type="#_x0000_t32" style="position:absolute;margin-left:405pt;margin-top:1.6pt;width:18pt;height:0;z-index:251688960" o:connectortype="straight"/>
        </w:pict>
      </w:r>
      <w:r>
        <w:rPr>
          <w:noProof/>
          <w:lang w:eastAsia="zh-TW"/>
        </w:rPr>
        <w:pict>
          <v:shape id="_x0000_s1052" type="#_x0000_t202" style="position:absolute;margin-left:45pt;margin-top:1.6pt;width:84.2pt;height:17.4pt;z-index:251677696;mso-width-relative:margin;mso-height-relative:margin" stroked="f">
            <v:textbox>
              <w:txbxContent>
                <w:p w:rsidR="00607C42" w:rsidRPr="00F12574" w:rsidRDefault="00607C42" w:rsidP="002358CD">
                  <w:pPr>
                    <w:rPr>
                      <w:sz w:val="16"/>
                    </w:rPr>
                  </w:pPr>
                  <w:r w:rsidRPr="00F12574">
                    <w:rPr>
                      <w:sz w:val="16"/>
                    </w:rPr>
                    <w:t>17 foot counterpoise</w:t>
                  </w:r>
                </w:p>
              </w:txbxContent>
            </v:textbox>
          </v:shape>
        </w:pict>
      </w:r>
    </w:p>
    <w:p w:rsidR="002358CD" w:rsidRDefault="00DC7C15" w:rsidP="002358CD">
      <w:r>
        <w:rPr>
          <w:noProof/>
          <w:lang w:eastAsia="zh-TW"/>
        </w:rPr>
        <w:pict>
          <v:shape id="_x0000_s1054" type="#_x0000_t202" style="position:absolute;margin-left:171pt;margin-top:5.15pt;width:63pt;height:27pt;z-index:251679744;mso-width-relative:margin;mso-height-relative:margin" stroked="f">
            <v:textbox>
              <w:txbxContent>
                <w:p w:rsidR="00607C42" w:rsidRPr="00FC1E26" w:rsidRDefault="00607C42" w:rsidP="002358CD">
                  <w:pPr>
                    <w:jc w:val="center"/>
                    <w:rPr>
                      <w:sz w:val="16"/>
                    </w:rPr>
                  </w:pPr>
                  <w:r w:rsidRPr="00FC1E26">
                    <w:rPr>
                      <w:sz w:val="16"/>
                    </w:rPr>
                    <w:t>38 inch plastic fence stake</w:t>
                  </w:r>
                </w:p>
              </w:txbxContent>
            </v:textbox>
          </v:shape>
        </w:pict>
      </w:r>
    </w:p>
    <w:p w:rsidR="002358CD" w:rsidRDefault="002358CD" w:rsidP="002358CD"/>
    <w:p w:rsidR="0080238D" w:rsidRDefault="00441321" w:rsidP="00441321">
      <w:pPr>
        <w:jc w:val="center"/>
      </w:pPr>
      <w:r>
        <w:t xml:space="preserve">Figure 3 – </w:t>
      </w:r>
      <w:r w:rsidR="00D859DE">
        <w:t>BPSK31</w:t>
      </w:r>
      <w:r>
        <w:t xml:space="preserve"> Portable Station Components</w:t>
      </w:r>
    </w:p>
    <w:p w:rsidR="00736E96" w:rsidRDefault="008E06D0" w:rsidP="00844EAA">
      <w:pPr>
        <w:rPr>
          <w:b/>
        </w:rPr>
      </w:pPr>
      <w:r w:rsidRPr="00844EAA">
        <w:rPr>
          <w:b/>
        </w:rPr>
        <w:t>Description of Block Diagram Components</w:t>
      </w:r>
    </w:p>
    <w:p w:rsidR="00736E96" w:rsidRDefault="008E06D0" w:rsidP="00844EAA">
      <w:pPr>
        <w:rPr>
          <w:b/>
        </w:rPr>
      </w:pPr>
      <w:r w:rsidRPr="00844EAA">
        <w:rPr>
          <w:b/>
        </w:rPr>
        <w:t>Buddipole Antenna</w:t>
      </w:r>
    </w:p>
    <w:p w:rsidR="00701D38" w:rsidRDefault="00F50329">
      <w:r>
        <w:t>The Buddipole A</w:t>
      </w:r>
      <w:r w:rsidR="00736E96" w:rsidRPr="00736E96">
        <w:t>ntenna is</w:t>
      </w:r>
      <w:r w:rsidR="0060315C">
        <w:t xml:space="preserve"> in the raised vertical ground plane c</w:t>
      </w:r>
      <w:r w:rsidR="008E06D0">
        <w:t>onfiguration</w:t>
      </w:r>
      <w:r>
        <w:t xml:space="preserve"> and t</w:t>
      </w:r>
      <w:r w:rsidR="00736E96">
        <w:t>he</w:t>
      </w:r>
      <w:r w:rsidR="008E06D0">
        <w:t xml:space="preserve"> </w:t>
      </w:r>
      <w:r>
        <w:t>t</w:t>
      </w:r>
      <w:r w:rsidR="008E06D0">
        <w:t xml:space="preserve">ripod stand </w:t>
      </w:r>
      <w:r w:rsidR="00736E96">
        <w:t xml:space="preserve">is </w:t>
      </w:r>
      <w:r w:rsidR="008E06D0">
        <w:t xml:space="preserve">set up on </w:t>
      </w:r>
      <w:r>
        <w:t xml:space="preserve">the bed of the </w:t>
      </w:r>
      <w:r w:rsidR="008E06D0">
        <w:t>pickup truck</w:t>
      </w:r>
      <w:r>
        <w:t xml:space="preserve"> with bungee cords securing the ant</w:t>
      </w:r>
      <w:r w:rsidR="00FD2F71">
        <w:t>enna assembly to the truck bed, Figure 4.</w:t>
      </w:r>
      <w:r>
        <w:t xml:space="preserve"> </w:t>
      </w:r>
      <w:r w:rsidR="00736E96">
        <w:t xml:space="preserve"> The radiating elements consist of o</w:t>
      </w:r>
      <w:r w:rsidR="008E06D0">
        <w:t xml:space="preserve">ne 9.5 foot whip </w:t>
      </w:r>
      <w:r w:rsidR="00736E96">
        <w:t xml:space="preserve">with </w:t>
      </w:r>
      <w:r w:rsidR="008E06D0">
        <w:t>all 6 sections fully extended</w:t>
      </w:r>
      <w:r w:rsidR="007E381D">
        <w:t xml:space="preserve"> and one 22 inch antenna arm</w:t>
      </w:r>
      <w:r w:rsidR="00736E96">
        <w:t xml:space="preserve">. The </w:t>
      </w:r>
      <w:r w:rsidR="007E381D">
        <w:t xml:space="preserve">total height </w:t>
      </w:r>
      <w:r w:rsidR="00736E96">
        <w:t xml:space="preserve">of the combined radiating elements is </w:t>
      </w:r>
      <w:proofErr w:type="gramStart"/>
      <w:r w:rsidR="00736E96">
        <w:t xml:space="preserve">approximately </w:t>
      </w:r>
      <w:r w:rsidR="007E381D">
        <w:t xml:space="preserve"> 11</w:t>
      </w:r>
      <w:proofErr w:type="gramEnd"/>
      <w:r w:rsidR="007E381D">
        <w:t xml:space="preserve"> ft 2 in.  </w:t>
      </w:r>
      <w:r w:rsidR="00736E96">
        <w:t>The a</w:t>
      </w:r>
      <w:r w:rsidR="0060315C">
        <w:t>ntenna feed point (</w:t>
      </w:r>
      <w:r w:rsidR="007E381D">
        <w:t>Buddipole Versatee)</w:t>
      </w:r>
      <w:r w:rsidR="00736E96">
        <w:t xml:space="preserve"> is</w:t>
      </w:r>
      <w:r w:rsidR="007E381D">
        <w:t xml:space="preserve"> approximately 6 feet above pickup truck bed</w:t>
      </w:r>
      <w:r w:rsidR="00736E96">
        <w:t xml:space="preserve"> and the</w:t>
      </w:r>
      <w:r w:rsidR="007E381D">
        <w:t xml:space="preserve"> truck bed is 30 in above ground. </w:t>
      </w:r>
      <w:r w:rsidR="00736E96">
        <w:t>Hence, the f</w:t>
      </w:r>
      <w:r w:rsidR="007E381D">
        <w:t xml:space="preserve">eed point height above ground </w:t>
      </w:r>
      <w:r w:rsidR="00736E96">
        <w:t xml:space="preserve">is approximately </w:t>
      </w:r>
      <w:r w:rsidR="007E381D">
        <w:t>8.5 feet</w:t>
      </w:r>
      <w:r w:rsidR="00736E96">
        <w:t>.</w:t>
      </w:r>
      <w:r w:rsidR="00A41BB5">
        <w:t xml:space="preserve">  The </w:t>
      </w:r>
      <w:r w:rsidR="00BD3950">
        <w:t xml:space="preserve">Blue and Black </w:t>
      </w:r>
      <w:r w:rsidR="00A41BB5">
        <w:t xml:space="preserve">Loading </w:t>
      </w:r>
      <w:r w:rsidR="00BD3950">
        <w:t>Coil</w:t>
      </w:r>
      <w:r w:rsidR="00A41BB5">
        <w:t xml:space="preserve"> is</w:t>
      </w:r>
      <w:r w:rsidR="00BD3950">
        <w:t xml:space="preserve"> tapped on the Black Paint (6 turns in from the whip end)</w:t>
      </w:r>
      <w:r w:rsidR="00A97F6F">
        <w:t>, Figure 5.</w:t>
      </w:r>
      <w:r>
        <w:t xml:space="preserve"> </w:t>
      </w:r>
      <w:r w:rsidR="00A41BB5">
        <w:t xml:space="preserve"> I used a </w:t>
      </w:r>
      <w:r w:rsidR="00CB5A2D">
        <w:t>25 foot, RG-8/U low loss 50 ohm antenna coax cable</w:t>
      </w:r>
      <w:r>
        <w:t xml:space="preserve"> run through the back window of the pickup truck.  Finally, the </w:t>
      </w:r>
      <w:r w:rsidR="004C704D">
        <w:t>17 foot counterp</w:t>
      </w:r>
      <w:r w:rsidR="00A50796">
        <w:t>oise</w:t>
      </w:r>
      <w:r w:rsidR="00A41BB5">
        <w:t>, which is part of the antenna system</w:t>
      </w:r>
      <w:proofErr w:type="gramStart"/>
      <w:r w:rsidR="00A41BB5">
        <w:t xml:space="preserve">, </w:t>
      </w:r>
      <w:r w:rsidR="007A21A6">
        <w:t xml:space="preserve"> </w:t>
      </w:r>
      <w:r w:rsidR="00A41BB5">
        <w:t>should</w:t>
      </w:r>
      <w:proofErr w:type="gramEnd"/>
      <w:r w:rsidR="00A41BB5">
        <w:t xml:space="preserve"> be </w:t>
      </w:r>
      <w:r w:rsidR="007A21A6">
        <w:t>at least 2 feet above the ground</w:t>
      </w:r>
      <w:r w:rsidR="00A41BB5">
        <w:t>.</w:t>
      </w:r>
      <w:r>
        <w:t xml:space="preserve"> </w:t>
      </w:r>
      <w:r w:rsidR="00A41BB5">
        <w:t xml:space="preserve"> I used the </w:t>
      </w:r>
      <w:r w:rsidR="00A50796">
        <w:t>Buddipole Wire Assembly (32 feet of insulated wire)</w:t>
      </w:r>
      <w:r w:rsidR="00A41BB5">
        <w:t xml:space="preserve"> and a</w:t>
      </w:r>
      <w:r w:rsidR="007A21A6">
        <w:t xml:space="preserve"> Lowe’s 38 inch plastic fence stake</w:t>
      </w:r>
      <w:r w:rsidR="00A253E2">
        <w:t xml:space="preserve"> as my counterpoise system, Figure 6.</w:t>
      </w:r>
      <w:r w:rsidR="005E2E0A">
        <w:t xml:space="preserve"> Using an antenna analyzer, I tuned the antenna system to 14.070 MHz resonance by </w:t>
      </w:r>
      <w:proofErr w:type="gramStart"/>
      <w:r w:rsidR="005E2E0A">
        <w:t>adjusting  the</w:t>
      </w:r>
      <w:proofErr w:type="gramEnd"/>
      <w:r w:rsidR="005E2E0A">
        <w:t xml:space="preserve"> length of the counterpoise and getting as close as I could to a voltage standing wave ratio </w:t>
      </w:r>
      <w:r w:rsidR="003B0872">
        <w:t>(</w:t>
      </w:r>
      <w:r w:rsidR="008F33C7">
        <w:t>VSWR</w:t>
      </w:r>
      <w:r w:rsidR="003B0872">
        <w:t>)</w:t>
      </w:r>
      <w:r w:rsidR="008F33C7">
        <w:t xml:space="preserve"> of 1.0:1. </w:t>
      </w:r>
      <w:proofErr w:type="gramStart"/>
      <w:r w:rsidR="008F33C7">
        <w:t>T</w:t>
      </w:r>
      <w:r w:rsidR="00A9368C">
        <w:t xml:space="preserve">uning the antenna system to </w:t>
      </w:r>
      <w:r w:rsidR="005E2E0A">
        <w:t xml:space="preserve">a </w:t>
      </w:r>
      <w:r w:rsidR="003B0872">
        <w:t xml:space="preserve">VSWR </w:t>
      </w:r>
      <w:r w:rsidR="005E2E0A">
        <w:t xml:space="preserve">1.1:1 in the field was </w:t>
      </w:r>
      <w:r w:rsidR="00A9368C">
        <w:t>easily achieved.</w:t>
      </w:r>
      <w:proofErr w:type="gramEnd"/>
      <w:r w:rsidR="00A9368C">
        <w:t xml:space="preserve">  See Figure 7.</w:t>
      </w:r>
    </w:p>
    <w:p w:rsidR="00CB5A2D" w:rsidRDefault="00237EFD" w:rsidP="00237EFD">
      <w:pPr>
        <w:jc w:val="center"/>
      </w:pPr>
      <w:r w:rsidRPr="00237EFD">
        <w:rPr>
          <w:noProof/>
        </w:rPr>
        <w:drawing>
          <wp:inline distT="0" distB="0" distL="0" distR="0">
            <wp:extent cx="2169999" cy="1220625"/>
            <wp:effectExtent l="0" t="476250" r="0" b="455775"/>
            <wp:docPr id="7" name="Picture 5" descr="20160428_11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8_113552.jpg"/>
                    <pic:cNvPicPr/>
                  </pic:nvPicPr>
                  <pic:blipFill>
                    <a:blip r:embed="rId7" cstate="print"/>
                    <a:stretch>
                      <a:fillRect/>
                    </a:stretch>
                  </pic:blipFill>
                  <pic:spPr>
                    <a:xfrm rot="5400000">
                      <a:off x="0" y="0"/>
                      <a:ext cx="2172738" cy="1222166"/>
                    </a:xfrm>
                    <a:prstGeom prst="rect">
                      <a:avLst/>
                    </a:prstGeom>
                  </pic:spPr>
                </pic:pic>
              </a:graphicData>
            </a:graphic>
          </wp:inline>
        </w:drawing>
      </w:r>
    </w:p>
    <w:p w:rsidR="00FD2F71" w:rsidRDefault="00237EFD" w:rsidP="00237EFD">
      <w:pPr>
        <w:jc w:val="center"/>
        <w:rPr>
          <w:b/>
        </w:rPr>
      </w:pPr>
      <w:r>
        <w:rPr>
          <w:b/>
        </w:rPr>
        <w:t>Figure 4 – Antenna tripod is mounted on the pickup truck bed.</w:t>
      </w:r>
      <w:r w:rsidR="00FD2F71">
        <w:rPr>
          <w:b/>
        </w:rPr>
        <w:br w:type="page"/>
      </w:r>
    </w:p>
    <w:p w:rsidR="00FD2F71" w:rsidRDefault="00A97F6F" w:rsidP="00A97F6F">
      <w:pPr>
        <w:jc w:val="center"/>
        <w:rPr>
          <w:b/>
        </w:rPr>
      </w:pPr>
      <w:r>
        <w:rPr>
          <w:b/>
          <w:noProof/>
        </w:rPr>
        <w:lastRenderedPageBreak/>
        <w:drawing>
          <wp:inline distT="0" distB="0" distL="0" distR="0">
            <wp:extent cx="3777681" cy="2124946"/>
            <wp:effectExtent l="0" t="819150" r="0" b="808754"/>
            <wp:docPr id="8" name="Picture 7" descr="20160428_11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8_113247.jpg"/>
                    <pic:cNvPicPr/>
                  </pic:nvPicPr>
                  <pic:blipFill>
                    <a:blip r:embed="rId8" cstate="print"/>
                    <a:stretch>
                      <a:fillRect/>
                    </a:stretch>
                  </pic:blipFill>
                  <pic:spPr>
                    <a:xfrm rot="5400000">
                      <a:off x="0" y="0"/>
                      <a:ext cx="3783848" cy="2128415"/>
                    </a:xfrm>
                    <a:prstGeom prst="rect">
                      <a:avLst/>
                    </a:prstGeom>
                  </pic:spPr>
                </pic:pic>
              </a:graphicData>
            </a:graphic>
          </wp:inline>
        </w:drawing>
      </w:r>
    </w:p>
    <w:p w:rsidR="00A97F6F" w:rsidRDefault="00A97F6F" w:rsidP="0018059B">
      <w:pPr>
        <w:jc w:val="center"/>
      </w:pPr>
      <w:r>
        <w:rPr>
          <w:b/>
        </w:rPr>
        <w:t xml:space="preserve">Figure 5 - </w:t>
      </w:r>
      <w:r>
        <w:t>The Blue and Black Loading Coil is tapped on the Black Paint (6 turns in from the whip end)</w:t>
      </w:r>
    </w:p>
    <w:p w:rsidR="00A97F6F" w:rsidRDefault="00A97F6F" w:rsidP="00844EAA"/>
    <w:p w:rsidR="00A97F6F" w:rsidRDefault="005E2E0A" w:rsidP="005E2E0A">
      <w:pPr>
        <w:jc w:val="center"/>
        <w:rPr>
          <w:b/>
        </w:rPr>
      </w:pPr>
      <w:r>
        <w:rPr>
          <w:b/>
          <w:noProof/>
        </w:rPr>
        <w:drawing>
          <wp:inline distT="0" distB="0" distL="0" distR="0">
            <wp:extent cx="3251200" cy="1828800"/>
            <wp:effectExtent l="19050" t="0" r="6350" b="0"/>
            <wp:docPr id="9" name="Picture 8" descr="20160713_13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3_134024.jpg"/>
                    <pic:cNvPicPr/>
                  </pic:nvPicPr>
                  <pic:blipFill>
                    <a:blip r:embed="rId9" cstate="print"/>
                    <a:stretch>
                      <a:fillRect/>
                    </a:stretch>
                  </pic:blipFill>
                  <pic:spPr>
                    <a:xfrm>
                      <a:off x="0" y="0"/>
                      <a:ext cx="3247825" cy="1826902"/>
                    </a:xfrm>
                    <a:prstGeom prst="rect">
                      <a:avLst/>
                    </a:prstGeom>
                  </pic:spPr>
                </pic:pic>
              </a:graphicData>
            </a:graphic>
          </wp:inline>
        </w:drawing>
      </w:r>
    </w:p>
    <w:p w:rsidR="00A97F6F" w:rsidRDefault="005E2E0A" w:rsidP="002A37AF">
      <w:pPr>
        <w:jc w:val="center"/>
        <w:rPr>
          <w:b/>
        </w:rPr>
      </w:pPr>
      <w:r>
        <w:rPr>
          <w:b/>
        </w:rPr>
        <w:t xml:space="preserve">Figure 6 </w:t>
      </w:r>
      <w:proofErr w:type="gramStart"/>
      <w:r>
        <w:rPr>
          <w:b/>
        </w:rPr>
        <w:t>-  The</w:t>
      </w:r>
      <w:proofErr w:type="gramEnd"/>
      <w:r>
        <w:rPr>
          <w:b/>
        </w:rPr>
        <w:t xml:space="preserve"> counterpoise is supported by a 38 inch plastic fence post with short metal stake on the bottom</w:t>
      </w:r>
    </w:p>
    <w:p w:rsidR="005E2E0A" w:rsidRDefault="005E2E0A">
      <w:pPr>
        <w:rPr>
          <w:b/>
        </w:rPr>
      </w:pPr>
      <w:r>
        <w:rPr>
          <w:b/>
        </w:rPr>
        <w:br w:type="page"/>
      </w:r>
    </w:p>
    <w:p w:rsidR="00A97F6F" w:rsidRDefault="00A97F6F" w:rsidP="00844EAA">
      <w:pPr>
        <w:rPr>
          <w:b/>
        </w:rPr>
      </w:pPr>
    </w:p>
    <w:p w:rsidR="002A37AF" w:rsidRDefault="002A37AF" w:rsidP="002A37AF">
      <w:pPr>
        <w:jc w:val="center"/>
        <w:rPr>
          <w:b/>
        </w:rPr>
      </w:pPr>
      <w:r>
        <w:rPr>
          <w:b/>
          <w:noProof/>
        </w:rPr>
        <w:drawing>
          <wp:inline distT="0" distB="0" distL="0" distR="0">
            <wp:extent cx="2685814" cy="1510771"/>
            <wp:effectExtent l="0" t="590550" r="0" b="565679"/>
            <wp:docPr id="12" name="Picture 11" descr="20160428_11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8_113044.jpg"/>
                    <pic:cNvPicPr/>
                  </pic:nvPicPr>
                  <pic:blipFill>
                    <a:blip r:embed="rId10" cstate="print"/>
                    <a:stretch>
                      <a:fillRect/>
                    </a:stretch>
                  </pic:blipFill>
                  <pic:spPr>
                    <a:xfrm rot="5400000">
                      <a:off x="0" y="0"/>
                      <a:ext cx="2683178" cy="1509288"/>
                    </a:xfrm>
                    <a:prstGeom prst="rect">
                      <a:avLst/>
                    </a:prstGeom>
                  </pic:spPr>
                </pic:pic>
              </a:graphicData>
            </a:graphic>
          </wp:inline>
        </w:drawing>
      </w:r>
    </w:p>
    <w:p w:rsidR="002A37AF" w:rsidRDefault="002A37AF" w:rsidP="00844EAA">
      <w:pPr>
        <w:rPr>
          <w:b/>
        </w:rPr>
      </w:pPr>
    </w:p>
    <w:p w:rsidR="002A37AF" w:rsidRDefault="002A37AF" w:rsidP="00455DCE">
      <w:pPr>
        <w:jc w:val="center"/>
        <w:rPr>
          <w:b/>
        </w:rPr>
      </w:pPr>
      <w:r>
        <w:rPr>
          <w:b/>
        </w:rPr>
        <w:t xml:space="preserve">Figure 7 – </w:t>
      </w:r>
      <w:r w:rsidR="00455DCE">
        <w:rPr>
          <w:b/>
        </w:rPr>
        <w:t>A near resonant antenna can be achieved at VSWR = 1.1:1</w:t>
      </w:r>
    </w:p>
    <w:p w:rsidR="00A97F6F" w:rsidRDefault="00A97F6F" w:rsidP="00844EAA">
      <w:pPr>
        <w:rPr>
          <w:b/>
        </w:rPr>
      </w:pPr>
    </w:p>
    <w:p w:rsidR="00A97F6F" w:rsidRDefault="000C53F8" w:rsidP="00844EAA">
      <w:pPr>
        <w:rPr>
          <w:b/>
        </w:rPr>
      </w:pPr>
      <w:r>
        <w:rPr>
          <w:b/>
        </w:rPr>
        <w:t>Radio System</w:t>
      </w:r>
    </w:p>
    <w:p w:rsidR="007A21A6" w:rsidRDefault="000C53F8" w:rsidP="00844EAA">
      <w:proofErr w:type="gramStart"/>
      <w:r w:rsidRPr="000C53F8">
        <w:t>I  used</w:t>
      </w:r>
      <w:proofErr w:type="gramEnd"/>
      <w:r w:rsidRPr="000C53F8">
        <w:t xml:space="preserve"> my </w:t>
      </w:r>
      <w:r w:rsidR="007A21A6" w:rsidRPr="000C53F8">
        <w:t>ICOM 718 Transceiver</w:t>
      </w:r>
      <w:r w:rsidRPr="000C53F8">
        <w:t xml:space="preserve"> for all my activations.</w:t>
      </w:r>
      <w:r w:rsidR="008E5B2D">
        <w:t xml:space="preserve"> </w:t>
      </w:r>
      <w:r>
        <w:t xml:space="preserve">The ICOM 718 </w:t>
      </w:r>
      <w:r w:rsidR="008E5B2D">
        <w:t xml:space="preserve">requires </w:t>
      </w:r>
      <w:r w:rsidR="007A21A6">
        <w:t xml:space="preserve">12 Amps to support </w:t>
      </w:r>
      <w:r>
        <w:t xml:space="preserve">a transmit power of </w:t>
      </w:r>
      <w:r w:rsidR="007A21A6">
        <w:t>25 watts</w:t>
      </w:r>
      <w:r>
        <w:t>.</w:t>
      </w:r>
      <w:r w:rsidR="007A21A6">
        <w:t xml:space="preserve"> </w:t>
      </w:r>
      <w:r w:rsidR="008E5B2D">
        <w:t>The</w:t>
      </w:r>
      <w:r w:rsidR="007A21A6">
        <w:t xml:space="preserve"> SignaLink Radio 8 pin SLCAB13I </w:t>
      </w:r>
      <w:r w:rsidR="007D2794">
        <w:t xml:space="preserve">cable </w:t>
      </w:r>
      <w:r w:rsidR="007A21A6">
        <w:t>connects to</w:t>
      </w:r>
      <w:r w:rsidR="007D2794">
        <w:t xml:space="preserve"> the</w:t>
      </w:r>
      <w:r w:rsidR="007A21A6">
        <w:t xml:space="preserve"> ICOM 718 ACC Accessory Port</w:t>
      </w:r>
      <w:r>
        <w:t xml:space="preserve">. </w:t>
      </w:r>
      <w:r w:rsidR="007A21A6">
        <w:t xml:space="preserve">The SignaLink connects to </w:t>
      </w:r>
      <w:r>
        <w:t xml:space="preserve">the </w:t>
      </w:r>
      <w:r w:rsidR="007A21A6">
        <w:t xml:space="preserve">PC via USB cable.  Because of </w:t>
      </w:r>
      <w:r w:rsidR="00206646">
        <w:t xml:space="preserve">the </w:t>
      </w:r>
      <w:r w:rsidR="007A21A6">
        <w:t xml:space="preserve">close proximity of the PC to the antenna the USB cable should have RF chokes on both ends to prevent the </w:t>
      </w:r>
      <w:r w:rsidR="0060315C">
        <w:t>BPSK31</w:t>
      </w:r>
      <w:r w:rsidR="007A21A6">
        <w:t xml:space="preserve"> software</w:t>
      </w:r>
      <w:r>
        <w:t xml:space="preserve"> execution</w:t>
      </w:r>
      <w:r w:rsidR="007A21A6">
        <w:t xml:space="preserve"> from latching up.</w:t>
      </w:r>
      <w:r w:rsidR="000029AF">
        <w:t xml:space="preserve"> See </w:t>
      </w:r>
      <w:r w:rsidR="008E5B2D">
        <w:t xml:space="preserve">Figure </w:t>
      </w:r>
      <w:r>
        <w:t>8</w:t>
      </w:r>
      <w:r w:rsidR="008E5B2D">
        <w:t>.</w:t>
      </w:r>
    </w:p>
    <w:p w:rsidR="00B92333" w:rsidRDefault="00B92333" w:rsidP="00B92333">
      <w:pPr>
        <w:jc w:val="center"/>
      </w:pPr>
      <w:r>
        <w:rPr>
          <w:noProof/>
        </w:rPr>
        <w:drawing>
          <wp:inline distT="0" distB="0" distL="0" distR="0">
            <wp:extent cx="3206045" cy="1803400"/>
            <wp:effectExtent l="19050" t="0" r="0" b="0"/>
            <wp:docPr id="1" name="Picture 0" descr="RF_choke_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_choke_cable.jpg"/>
                    <pic:cNvPicPr/>
                  </pic:nvPicPr>
                  <pic:blipFill>
                    <a:blip r:embed="rId11" cstate="print"/>
                    <a:stretch>
                      <a:fillRect/>
                    </a:stretch>
                  </pic:blipFill>
                  <pic:spPr>
                    <a:xfrm>
                      <a:off x="0" y="0"/>
                      <a:ext cx="3207187" cy="1804042"/>
                    </a:xfrm>
                    <a:prstGeom prst="rect">
                      <a:avLst/>
                    </a:prstGeom>
                  </pic:spPr>
                </pic:pic>
              </a:graphicData>
            </a:graphic>
          </wp:inline>
        </w:drawing>
      </w:r>
    </w:p>
    <w:p w:rsidR="008E5B2D" w:rsidRPr="008E5B2D" w:rsidRDefault="008E5B2D" w:rsidP="008E5B2D">
      <w:pPr>
        <w:jc w:val="center"/>
      </w:pPr>
      <w:r w:rsidRPr="008E5B2D">
        <w:t xml:space="preserve">Figure </w:t>
      </w:r>
      <w:r w:rsidR="000C53F8">
        <w:t>8</w:t>
      </w:r>
      <w:r w:rsidRPr="008E5B2D">
        <w:t xml:space="preserve"> – SignaL</w:t>
      </w:r>
      <w:r w:rsidR="004B4BBA">
        <w:t>i</w:t>
      </w:r>
      <w:r w:rsidRPr="008E5B2D">
        <w:t>nk USB Cable with RF Chokes</w:t>
      </w:r>
    </w:p>
    <w:p w:rsidR="008D21DB" w:rsidRPr="00D1225B" w:rsidRDefault="00D1225B" w:rsidP="00D1225B">
      <w:pPr>
        <w:rPr>
          <w:b/>
        </w:rPr>
      </w:pPr>
      <w:r>
        <w:rPr>
          <w:b/>
        </w:rPr>
        <w:t xml:space="preserve">Personal </w:t>
      </w:r>
      <w:r w:rsidR="008D21DB" w:rsidRPr="00D1225B">
        <w:rPr>
          <w:b/>
        </w:rPr>
        <w:t xml:space="preserve">Computer </w:t>
      </w:r>
    </w:p>
    <w:p w:rsidR="00276EA9" w:rsidRDefault="008D21DB" w:rsidP="00D1225B">
      <w:r>
        <w:t>The lenovo ThinkPad Notebook PC hosts Digipan Software</w:t>
      </w:r>
      <w:r w:rsidR="00276EA9">
        <w:t xml:space="preserve">.  It is a </w:t>
      </w:r>
      <w:r w:rsidR="00CD5C8D">
        <w:t>mi</w:t>
      </w:r>
      <w:r w:rsidR="00276EA9">
        <w:t xml:space="preserve">litary </w:t>
      </w:r>
      <w:r w:rsidR="00CD5C8D">
        <w:t>s</w:t>
      </w:r>
      <w:r w:rsidR="00276EA9">
        <w:t>pec</w:t>
      </w:r>
      <w:r w:rsidR="00CD5C8D">
        <w:t>ification (MILSPEC) rugged</w:t>
      </w:r>
      <w:r w:rsidR="00276EA9">
        <w:t xml:space="preserve"> Notebook that can handle the rigor of frequent portable operations.  </w:t>
      </w:r>
      <w:r w:rsidR="00CD5C8D">
        <w:t>In the beginning</w:t>
      </w:r>
      <w:r w:rsidR="00417424">
        <w:t>,</w:t>
      </w:r>
      <w:r w:rsidR="00CD5C8D">
        <w:t xml:space="preserve"> I used the Microsoft Surface Pro 3 and it fell apart. </w:t>
      </w:r>
      <w:r w:rsidR="00424608">
        <w:t>T</w:t>
      </w:r>
      <w:r w:rsidR="00276EA9">
        <w:t>he PC battery generally holds up for</w:t>
      </w:r>
      <w:r w:rsidR="002367AF">
        <w:t xml:space="preserve"> at least</w:t>
      </w:r>
      <w:r w:rsidR="00276EA9">
        <w:t xml:space="preserve"> 3 hours</w:t>
      </w:r>
      <w:r w:rsidR="002367AF">
        <w:t xml:space="preserve"> at full display brightness</w:t>
      </w:r>
      <w:r w:rsidR="00276EA9">
        <w:t xml:space="preserve">.  If the PC battery does not hold up for </w:t>
      </w:r>
      <w:proofErr w:type="gramStart"/>
      <w:r w:rsidR="00276EA9">
        <w:t>a typical</w:t>
      </w:r>
      <w:proofErr w:type="gramEnd"/>
      <w:r w:rsidR="00276EA9">
        <w:t xml:space="preserve"> 4 hour activation, I plug</w:t>
      </w:r>
      <w:r w:rsidR="002367AF">
        <w:t>ged</w:t>
      </w:r>
      <w:r w:rsidR="00276EA9">
        <w:t xml:space="preserve"> in an external MOBILE POWER, Model: MP-32000-B, unit to finish off the day.</w:t>
      </w:r>
    </w:p>
    <w:p w:rsidR="00DA4B4E" w:rsidRDefault="00DA4B4E">
      <w:pPr>
        <w:rPr>
          <w:b/>
        </w:rPr>
      </w:pPr>
      <w:r>
        <w:rPr>
          <w:b/>
        </w:rPr>
        <w:br w:type="page"/>
      </w:r>
    </w:p>
    <w:p w:rsidR="00221443" w:rsidRPr="00D1225B" w:rsidRDefault="00810CAA" w:rsidP="00D1225B">
      <w:pPr>
        <w:rPr>
          <w:b/>
        </w:rPr>
      </w:pPr>
      <w:r w:rsidRPr="00D1225B">
        <w:rPr>
          <w:b/>
        </w:rPr>
        <w:lastRenderedPageBreak/>
        <w:t>Power Supply</w:t>
      </w:r>
    </w:p>
    <w:p w:rsidR="008D21DB" w:rsidRDefault="003777C4" w:rsidP="002367AF">
      <w:r>
        <w:t xml:space="preserve">The 32 Amp-Hour Gel Cell </w:t>
      </w:r>
      <w:proofErr w:type="gramStart"/>
      <w:r>
        <w:t>Battery  p</w:t>
      </w:r>
      <w:r w:rsidR="00810CAA">
        <w:t>rovides</w:t>
      </w:r>
      <w:proofErr w:type="gramEnd"/>
      <w:r w:rsidR="00810CAA">
        <w:t xml:space="preserve"> 3 to 4 hours of operation at </w:t>
      </w:r>
      <w:r w:rsidR="00DA4B4E">
        <w:t>an average t</w:t>
      </w:r>
      <w:r w:rsidR="00810CAA">
        <w:t xml:space="preserve">ransmit power level </w:t>
      </w:r>
      <w:r w:rsidR="00DA4B4E">
        <w:t>of 23 watts</w:t>
      </w:r>
      <w:r w:rsidR="00810CAA">
        <w:t xml:space="preserve"> </w:t>
      </w:r>
      <w:r w:rsidR="00DA4B4E">
        <w:t>and</w:t>
      </w:r>
      <w:r w:rsidR="00810CAA">
        <w:t xml:space="preserve"> 50% </w:t>
      </w:r>
      <w:r w:rsidR="00A02DCB">
        <w:t xml:space="preserve">operational </w:t>
      </w:r>
      <w:r w:rsidR="00DA4B4E">
        <w:t>duty cycle (</w:t>
      </w:r>
      <w:r w:rsidR="00D859DE">
        <w:t xml:space="preserve">during a </w:t>
      </w:r>
      <w:r w:rsidR="0060315C">
        <w:t>BPSK31</w:t>
      </w:r>
      <w:r w:rsidR="00810CAA">
        <w:t xml:space="preserve"> portable operation I am </w:t>
      </w:r>
      <w:r w:rsidR="00DA4B4E">
        <w:t>t</w:t>
      </w:r>
      <w:r w:rsidR="00810CAA">
        <w:t xml:space="preserve">ransmitting </w:t>
      </w:r>
      <w:r w:rsidR="00DA4B4E">
        <w:t>half</w:t>
      </w:r>
      <w:r w:rsidR="00810CAA">
        <w:t xml:space="preserve"> the time and receiving the other </w:t>
      </w:r>
      <w:r w:rsidR="00DA4B4E">
        <w:t>half</w:t>
      </w:r>
      <w:r w:rsidR="00810CAA">
        <w:t>)</w:t>
      </w:r>
      <w:r w:rsidR="00D1225B">
        <w:t xml:space="preserve">. </w:t>
      </w:r>
      <w:r w:rsidR="00CD0DA8">
        <w:t xml:space="preserve">Since the </w:t>
      </w:r>
      <w:r w:rsidR="00810CAA">
        <w:t xml:space="preserve">ICOM </w:t>
      </w:r>
      <w:r w:rsidR="00CD0DA8">
        <w:t>7</w:t>
      </w:r>
      <w:r w:rsidR="00DA4B4E">
        <w:t xml:space="preserve">18 draws </w:t>
      </w:r>
      <w:r w:rsidR="00810CAA">
        <w:t>12 Amps</w:t>
      </w:r>
      <w:r w:rsidR="00CD0DA8">
        <w:t xml:space="preserve"> </w:t>
      </w:r>
      <w:r w:rsidR="00A02DCB">
        <w:t>during transmissions, a</w:t>
      </w:r>
      <w:r w:rsidR="00810CAA">
        <w:t xml:space="preserve"> 24 Amp-</w:t>
      </w:r>
      <w:proofErr w:type="gramStart"/>
      <w:r w:rsidR="00810CAA">
        <w:t>H</w:t>
      </w:r>
      <w:r w:rsidR="00DA4B4E">
        <w:t>our</w:t>
      </w:r>
      <w:r w:rsidR="00A02DCB">
        <w:t xml:space="preserve"> </w:t>
      </w:r>
      <w:r w:rsidR="00810CAA">
        <w:t xml:space="preserve"> </w:t>
      </w:r>
      <w:r w:rsidR="00A02DCB">
        <w:t>(</w:t>
      </w:r>
      <w:proofErr w:type="gramEnd"/>
      <w:r w:rsidR="00A02DCB">
        <w:t xml:space="preserve">12A x 4 hr operation time x 0.5 duty cycle) </w:t>
      </w:r>
      <w:r w:rsidR="00810CAA">
        <w:t xml:space="preserve">battery </w:t>
      </w:r>
      <w:r w:rsidR="00A02DCB">
        <w:t xml:space="preserve">is </w:t>
      </w:r>
      <w:r w:rsidR="00810CAA">
        <w:t>required.</w:t>
      </w:r>
      <w:r w:rsidR="002367AF">
        <w:t xml:space="preserve"> </w:t>
      </w:r>
      <w:r w:rsidR="00810CAA">
        <w:t xml:space="preserve">The 32 Ah </w:t>
      </w:r>
      <w:proofErr w:type="gramStart"/>
      <w:r w:rsidR="00810CAA">
        <w:t>battery</w:t>
      </w:r>
      <w:proofErr w:type="gramEnd"/>
      <w:r w:rsidR="00810CAA">
        <w:t xml:space="preserve"> more than met my </w:t>
      </w:r>
      <w:r w:rsidR="002367AF">
        <w:t>NPOTA</w:t>
      </w:r>
      <w:r w:rsidR="00810CAA">
        <w:t xml:space="preserve"> day time activation</w:t>
      </w:r>
      <w:r w:rsidR="00CD0DA8">
        <w:t xml:space="preserve"> needs</w:t>
      </w:r>
      <w:r w:rsidR="00810CAA">
        <w:t>.</w:t>
      </w:r>
      <w:r w:rsidR="002367AF">
        <w:t xml:space="preserve"> </w:t>
      </w:r>
      <w:r w:rsidR="00345F24">
        <w:t xml:space="preserve">The battery is a Delco Dominator, Part Number 8GU1, </w:t>
      </w:r>
      <w:proofErr w:type="gramStart"/>
      <w:r w:rsidR="00345F24">
        <w:t>East</w:t>
      </w:r>
      <w:proofErr w:type="gramEnd"/>
      <w:r w:rsidR="00345F24">
        <w:t xml:space="preserve"> Penn Manufacturing Co., Inc.</w:t>
      </w:r>
      <w:r w:rsidR="002367AF">
        <w:t xml:space="preserve"> </w:t>
      </w:r>
      <w:r w:rsidR="00345F24">
        <w:t>The battery is toted around and operated in a U1 Battery Buddy DC-to-GO Bo</w:t>
      </w:r>
      <w:r w:rsidR="00A02DCB">
        <w:t xml:space="preserve">x </w:t>
      </w:r>
      <w:r w:rsidR="00345F24">
        <w:t xml:space="preserve">with </w:t>
      </w:r>
      <w:proofErr w:type="spellStart"/>
      <w:r w:rsidR="00345F24">
        <w:t>RIGrunner</w:t>
      </w:r>
      <w:proofErr w:type="spellEnd"/>
      <w:r w:rsidR="00345F24">
        <w:t xml:space="preserve"> 4005 fuses and Anderson</w:t>
      </w:r>
      <w:r w:rsidR="008D21DB">
        <w:t xml:space="preserve"> </w:t>
      </w:r>
      <w:proofErr w:type="spellStart"/>
      <w:r w:rsidR="008D21DB">
        <w:t>PowerPole</w:t>
      </w:r>
      <w:proofErr w:type="spellEnd"/>
      <w:r w:rsidR="008D21DB">
        <w:t xml:space="preserve"> connectors.</w:t>
      </w:r>
      <w:r w:rsidR="00D859DE">
        <w:t xml:space="preserve"> At home, </w:t>
      </w:r>
      <w:r w:rsidR="008D21DB">
        <w:t>I ke</w:t>
      </w:r>
      <w:r w:rsidR="002367AF">
        <w:t>pt</w:t>
      </w:r>
      <w:r w:rsidR="008D21DB">
        <w:t xml:space="preserve"> the </w:t>
      </w:r>
      <w:proofErr w:type="spellStart"/>
      <w:r w:rsidR="008D21DB">
        <w:t>Gell</w:t>
      </w:r>
      <w:proofErr w:type="spellEnd"/>
      <w:r w:rsidR="008D21DB">
        <w:t xml:space="preserve"> Cell Battery charged with the Battery </w:t>
      </w:r>
      <w:proofErr w:type="spellStart"/>
      <w:r w:rsidR="008D21DB">
        <w:t>MINDer</w:t>
      </w:r>
      <w:proofErr w:type="spellEnd"/>
      <w:r w:rsidR="008D21DB">
        <w:t xml:space="preserve"> Model 128CEC1 12 </w:t>
      </w:r>
      <w:proofErr w:type="gramStart"/>
      <w:r w:rsidR="008D21DB">
        <w:t>volt</w:t>
      </w:r>
      <w:proofErr w:type="gramEnd"/>
      <w:r w:rsidR="008D21DB">
        <w:t xml:space="preserve"> Battery Maintainer-</w:t>
      </w:r>
      <w:proofErr w:type="spellStart"/>
      <w:r w:rsidR="008D21DB">
        <w:t>Desulfator</w:t>
      </w:r>
      <w:proofErr w:type="spellEnd"/>
      <w:r w:rsidR="002367AF">
        <w:t xml:space="preserve">. </w:t>
      </w:r>
      <w:r w:rsidR="008D21DB">
        <w:t xml:space="preserve">The </w:t>
      </w:r>
      <w:r w:rsidR="00A02DCB">
        <w:t xml:space="preserve">ICOM </w:t>
      </w:r>
      <w:proofErr w:type="gramStart"/>
      <w:r w:rsidR="00A02DCB">
        <w:t xml:space="preserve">718  </w:t>
      </w:r>
      <w:r w:rsidR="008D21DB">
        <w:t>12</w:t>
      </w:r>
      <w:proofErr w:type="gramEnd"/>
      <w:r w:rsidR="008D21DB">
        <w:t xml:space="preserve"> VDC power cable has </w:t>
      </w:r>
      <w:r w:rsidR="00A02DCB">
        <w:t xml:space="preserve">an </w:t>
      </w:r>
      <w:r w:rsidR="008D21DB">
        <w:t xml:space="preserve">Anderson Power Pole connector on one end. </w:t>
      </w:r>
      <w:r w:rsidR="00A72159">
        <w:t>See Figures 9 and 10.</w:t>
      </w:r>
    </w:p>
    <w:p w:rsidR="009758F8" w:rsidRDefault="00A90F19" w:rsidP="00A90F19">
      <w:pPr>
        <w:jc w:val="center"/>
        <w:rPr>
          <w:i/>
          <w:color w:val="FF0000"/>
        </w:rPr>
      </w:pPr>
      <w:r>
        <w:rPr>
          <w:i/>
          <w:noProof/>
          <w:color w:val="FF0000"/>
        </w:rPr>
        <w:drawing>
          <wp:inline distT="0" distB="0" distL="0" distR="0">
            <wp:extent cx="1564481" cy="2781300"/>
            <wp:effectExtent l="19050" t="0" r="0" b="0"/>
            <wp:docPr id="6" name="Picture 5" descr="32Ah_ba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Ah_battery.jpg"/>
                    <pic:cNvPicPr/>
                  </pic:nvPicPr>
                  <pic:blipFill>
                    <a:blip r:embed="rId12" cstate="print"/>
                    <a:stretch>
                      <a:fillRect/>
                    </a:stretch>
                  </pic:blipFill>
                  <pic:spPr>
                    <a:xfrm>
                      <a:off x="0" y="0"/>
                      <a:ext cx="1565900" cy="2783823"/>
                    </a:xfrm>
                    <a:prstGeom prst="rect">
                      <a:avLst/>
                    </a:prstGeom>
                  </pic:spPr>
                </pic:pic>
              </a:graphicData>
            </a:graphic>
          </wp:inline>
        </w:drawing>
      </w:r>
    </w:p>
    <w:p w:rsidR="00A90F19" w:rsidRDefault="00A90F19" w:rsidP="00A90F19">
      <w:pPr>
        <w:jc w:val="center"/>
      </w:pPr>
      <w:r>
        <w:t>Figure 9 – Portable 32Ah battery for transceiver power</w:t>
      </w:r>
    </w:p>
    <w:p w:rsidR="00A90F19" w:rsidRDefault="00A90F19" w:rsidP="00A90F19">
      <w:pPr>
        <w:jc w:val="center"/>
      </w:pPr>
    </w:p>
    <w:p w:rsidR="00A90F19" w:rsidRDefault="00A90F19" w:rsidP="00A90F19">
      <w:pPr>
        <w:jc w:val="center"/>
      </w:pPr>
      <w:r>
        <w:rPr>
          <w:noProof/>
        </w:rPr>
        <w:drawing>
          <wp:inline distT="0" distB="0" distL="0" distR="0">
            <wp:extent cx="2401819" cy="2836098"/>
            <wp:effectExtent l="19050" t="0" r="0" b="0"/>
            <wp:docPr id="15" name="Picture 14" descr="32Ah_battery_in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Ah_battery_in_box.jpg"/>
                    <pic:cNvPicPr/>
                  </pic:nvPicPr>
                  <pic:blipFill>
                    <a:blip r:embed="rId13" cstate="print"/>
                    <a:stretch>
                      <a:fillRect/>
                    </a:stretch>
                  </pic:blipFill>
                  <pic:spPr>
                    <a:xfrm>
                      <a:off x="0" y="0"/>
                      <a:ext cx="2403838" cy="2838482"/>
                    </a:xfrm>
                    <a:prstGeom prst="rect">
                      <a:avLst/>
                    </a:prstGeom>
                  </pic:spPr>
                </pic:pic>
              </a:graphicData>
            </a:graphic>
          </wp:inline>
        </w:drawing>
      </w:r>
    </w:p>
    <w:p w:rsidR="00EF1747" w:rsidRPr="00A90F19" w:rsidRDefault="00EF1747" w:rsidP="00A90F19">
      <w:pPr>
        <w:jc w:val="center"/>
      </w:pPr>
      <w:r>
        <w:t>Figure 10 - Portable 32Ah battery in box</w:t>
      </w:r>
    </w:p>
    <w:p w:rsidR="009758F8" w:rsidRDefault="009758F8" w:rsidP="002367AF">
      <w:pPr>
        <w:rPr>
          <w:i/>
          <w:color w:val="FF0000"/>
        </w:rPr>
      </w:pPr>
    </w:p>
    <w:p w:rsidR="009758F8" w:rsidRDefault="009758F8" w:rsidP="002367AF">
      <w:pPr>
        <w:rPr>
          <w:i/>
          <w:color w:val="FF0000"/>
        </w:rPr>
      </w:pPr>
    </w:p>
    <w:p w:rsidR="009758F8" w:rsidRDefault="009758F8" w:rsidP="002367AF">
      <w:pPr>
        <w:rPr>
          <w:i/>
          <w:color w:val="FF0000"/>
        </w:rPr>
      </w:pPr>
    </w:p>
    <w:p w:rsidR="009758F8" w:rsidRPr="00E64E0D" w:rsidRDefault="009758F8" w:rsidP="002367AF">
      <w:pPr>
        <w:rPr>
          <w:i/>
          <w:color w:val="FF0000"/>
        </w:rPr>
      </w:pPr>
    </w:p>
    <w:p w:rsidR="00E43767" w:rsidRPr="00694646" w:rsidRDefault="00E43767" w:rsidP="00694646">
      <w:pPr>
        <w:rPr>
          <w:b/>
        </w:rPr>
      </w:pPr>
      <w:r w:rsidRPr="00694646">
        <w:rPr>
          <w:b/>
        </w:rPr>
        <w:t>Reasons for installing</w:t>
      </w:r>
      <w:r w:rsidR="00780333">
        <w:rPr>
          <w:b/>
        </w:rPr>
        <w:t xml:space="preserve"> </w:t>
      </w:r>
      <w:r w:rsidR="002F602C">
        <w:rPr>
          <w:b/>
        </w:rPr>
        <w:t xml:space="preserve">the </w:t>
      </w:r>
      <w:r w:rsidRPr="00694646">
        <w:rPr>
          <w:b/>
        </w:rPr>
        <w:t>Buddipole</w:t>
      </w:r>
      <w:r w:rsidR="002F602C">
        <w:rPr>
          <w:b/>
        </w:rPr>
        <w:t xml:space="preserve"> Antenna </w:t>
      </w:r>
      <w:r w:rsidRPr="00694646">
        <w:rPr>
          <w:b/>
        </w:rPr>
        <w:t>on pickup truck bed</w:t>
      </w:r>
    </w:p>
    <w:p w:rsidR="00E43767" w:rsidRDefault="00E43767" w:rsidP="00607C42">
      <w:pPr>
        <w:pStyle w:val="ListParagraph"/>
        <w:numPr>
          <w:ilvl w:val="0"/>
          <w:numId w:val="13"/>
        </w:numPr>
      </w:pPr>
      <w:r>
        <w:t>Minimized the number of stakes driven into ground to stabilize tripod in wind</w:t>
      </w:r>
      <w:r w:rsidR="00233988">
        <w:t>;</w:t>
      </w:r>
      <w:r>
        <w:t xml:space="preserve"> only one stake was needed to support the counterpoise. </w:t>
      </w:r>
      <w:r w:rsidR="00233988">
        <w:t xml:space="preserve"> T</w:t>
      </w:r>
      <w:r>
        <w:t xml:space="preserve">he </w:t>
      </w:r>
      <w:r w:rsidR="00694646">
        <w:t xml:space="preserve">New Mexico </w:t>
      </w:r>
      <w:r w:rsidR="00233988">
        <w:t>n</w:t>
      </w:r>
      <w:r>
        <w:t xml:space="preserve">ational </w:t>
      </w:r>
      <w:r w:rsidR="00233988">
        <w:t>m</w:t>
      </w:r>
      <w:r>
        <w:t>onuments/</w:t>
      </w:r>
      <w:r w:rsidR="00233988">
        <w:t>h</w:t>
      </w:r>
      <w:r>
        <w:t xml:space="preserve">istorical </w:t>
      </w:r>
      <w:r w:rsidR="00233988">
        <w:t>p</w:t>
      </w:r>
      <w:r>
        <w:t xml:space="preserve">arks biggest hang-up was stakes driven into the ground and </w:t>
      </w:r>
      <w:r w:rsidR="00234334">
        <w:t xml:space="preserve">the </w:t>
      </w:r>
      <w:r>
        <w:t xml:space="preserve">potential </w:t>
      </w:r>
      <w:r w:rsidR="00234334">
        <w:t xml:space="preserve">for </w:t>
      </w:r>
      <w:r>
        <w:t>destroying unexcavated Native American artifacts</w:t>
      </w:r>
      <w:r w:rsidR="00B019B5">
        <w:t>,</w:t>
      </w:r>
      <w:r>
        <w:t xml:space="preserve"> like pottery shards.</w:t>
      </w:r>
    </w:p>
    <w:p w:rsidR="00E43767" w:rsidRDefault="00E43767" w:rsidP="00607C42">
      <w:pPr>
        <w:pStyle w:val="ListParagraph"/>
        <w:numPr>
          <w:ilvl w:val="0"/>
          <w:numId w:val="13"/>
        </w:numPr>
      </w:pPr>
      <w:r>
        <w:t>Antenna on pickup truck bed functioned as a</w:t>
      </w:r>
      <w:r w:rsidR="001E3B0C">
        <w:t>n</w:t>
      </w:r>
      <w:r>
        <w:t xml:space="preserve"> informal sanctioned area that guaranteed separation of the antenna from </w:t>
      </w:r>
      <w:r w:rsidR="001E3B0C">
        <w:t>national p</w:t>
      </w:r>
      <w:r w:rsidR="00607C42">
        <w:t xml:space="preserve">ark </w:t>
      </w:r>
      <w:r>
        <w:t xml:space="preserve">visitors, and </w:t>
      </w:r>
      <w:r w:rsidR="00607C42">
        <w:t xml:space="preserve">contributed to </w:t>
      </w:r>
      <w:r>
        <w:t>spectator safety.</w:t>
      </w:r>
    </w:p>
    <w:p w:rsidR="00E43767" w:rsidRDefault="00694646" w:rsidP="00607C42">
      <w:pPr>
        <w:pStyle w:val="ListParagraph"/>
        <w:numPr>
          <w:ilvl w:val="0"/>
          <w:numId w:val="13"/>
        </w:numPr>
      </w:pPr>
      <w:r>
        <w:t xml:space="preserve">Provided </w:t>
      </w:r>
      <w:r w:rsidR="00607C42">
        <w:t xml:space="preserve">some </w:t>
      </w:r>
      <w:r>
        <w:t xml:space="preserve">security from theft. </w:t>
      </w:r>
      <w:r w:rsidR="00E43767">
        <w:t xml:space="preserve"> Easily </w:t>
      </w:r>
      <w:r>
        <w:t>strung</w:t>
      </w:r>
      <w:r w:rsidR="00E43767">
        <w:t xml:space="preserve"> bike lock cable through tri-pod</w:t>
      </w:r>
      <w:r>
        <w:t xml:space="preserve"> and</w:t>
      </w:r>
      <w:r w:rsidR="00F93BEB">
        <w:t xml:space="preserve"> equipment case</w:t>
      </w:r>
      <w:r w:rsidR="00E43767">
        <w:t xml:space="preserve"> and lock</w:t>
      </w:r>
      <w:r w:rsidR="00A60E9D">
        <w:t>ed</w:t>
      </w:r>
      <w:r w:rsidR="00E43767">
        <w:t xml:space="preserve"> </w:t>
      </w:r>
      <w:r w:rsidR="00F93BEB">
        <w:t xml:space="preserve">the </w:t>
      </w:r>
      <w:r w:rsidR="00E43767">
        <w:t>tailgate</w:t>
      </w:r>
      <w:r>
        <w:t xml:space="preserve">. </w:t>
      </w:r>
      <w:r w:rsidR="00F93BEB">
        <w:t>Although these provisions helped prevent a quick heist,</w:t>
      </w:r>
      <w:r>
        <w:t xml:space="preserve"> it should be said that I </w:t>
      </w:r>
      <w:r w:rsidR="00F93BEB">
        <w:t>n</w:t>
      </w:r>
      <w:r>
        <w:t xml:space="preserve">ever felt station equipment security was a threat during any of my </w:t>
      </w:r>
      <w:r w:rsidR="00A60E9D">
        <w:t>national p</w:t>
      </w:r>
      <w:r w:rsidR="00607C42">
        <w:t xml:space="preserve">ark </w:t>
      </w:r>
      <w:r>
        <w:t>activations.</w:t>
      </w:r>
    </w:p>
    <w:p w:rsidR="00E43767" w:rsidRDefault="00F42ACF" w:rsidP="00607C42">
      <w:pPr>
        <w:pStyle w:val="ListParagraph"/>
        <w:numPr>
          <w:ilvl w:val="0"/>
          <w:numId w:val="13"/>
        </w:numPr>
      </w:pPr>
      <w:r>
        <w:t xml:space="preserve">The </w:t>
      </w:r>
      <w:r w:rsidR="00E43767">
        <w:t xml:space="preserve">25 foot </w:t>
      </w:r>
      <w:r>
        <w:t xml:space="preserve">RG-8/U, 50 ohm </w:t>
      </w:r>
      <w:r w:rsidR="00E43767">
        <w:t>coax</w:t>
      </w:r>
      <w:r w:rsidR="00B46F94">
        <w:t>,</w:t>
      </w:r>
      <w:r w:rsidR="00E43767">
        <w:t xml:space="preserve"> </w:t>
      </w:r>
      <w:r w:rsidR="00D603D5">
        <w:t xml:space="preserve">which </w:t>
      </w:r>
      <w:r w:rsidR="00B46F94">
        <w:t xml:space="preserve">minimized line loss </w:t>
      </w:r>
      <w:r w:rsidR="00E43767">
        <w:t xml:space="preserve">to the </w:t>
      </w:r>
      <w:proofErr w:type="gramStart"/>
      <w:r w:rsidR="00E43767">
        <w:t>antenna</w:t>
      </w:r>
      <w:proofErr w:type="gramEnd"/>
      <w:r>
        <w:t xml:space="preserve"> </w:t>
      </w:r>
      <w:r w:rsidR="00D603D5">
        <w:t>was run</w:t>
      </w:r>
      <w:r w:rsidR="00E43767">
        <w:t xml:space="preserve"> through </w:t>
      </w:r>
      <w:r w:rsidR="00D603D5">
        <w:t xml:space="preserve">the </w:t>
      </w:r>
      <w:r w:rsidR="00E43767">
        <w:t>back window of cab</w:t>
      </w:r>
      <w:r w:rsidR="00D603D5">
        <w:t>.</w:t>
      </w:r>
    </w:p>
    <w:p w:rsidR="00E43767" w:rsidRDefault="00D603D5" w:rsidP="00607C42">
      <w:pPr>
        <w:pStyle w:val="ListParagraph"/>
        <w:numPr>
          <w:ilvl w:val="0"/>
          <w:numId w:val="13"/>
        </w:numPr>
      </w:pPr>
      <w:r>
        <w:t xml:space="preserve">The </w:t>
      </w:r>
      <w:r w:rsidR="00607C42">
        <w:t>c</w:t>
      </w:r>
      <w:r w:rsidR="00E43767">
        <w:t xml:space="preserve">onsolidated system minimized </w:t>
      </w:r>
      <w:r>
        <w:t xml:space="preserve">National </w:t>
      </w:r>
      <w:r w:rsidR="00E43767">
        <w:t xml:space="preserve">Park Ranger concerns </w:t>
      </w:r>
      <w:r w:rsidR="00626596">
        <w:t>about</w:t>
      </w:r>
      <w:r w:rsidR="00E43767">
        <w:t xml:space="preserve"> </w:t>
      </w:r>
      <w:r>
        <w:t>proximity</w:t>
      </w:r>
      <w:r w:rsidR="00626596">
        <w:t xml:space="preserve"> </w:t>
      </w:r>
      <w:r>
        <w:t>of high frequency</w:t>
      </w:r>
      <w:r w:rsidR="00E43767">
        <w:t xml:space="preserve"> radiation </w:t>
      </w:r>
      <w:r>
        <w:t>to</w:t>
      </w:r>
      <w:r w:rsidR="00E43767">
        <w:t xml:space="preserve"> visitors.</w:t>
      </w:r>
    </w:p>
    <w:p w:rsidR="00E43767" w:rsidRDefault="00CA0EB3" w:rsidP="00861870">
      <w:pPr>
        <w:pStyle w:val="ListParagraph"/>
        <w:numPr>
          <w:ilvl w:val="0"/>
          <w:numId w:val="13"/>
        </w:numPr>
      </w:pPr>
      <w:r>
        <w:t>I did not have to look for available ground space. The pickup truck based installation</w:t>
      </w:r>
      <w:r w:rsidR="00D603D5">
        <w:t xml:space="preserve"> accommodated</w:t>
      </w:r>
      <w:r w:rsidR="00E43767">
        <w:t xml:space="preserve"> parking lot operation on asphalt and concrete</w:t>
      </w:r>
      <w:r w:rsidR="00D603D5">
        <w:t xml:space="preserve"> that </w:t>
      </w:r>
      <w:r w:rsidR="00E43767">
        <w:t xml:space="preserve">bordered grassy soil areas for installing the counterpoise </w:t>
      </w:r>
      <w:r w:rsidR="00B46F94">
        <w:t>fence post</w:t>
      </w:r>
      <w:r w:rsidR="00E43767">
        <w:t xml:space="preserve">. </w:t>
      </w:r>
    </w:p>
    <w:p w:rsidR="00E43767" w:rsidRDefault="00324F0B" w:rsidP="00CA0EB3">
      <w:pPr>
        <w:pStyle w:val="ListParagraph"/>
        <w:numPr>
          <w:ilvl w:val="0"/>
          <w:numId w:val="13"/>
        </w:numPr>
      </w:pPr>
      <w:r>
        <w:t>The truck bed c</w:t>
      </w:r>
      <w:r w:rsidR="00E43767">
        <w:t>onfiguration contributed to minimizing setup time</w:t>
      </w:r>
      <w:r w:rsidR="00CA0EB3">
        <w:t xml:space="preserve"> and ensured no ground loss interaction because the counterpoise functioned as an artificial electrical ground. </w:t>
      </w:r>
      <w:r>
        <w:t xml:space="preserve">The antenna feed point </w:t>
      </w:r>
      <w:r w:rsidR="00E43767">
        <w:t xml:space="preserve">height 6 feet above truck bed </w:t>
      </w:r>
      <w:r w:rsidR="00B46F94">
        <w:t>also ensure</w:t>
      </w:r>
      <w:r w:rsidR="00CA0EB3">
        <w:t>d</w:t>
      </w:r>
      <w:r w:rsidR="00B46F94">
        <w:t xml:space="preserve"> the counterpoise wire would be more than </w:t>
      </w:r>
      <w:r w:rsidR="00CA0EB3">
        <w:t>2 feet</w:t>
      </w:r>
      <w:r w:rsidR="00B46F94">
        <w:t xml:space="preserve"> above the ground. </w:t>
      </w:r>
      <w:r>
        <w:t xml:space="preserve"> The</w:t>
      </w:r>
      <w:r w:rsidR="00E43767">
        <w:t xml:space="preserve"> counterpoise strung out from </w:t>
      </w:r>
      <w:r>
        <w:t>the</w:t>
      </w:r>
      <w:r w:rsidR="00B46F94">
        <w:t xml:space="preserve"> Versatee</w:t>
      </w:r>
      <w:r>
        <w:t xml:space="preserve"> ground side</w:t>
      </w:r>
      <w:r w:rsidR="00B46F94">
        <w:t xml:space="preserve"> connection</w:t>
      </w:r>
      <w:r>
        <w:t xml:space="preserve"> </w:t>
      </w:r>
      <w:r w:rsidR="00E43767">
        <w:t xml:space="preserve">to </w:t>
      </w:r>
      <w:r>
        <w:t xml:space="preserve">a plastic </w:t>
      </w:r>
      <w:r w:rsidR="00E43767">
        <w:t xml:space="preserve">fence pole </w:t>
      </w:r>
      <w:proofErr w:type="gramStart"/>
      <w:r w:rsidR="00E43767">
        <w:t>17  feet</w:t>
      </w:r>
      <w:proofErr w:type="gramEnd"/>
      <w:r w:rsidR="00E43767">
        <w:t xml:space="preserve"> away always provided more than adequate distance above ground</w:t>
      </w:r>
      <w:r w:rsidR="00CA0EB3">
        <w:t>.</w:t>
      </w:r>
      <w:r w:rsidR="00E43767">
        <w:t xml:space="preserve"> </w:t>
      </w:r>
      <w:r>
        <w:t>The p</w:t>
      </w:r>
      <w:r w:rsidR="00E43767">
        <w:t xml:space="preserve">lastic fence pole was </w:t>
      </w:r>
      <w:r>
        <w:t>38 inches</w:t>
      </w:r>
      <w:r w:rsidR="00E43767">
        <w:t xml:space="preserve"> above the ground.</w:t>
      </w:r>
    </w:p>
    <w:p w:rsidR="00B33230" w:rsidRDefault="00E43767" w:rsidP="004F6417">
      <w:pPr>
        <w:spacing w:after="0"/>
        <w:rPr>
          <w:b/>
        </w:rPr>
      </w:pPr>
      <w:r w:rsidRPr="00270F03">
        <w:rPr>
          <w:b/>
        </w:rPr>
        <w:t xml:space="preserve">Reasons for operation inside </w:t>
      </w:r>
      <w:r w:rsidR="005A6DD2" w:rsidRPr="00270F03">
        <w:rPr>
          <w:b/>
        </w:rPr>
        <w:t xml:space="preserve">truck </w:t>
      </w:r>
      <w:r w:rsidRPr="00270F03">
        <w:rPr>
          <w:b/>
        </w:rPr>
        <w:t xml:space="preserve">cab </w:t>
      </w:r>
    </w:p>
    <w:p w:rsidR="00B33230" w:rsidRDefault="00B33230" w:rsidP="004F6417">
      <w:pPr>
        <w:spacing w:after="0"/>
        <w:rPr>
          <w:b/>
        </w:rPr>
      </w:pPr>
    </w:p>
    <w:p w:rsidR="002F309F" w:rsidRPr="00B33230" w:rsidRDefault="00F121EC" w:rsidP="004F6417">
      <w:pPr>
        <w:spacing w:after="0"/>
        <w:rPr>
          <w:b/>
        </w:rPr>
      </w:pPr>
      <w:r>
        <w:t xml:space="preserve">The </w:t>
      </w:r>
      <w:r w:rsidR="004F6417">
        <w:t>electromagnetic interference (</w:t>
      </w:r>
      <w:r>
        <w:t>EMI</w:t>
      </w:r>
      <w:r w:rsidR="004F6417">
        <w:t>)</w:t>
      </w:r>
      <w:r>
        <w:t xml:space="preserve"> problem that frequently latched-up the PC </w:t>
      </w:r>
      <w:r w:rsidR="00B33230">
        <w:t xml:space="preserve">in early outside-the- cab activations </w:t>
      </w:r>
      <w:r>
        <w:t xml:space="preserve">solidified the decision to move all </w:t>
      </w:r>
      <w:r w:rsidR="00D859DE">
        <w:t>BPSK31</w:t>
      </w:r>
      <w:r>
        <w:t xml:space="preserve"> operations inside the cab t</w:t>
      </w:r>
      <w:r w:rsidR="008F5A85">
        <w:t>o obtain</w:t>
      </w:r>
      <w:r w:rsidR="004F6417">
        <w:t xml:space="preserve"> </w:t>
      </w:r>
      <w:r w:rsidR="008F5A85">
        <w:t>some level of Faraday C</w:t>
      </w:r>
      <w:r>
        <w:t>age protection.</w:t>
      </w:r>
      <w:r w:rsidR="004F6417">
        <w:t xml:space="preserve"> </w:t>
      </w:r>
      <w:r w:rsidR="00E43767">
        <w:t>When I nailed down the</w:t>
      </w:r>
      <w:r w:rsidR="00023518" w:rsidRPr="00023518">
        <w:t xml:space="preserve"> </w:t>
      </w:r>
      <w:r w:rsidR="00023518">
        <w:t>truck bed hosted</w:t>
      </w:r>
      <w:r w:rsidR="00E43767">
        <w:t xml:space="preserve"> raised vertical antenna configuration</w:t>
      </w:r>
      <w:r w:rsidR="004F6417">
        <w:t>,</w:t>
      </w:r>
      <w:r w:rsidR="00E43767">
        <w:t xml:space="preserve"> trial and error </w:t>
      </w:r>
      <w:r w:rsidR="004F6417">
        <w:t xml:space="preserve">experimentation </w:t>
      </w:r>
      <w:r w:rsidR="00E43767">
        <w:t xml:space="preserve">made it evident that only one counterpoise strung out in a direction away from the cab, </w:t>
      </w:r>
      <w:r w:rsidR="00023518">
        <w:t xml:space="preserve">e.g., </w:t>
      </w:r>
      <w:r w:rsidR="00E43767">
        <w:t>out the back tailgate</w:t>
      </w:r>
      <w:r w:rsidR="00023518">
        <w:t>,</w:t>
      </w:r>
      <w:r w:rsidR="00E43767">
        <w:t xml:space="preserve"> maximized </w:t>
      </w:r>
      <w:r w:rsidR="004F6417">
        <w:t xml:space="preserve">the mitigation of </w:t>
      </w:r>
      <w:r w:rsidR="00E43767">
        <w:t xml:space="preserve">EMI effects.  </w:t>
      </w:r>
      <w:r w:rsidR="004F6417">
        <w:t>Second, b</w:t>
      </w:r>
      <w:r w:rsidR="00B81E4C">
        <w:t xml:space="preserve">y </w:t>
      </w:r>
      <w:r w:rsidR="007934B1">
        <w:t xml:space="preserve">mid April </w:t>
      </w:r>
      <w:r w:rsidR="00B81E4C">
        <w:t xml:space="preserve">2016, outside operation </w:t>
      </w:r>
      <w:r w:rsidR="00023518">
        <w:t xml:space="preserve">with high angle sunlight was </w:t>
      </w:r>
      <w:r w:rsidR="00B81E4C">
        <w:t>inhibited by computer</w:t>
      </w:r>
      <w:r w:rsidR="004F6417">
        <w:t xml:space="preserve"> </w:t>
      </w:r>
      <w:r w:rsidR="00B81E4C">
        <w:t xml:space="preserve">screen washout.  </w:t>
      </w:r>
      <w:r w:rsidR="004F6417">
        <w:t>The truck c</w:t>
      </w:r>
      <w:r w:rsidR="00B81E4C">
        <w:t xml:space="preserve">ab was needed to minimize display wash out, </w:t>
      </w:r>
      <w:r w:rsidR="004F6417">
        <w:t xml:space="preserve">further </w:t>
      </w:r>
      <w:r w:rsidR="00B81E4C">
        <w:t xml:space="preserve">aided by using windshield visor and stringing </w:t>
      </w:r>
      <w:proofErr w:type="gramStart"/>
      <w:r w:rsidR="00B81E4C">
        <w:t>the</w:t>
      </w:r>
      <w:r w:rsidR="003A4485">
        <w:t xml:space="preserve"> an</w:t>
      </w:r>
      <w:proofErr w:type="gramEnd"/>
      <w:r w:rsidR="00B81E4C">
        <w:t xml:space="preserve"> apron up to block the sun. It also resulted in reducing display brightness</w:t>
      </w:r>
      <w:r w:rsidR="004F6417">
        <w:t>,</w:t>
      </w:r>
      <w:r w:rsidR="00B81E4C">
        <w:t xml:space="preserve"> hence extend</w:t>
      </w:r>
      <w:r w:rsidR="004F6417">
        <w:t>ing</w:t>
      </w:r>
      <w:r w:rsidR="00B81E4C">
        <w:t xml:space="preserve"> the PC battery life. </w:t>
      </w:r>
      <w:r w:rsidR="002F309F">
        <w:t xml:space="preserve"> The downside to this operational mode is it may have impeded visitation from park visitors and getting the opportunity to demonstrate ham radio. </w:t>
      </w:r>
      <w:r w:rsidR="004F6417">
        <w:t>Even</w:t>
      </w:r>
      <w:r w:rsidR="002F309F">
        <w:t xml:space="preserve"> still, I did get occasional visits and took the opportunity to provide a dissertation on why I was there and what I was doing during lunch breaks. </w:t>
      </w:r>
    </w:p>
    <w:p w:rsidR="00B459EE" w:rsidRDefault="00B459EE" w:rsidP="00B459EE">
      <w:pPr>
        <w:rPr>
          <w:b/>
        </w:rPr>
      </w:pPr>
    </w:p>
    <w:p w:rsidR="00B459EE" w:rsidRDefault="0094513E" w:rsidP="00B459EE">
      <w:pPr>
        <w:rPr>
          <w:b/>
        </w:rPr>
      </w:pPr>
      <w:r w:rsidRPr="00B459EE">
        <w:rPr>
          <w:b/>
        </w:rPr>
        <w:t>But what if I don’t own a Pickup Truck?</w:t>
      </w:r>
    </w:p>
    <w:p w:rsidR="00B459EE" w:rsidRDefault="00932461" w:rsidP="00B459EE">
      <w:r>
        <w:t xml:space="preserve">Buddipole operation on the ground </w:t>
      </w:r>
      <w:r w:rsidR="00114D7B">
        <w:t>will</w:t>
      </w:r>
      <w:r>
        <w:t xml:space="preserve"> work fine. But I recommend using a 50 foot 50 ohm coax cable </w:t>
      </w:r>
      <w:r w:rsidR="00B459EE">
        <w:t>to separate you</w:t>
      </w:r>
      <w:r w:rsidR="00DC4467">
        <w:t>r</w:t>
      </w:r>
      <w:r w:rsidR="00B459EE">
        <w:t xml:space="preserve"> operations from the immediate proximity of the antenna. To prevent EMI induced latch-up of </w:t>
      </w:r>
      <w:r w:rsidR="00D859DE">
        <w:t>BPSK31</w:t>
      </w:r>
      <w:r w:rsidR="00DC4467">
        <w:t xml:space="preserve"> </w:t>
      </w:r>
      <w:r w:rsidR="00B459EE">
        <w:t xml:space="preserve">operations, I suggest </w:t>
      </w:r>
      <w:r w:rsidR="00DC4467">
        <w:t xml:space="preserve">a separation of </w:t>
      </w:r>
      <w:r>
        <w:t>at least 30 feet away from the radiating antenna</w:t>
      </w:r>
      <w:r w:rsidR="00B459EE">
        <w:t>.</w:t>
      </w:r>
      <w:r>
        <w:t xml:space="preserve">  </w:t>
      </w:r>
      <w:r w:rsidRPr="00932461">
        <w:t xml:space="preserve">I experimented with </w:t>
      </w:r>
      <w:r w:rsidR="00DC4467">
        <w:t xml:space="preserve">on-the-ground </w:t>
      </w:r>
      <w:r w:rsidR="00B459EE">
        <w:t>outside</w:t>
      </w:r>
      <w:r w:rsidR="00DC4467">
        <w:t>-</w:t>
      </w:r>
      <w:r w:rsidR="00B459EE">
        <w:t>the</w:t>
      </w:r>
      <w:r w:rsidR="00DC4467">
        <w:t>-</w:t>
      </w:r>
      <w:r w:rsidR="00B459EE">
        <w:t xml:space="preserve">cab </w:t>
      </w:r>
      <w:r w:rsidR="00DC4467">
        <w:t>operations in early 2016 activations but did not pursue that operational mode</w:t>
      </w:r>
      <w:r w:rsidRPr="00932461">
        <w:t xml:space="preserve"> for the following reasons</w:t>
      </w:r>
      <w:r>
        <w:t>:</w:t>
      </w:r>
    </w:p>
    <w:p w:rsidR="00812B8E" w:rsidRDefault="00B459EE" w:rsidP="00B459EE">
      <w:pPr>
        <w:pStyle w:val="ListParagraph"/>
        <w:numPr>
          <w:ilvl w:val="0"/>
          <w:numId w:val="14"/>
        </w:numPr>
      </w:pPr>
      <w:r>
        <w:t xml:space="preserve">The </w:t>
      </w:r>
      <w:r w:rsidR="00812B8E">
        <w:t xml:space="preserve">30 feet or more </w:t>
      </w:r>
      <w:r>
        <w:t xml:space="preserve">separation </w:t>
      </w:r>
      <w:r w:rsidR="00812B8E">
        <w:t>away fr</w:t>
      </w:r>
      <w:r w:rsidR="00DC4467">
        <w:t xml:space="preserve">om the antenna made me nervous </w:t>
      </w:r>
      <w:r w:rsidR="00812B8E">
        <w:t>with park visitors milling around.  It also gave the impression that the amount of RF energy coming off the antenna made close proximity of operations unsafe. Of course that was not the case, but when you are representing</w:t>
      </w:r>
      <w:r w:rsidR="00DC4467">
        <w:t xml:space="preserve"> </w:t>
      </w:r>
      <w:r w:rsidR="00812B8E">
        <w:t>the N</w:t>
      </w:r>
      <w:r>
        <w:t>ational Park Service</w:t>
      </w:r>
      <w:r w:rsidR="00812B8E">
        <w:t xml:space="preserve"> in celebration of their 100</w:t>
      </w:r>
      <w:r w:rsidR="00812B8E" w:rsidRPr="00B459EE">
        <w:rPr>
          <w:vertAlign w:val="superscript"/>
        </w:rPr>
        <w:t>th</w:t>
      </w:r>
      <w:r w:rsidR="00812B8E">
        <w:t xml:space="preserve"> anniversary perception becomes important. </w:t>
      </w:r>
    </w:p>
    <w:p w:rsidR="00932461" w:rsidRDefault="00932461" w:rsidP="00B459EE">
      <w:pPr>
        <w:pStyle w:val="ListParagraph"/>
        <w:numPr>
          <w:ilvl w:val="0"/>
          <w:numId w:val="14"/>
        </w:numPr>
      </w:pPr>
      <w:r>
        <w:t xml:space="preserve">By mid April the higher angle position of the sun made operations practically intolerable due to display wash out. </w:t>
      </w:r>
      <w:r w:rsidR="00643861">
        <w:t xml:space="preserve"> </w:t>
      </w:r>
      <w:r>
        <w:t>One would have to find some shaded cover in a picnic area or bring it with you.</w:t>
      </w:r>
      <w:r w:rsidR="00643861">
        <w:t xml:space="preserve"> </w:t>
      </w:r>
      <w:r>
        <w:t xml:space="preserve"> My daytime activations were relatively short events (5 to 6 hrs) so I didn’t want to spend time setting up a </w:t>
      </w:r>
      <w:r w:rsidR="00B459EE">
        <w:t>canopy</w:t>
      </w:r>
      <w:r>
        <w:t>; especially since my activations were all conducted by me alone</w:t>
      </w:r>
      <w:r w:rsidR="00B459EE">
        <w:t xml:space="preserve"> and no one else was brought along for canopy raising.</w:t>
      </w:r>
    </w:p>
    <w:p w:rsidR="00932461" w:rsidRDefault="004726A0" w:rsidP="00B459EE">
      <w:pPr>
        <w:pStyle w:val="ListParagraph"/>
        <w:numPr>
          <w:ilvl w:val="0"/>
          <w:numId w:val="14"/>
        </w:numPr>
      </w:pPr>
      <w:r>
        <w:t>The Buddipole</w:t>
      </w:r>
      <w:r w:rsidR="00895AB6">
        <w:t xml:space="preserve"> </w:t>
      </w:r>
      <w:r>
        <w:t xml:space="preserve">will have to be staked down or the wind will blow it over.  </w:t>
      </w:r>
      <w:r w:rsidR="00895AB6">
        <w:t xml:space="preserve">As mentioned above, </w:t>
      </w:r>
      <w:r>
        <w:t xml:space="preserve">the biggest pet peeve </w:t>
      </w:r>
      <w:r w:rsidR="009C51F0">
        <w:t xml:space="preserve">National </w:t>
      </w:r>
      <w:r>
        <w:t xml:space="preserve">Park Rangers </w:t>
      </w:r>
      <w:r w:rsidR="00D71114">
        <w:t>had was the number of stacks going into the ground and the size of the stakes. To avoid that issue inside</w:t>
      </w:r>
      <w:r w:rsidR="00426688">
        <w:t xml:space="preserve"> </w:t>
      </w:r>
      <w:r w:rsidR="00D71114">
        <w:t>cab operation made everyone happy.</w:t>
      </w:r>
    </w:p>
    <w:p w:rsidR="00DB22AD" w:rsidRDefault="00DB22AD" w:rsidP="00853B6B"/>
    <w:p w:rsidR="00D71114" w:rsidRDefault="00114D7B" w:rsidP="00853B6B">
      <w:r>
        <w:lastRenderedPageBreak/>
        <w:t>Figure</w:t>
      </w:r>
      <w:r w:rsidR="00DB22AD">
        <w:t xml:space="preserve"> </w:t>
      </w:r>
      <w:r w:rsidR="009E72EE">
        <w:t xml:space="preserve">11 is a picture of an early </w:t>
      </w:r>
      <w:r w:rsidR="00812B8E">
        <w:t>activation</w:t>
      </w:r>
      <w:r w:rsidR="009E72EE">
        <w:t xml:space="preserve"> </w:t>
      </w:r>
      <w:r w:rsidR="00812B8E">
        <w:t>outside the</w:t>
      </w:r>
      <w:r w:rsidR="00DB22AD">
        <w:t xml:space="preserve"> </w:t>
      </w:r>
      <w:r w:rsidR="00812B8E">
        <w:t>truck cab.</w:t>
      </w:r>
      <w:r w:rsidR="00853B6B">
        <w:t xml:space="preserve"> </w:t>
      </w:r>
      <w:r w:rsidR="009E72EE">
        <w:t xml:space="preserve"> </w:t>
      </w:r>
      <w:r w:rsidR="00853B6B">
        <w:t xml:space="preserve">Notice the creative idea of using a music stand to hold the tablet PC. </w:t>
      </w:r>
    </w:p>
    <w:p w:rsidR="00BF50AF" w:rsidRDefault="00BF50AF" w:rsidP="00853B6B"/>
    <w:p w:rsidR="00BF50AF" w:rsidRDefault="00BF50AF" w:rsidP="00E83076">
      <w:pPr>
        <w:jc w:val="center"/>
      </w:pPr>
      <w:r>
        <w:rPr>
          <w:noProof/>
        </w:rPr>
        <w:drawing>
          <wp:inline distT="0" distB="0" distL="0" distR="0">
            <wp:extent cx="3554730" cy="1999231"/>
            <wp:effectExtent l="19050" t="0" r="7620" b="0"/>
            <wp:docPr id="13" name="Picture 12" descr="PSK31_NPOTA_ground operq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K31_NPOTA_ground operqtions1.jpg"/>
                    <pic:cNvPicPr/>
                  </pic:nvPicPr>
                  <pic:blipFill>
                    <a:blip r:embed="rId14" cstate="print"/>
                    <a:stretch>
                      <a:fillRect/>
                    </a:stretch>
                  </pic:blipFill>
                  <pic:spPr>
                    <a:xfrm>
                      <a:off x="0" y="0"/>
                      <a:ext cx="3554730" cy="1999231"/>
                    </a:xfrm>
                    <a:prstGeom prst="rect">
                      <a:avLst/>
                    </a:prstGeom>
                  </pic:spPr>
                </pic:pic>
              </a:graphicData>
            </a:graphic>
          </wp:inline>
        </w:drawing>
      </w:r>
    </w:p>
    <w:p w:rsidR="006D3BF3" w:rsidRDefault="00E83076" w:rsidP="00E83076">
      <w:pPr>
        <w:jc w:val="center"/>
      </w:pPr>
      <w:r>
        <w:t>Figure 11 –</w:t>
      </w:r>
      <w:r w:rsidR="00DB22AD">
        <w:t xml:space="preserve"> </w:t>
      </w:r>
      <w:r>
        <w:t>NPOTA</w:t>
      </w:r>
      <w:r w:rsidR="00A418D8" w:rsidRPr="00A418D8">
        <w:t xml:space="preserve"> </w:t>
      </w:r>
      <w:r w:rsidR="00D859DE">
        <w:t>BPSK31</w:t>
      </w:r>
      <w:r w:rsidR="00A418D8">
        <w:t xml:space="preserve"> </w:t>
      </w:r>
      <w:r>
        <w:t>on the ground activation</w:t>
      </w:r>
    </w:p>
    <w:p w:rsidR="006D3BF3" w:rsidRDefault="006D3BF3" w:rsidP="00853B6B"/>
    <w:p w:rsidR="00A012F6" w:rsidRDefault="00A012F6" w:rsidP="00A012F6">
      <w:pPr>
        <w:pStyle w:val="ListParagraph"/>
        <w:ind w:left="1080"/>
        <w:rPr>
          <w:b/>
        </w:rPr>
      </w:pPr>
    </w:p>
    <w:p w:rsidR="00BD367E" w:rsidRPr="00B459EE" w:rsidRDefault="00BD367E" w:rsidP="00B459EE">
      <w:pPr>
        <w:rPr>
          <w:b/>
        </w:rPr>
      </w:pPr>
      <w:r w:rsidRPr="00B459EE">
        <w:rPr>
          <w:b/>
        </w:rPr>
        <w:t>Station Performance</w:t>
      </w:r>
    </w:p>
    <w:p w:rsidR="00BD367E" w:rsidRDefault="00BD367E" w:rsidP="007B08A7">
      <w:r>
        <w:t xml:space="preserve">Typical </w:t>
      </w:r>
      <w:r w:rsidR="0060315C">
        <w:t>BPSK31</w:t>
      </w:r>
      <w:r>
        <w:t xml:space="preserve"> Signal-to-Noise Ratios (SNRs) Reported by NPOTA Chasers</w:t>
      </w:r>
      <w:r w:rsidR="007B08A7">
        <w:t xml:space="preserve"> were in the range of</w:t>
      </w:r>
      <w:r>
        <w:t xml:space="preserve"> 12 dB </w:t>
      </w:r>
      <w:r w:rsidR="007B08A7">
        <w:t>to</w:t>
      </w:r>
      <w:r>
        <w:t xml:space="preserve"> 33 dB</w:t>
      </w:r>
      <w:r w:rsidR="007B08A7">
        <w:t xml:space="preserve">. </w:t>
      </w:r>
      <w:r>
        <w:t xml:space="preserve">A minimum 12 dB SNR is needed to produce a perfect text message print out on your display regardless of </w:t>
      </w:r>
      <w:r w:rsidR="00D859DE">
        <w:t>BPSK31</w:t>
      </w:r>
      <w:r>
        <w:t xml:space="preserve"> </w:t>
      </w:r>
      <w:r w:rsidR="00150DE7">
        <w:t>software</w:t>
      </w:r>
      <w:r>
        <w:t xml:space="preserve"> application used.</w:t>
      </w:r>
      <w:r w:rsidR="007B08A7">
        <w:t xml:space="preserve"> Reference </w:t>
      </w:r>
      <w:proofErr w:type="gramStart"/>
      <w:r w:rsidR="00C0526B" w:rsidRPr="00C0526B">
        <w:rPr>
          <w:b/>
          <w:i/>
        </w:rPr>
        <w:t>How</w:t>
      </w:r>
      <w:proofErr w:type="gramEnd"/>
      <w:r w:rsidR="00C0526B" w:rsidRPr="00C0526B">
        <w:rPr>
          <w:b/>
          <w:i/>
        </w:rPr>
        <w:t xml:space="preserve"> does </w:t>
      </w:r>
      <w:r w:rsidR="0060315C">
        <w:rPr>
          <w:b/>
          <w:i/>
        </w:rPr>
        <w:t>BPSK31</w:t>
      </w:r>
      <w:r w:rsidR="00C0526B" w:rsidRPr="00C0526B">
        <w:rPr>
          <w:b/>
          <w:i/>
        </w:rPr>
        <w:t xml:space="preserve"> stack up against CW in a Noisy Channel</w:t>
      </w:r>
      <w:r w:rsidR="00C0526B">
        <w:rPr>
          <w:b/>
          <w:i/>
        </w:rPr>
        <w:t xml:space="preserve">, </w:t>
      </w:r>
      <w:r w:rsidR="00D859DE">
        <w:t>BPSK31</w:t>
      </w:r>
      <w:r w:rsidR="00C0526B">
        <w:t>.com/articles/</w:t>
      </w:r>
      <w:r w:rsidR="0060315C">
        <w:t>BPSK31</w:t>
      </w:r>
      <w:r w:rsidR="00C0526B">
        <w:t>-vs-cw/.</w:t>
      </w:r>
      <w:r>
        <w:t xml:space="preserve"> </w:t>
      </w:r>
    </w:p>
    <w:p w:rsidR="001C07F3" w:rsidRPr="00B459EE" w:rsidRDefault="001C07F3" w:rsidP="00B459EE">
      <w:pPr>
        <w:rPr>
          <w:b/>
        </w:rPr>
      </w:pPr>
      <w:r w:rsidRPr="00B459EE">
        <w:rPr>
          <w:b/>
        </w:rPr>
        <w:t xml:space="preserve">Station Setup Sequence </w:t>
      </w:r>
    </w:p>
    <w:p w:rsidR="001C07F3" w:rsidRDefault="0083676D" w:rsidP="0083676D">
      <w:r>
        <w:t>T</w:t>
      </w:r>
      <w:r w:rsidR="001C07F3">
        <w:t xml:space="preserve">he sequence of steps I used to activate my portable </w:t>
      </w:r>
      <w:r w:rsidR="0060315C">
        <w:t>BPSK31</w:t>
      </w:r>
      <w:r>
        <w:t xml:space="preserve"> </w:t>
      </w:r>
      <w:r w:rsidR="001C07F3">
        <w:t>HF amateur radio station</w:t>
      </w:r>
      <w:r>
        <w:t xml:space="preserve"> </w:t>
      </w:r>
      <w:proofErr w:type="gramStart"/>
      <w:r>
        <w:t>are</w:t>
      </w:r>
      <w:proofErr w:type="gramEnd"/>
      <w:r>
        <w:t xml:space="preserve"> listed below.</w:t>
      </w:r>
    </w:p>
    <w:p w:rsidR="001C07F3" w:rsidRDefault="001C07F3" w:rsidP="0083676D">
      <w:pPr>
        <w:pStyle w:val="ListParagraph"/>
        <w:numPr>
          <w:ilvl w:val="0"/>
          <w:numId w:val="15"/>
        </w:numPr>
      </w:pPr>
      <w:r>
        <w:t>Upon arrival</w:t>
      </w:r>
      <w:r w:rsidR="00A911F5">
        <w:t>,</w:t>
      </w:r>
      <w:r>
        <w:t xml:space="preserve"> coordinate</w:t>
      </w:r>
      <w:r w:rsidR="000D33CB">
        <w:t xml:space="preserve"> station location on national park unit with park ranger </w:t>
      </w:r>
    </w:p>
    <w:p w:rsidR="001C07F3" w:rsidRDefault="001C07F3" w:rsidP="0083676D">
      <w:pPr>
        <w:pStyle w:val="ListParagraph"/>
        <w:numPr>
          <w:ilvl w:val="0"/>
          <w:numId w:val="15"/>
        </w:numPr>
      </w:pPr>
      <w:r>
        <w:t>Setup the ICOM 718 first on the passenger seat</w:t>
      </w:r>
    </w:p>
    <w:p w:rsidR="001C07F3" w:rsidRDefault="001C07F3" w:rsidP="0083676D">
      <w:pPr>
        <w:pStyle w:val="ListParagraph"/>
        <w:numPr>
          <w:ilvl w:val="0"/>
          <w:numId w:val="15"/>
        </w:numPr>
      </w:pPr>
      <w:r>
        <w:t>Erect the Buddipole</w:t>
      </w:r>
      <w:r w:rsidR="00582E1E">
        <w:t xml:space="preserve"> A</w:t>
      </w:r>
      <w:r>
        <w:t>ntenna and coax cable connection</w:t>
      </w:r>
    </w:p>
    <w:p w:rsidR="001C07F3" w:rsidRDefault="001C07F3" w:rsidP="0083676D">
      <w:pPr>
        <w:pStyle w:val="ListParagraph"/>
        <w:numPr>
          <w:ilvl w:val="0"/>
          <w:numId w:val="15"/>
        </w:numPr>
      </w:pPr>
      <w:r>
        <w:t>Connect</w:t>
      </w:r>
      <w:r w:rsidR="00582E1E">
        <w:t xml:space="preserve"> </w:t>
      </w:r>
      <w:r>
        <w:t xml:space="preserve">the 17 foot counterpoise </w:t>
      </w:r>
    </w:p>
    <w:p w:rsidR="001C07F3" w:rsidRDefault="001C07F3" w:rsidP="0083676D">
      <w:pPr>
        <w:pStyle w:val="ListParagraph"/>
        <w:numPr>
          <w:ilvl w:val="0"/>
          <w:numId w:val="15"/>
        </w:numPr>
      </w:pPr>
      <w:r>
        <w:t xml:space="preserve">Tune the antenna to resonance with </w:t>
      </w:r>
      <w:r w:rsidR="00582E1E">
        <w:t>a</w:t>
      </w:r>
      <w:r>
        <w:t xml:space="preserve">ntenna </w:t>
      </w:r>
      <w:r w:rsidR="00582E1E">
        <w:t>a</w:t>
      </w:r>
      <w:r>
        <w:t>nalyzer by adjusting the length of the counterpoise until I got at least a 1.1:1 Voltage Standing Wave Ratio</w:t>
      </w:r>
    </w:p>
    <w:p w:rsidR="001C07F3" w:rsidRDefault="001C07F3" w:rsidP="0083676D">
      <w:pPr>
        <w:pStyle w:val="ListParagraph"/>
        <w:numPr>
          <w:ilvl w:val="0"/>
          <w:numId w:val="15"/>
        </w:numPr>
      </w:pPr>
      <w:r>
        <w:t>Install bicycle lock and cable on the equipment transport case in the back of the truck</w:t>
      </w:r>
    </w:p>
    <w:p w:rsidR="001C07F3" w:rsidRDefault="001C07F3" w:rsidP="0083676D">
      <w:pPr>
        <w:pStyle w:val="ListParagraph"/>
        <w:numPr>
          <w:ilvl w:val="0"/>
          <w:numId w:val="15"/>
        </w:numPr>
      </w:pPr>
      <w:r>
        <w:t>Connect coax to ICOM 718 transceiver</w:t>
      </w:r>
    </w:p>
    <w:p w:rsidR="001C07F3" w:rsidRDefault="001C07F3" w:rsidP="0083676D">
      <w:pPr>
        <w:pStyle w:val="ListParagraph"/>
        <w:numPr>
          <w:ilvl w:val="0"/>
          <w:numId w:val="15"/>
        </w:numPr>
      </w:pPr>
      <w:r>
        <w:t>Connect the Notebook PC</w:t>
      </w:r>
    </w:p>
    <w:p w:rsidR="001C07F3" w:rsidRDefault="001C07F3" w:rsidP="0083676D">
      <w:pPr>
        <w:pStyle w:val="ListParagraph"/>
        <w:numPr>
          <w:ilvl w:val="0"/>
          <w:numId w:val="15"/>
        </w:numPr>
      </w:pPr>
      <w:r>
        <w:t>Activat</w:t>
      </w:r>
      <w:r w:rsidR="00582E1E">
        <w:t>e</w:t>
      </w:r>
      <w:r>
        <w:t xml:space="preserve"> DIGIPAN </w:t>
      </w:r>
      <w:r w:rsidR="0060315C">
        <w:t>BPSK31</w:t>
      </w:r>
      <w:r>
        <w:t xml:space="preserve"> application</w:t>
      </w:r>
    </w:p>
    <w:p w:rsidR="001C07F3" w:rsidRDefault="001C07F3" w:rsidP="0083676D">
      <w:pPr>
        <w:pStyle w:val="ListParagraph"/>
        <w:numPr>
          <w:ilvl w:val="0"/>
          <w:numId w:val="15"/>
        </w:numPr>
      </w:pPr>
      <w:r>
        <w:t>Verif</w:t>
      </w:r>
      <w:r w:rsidR="00582E1E">
        <w:t>y</w:t>
      </w:r>
      <w:r>
        <w:t xml:space="preserve"> </w:t>
      </w:r>
      <w:r w:rsidR="00582E1E">
        <w:t xml:space="preserve">transceiver indicates a </w:t>
      </w:r>
      <w:r>
        <w:t xml:space="preserve">good </w:t>
      </w:r>
      <w:r w:rsidR="00582E1E">
        <w:t>V</w:t>
      </w:r>
      <w:r>
        <w:t xml:space="preserve">SWR </w:t>
      </w:r>
    </w:p>
    <w:p w:rsidR="001C07F3" w:rsidRDefault="001C07F3" w:rsidP="0083676D">
      <w:pPr>
        <w:pStyle w:val="ListParagraph"/>
        <w:numPr>
          <w:ilvl w:val="0"/>
          <w:numId w:val="15"/>
        </w:numPr>
      </w:pPr>
      <w:r>
        <w:t xml:space="preserve">Set the desired transmit power level for </w:t>
      </w:r>
      <w:r w:rsidR="0060315C">
        <w:t>BPSK31</w:t>
      </w:r>
      <w:r>
        <w:t xml:space="preserve"> operation </w:t>
      </w:r>
    </w:p>
    <w:p w:rsidR="001C07F3" w:rsidRDefault="00EC7512" w:rsidP="0083676D">
      <w:pPr>
        <w:pStyle w:val="ListParagraph"/>
        <w:numPr>
          <w:ilvl w:val="0"/>
          <w:numId w:val="15"/>
        </w:numPr>
      </w:pPr>
      <w:r>
        <w:t xml:space="preserve">Go </w:t>
      </w:r>
      <w:r w:rsidR="001C07F3">
        <w:t>operational</w:t>
      </w:r>
    </w:p>
    <w:p w:rsidR="00A911F5" w:rsidRDefault="00A911F5">
      <w:r>
        <w:br w:type="page"/>
      </w:r>
    </w:p>
    <w:p w:rsidR="0083676D" w:rsidRDefault="0083676D" w:rsidP="0083676D">
      <w:pPr>
        <w:pStyle w:val="ListParagraph"/>
        <w:ind w:left="360"/>
      </w:pPr>
    </w:p>
    <w:p w:rsidR="00864D2C" w:rsidRPr="007E5C23" w:rsidRDefault="00864D2C" w:rsidP="007E5C23">
      <w:pPr>
        <w:rPr>
          <w:b/>
        </w:rPr>
      </w:pPr>
      <w:r w:rsidRPr="007E5C23">
        <w:rPr>
          <w:b/>
        </w:rPr>
        <w:t>Activation Equipment</w:t>
      </w:r>
      <w:r w:rsidR="006400EF" w:rsidRPr="007E5C23">
        <w:rPr>
          <w:b/>
        </w:rPr>
        <w:t xml:space="preserve"> List</w:t>
      </w:r>
    </w:p>
    <w:p w:rsidR="00864D2C" w:rsidRPr="00DA4EE0" w:rsidRDefault="00864D2C" w:rsidP="007E5C23">
      <w:pPr>
        <w:pStyle w:val="ListParagraph"/>
        <w:numPr>
          <w:ilvl w:val="1"/>
          <w:numId w:val="16"/>
        </w:numPr>
        <w:spacing w:after="0"/>
        <w:rPr>
          <w:rFonts w:eastAsia="Times New Roman" w:cstheme="minorHAnsi"/>
        </w:rPr>
      </w:pPr>
      <w:r w:rsidRPr="00DA4EE0">
        <w:rPr>
          <w:rFonts w:eastAsia="Times New Roman" w:cstheme="minorHAnsi"/>
          <w:color w:val="222222"/>
          <w:shd w:val="clear" w:color="auto" w:fill="FFFFFF"/>
        </w:rPr>
        <w:t>Radio Gear</w:t>
      </w:r>
      <w:r w:rsidR="006400EF">
        <w:rPr>
          <w:rFonts w:eastAsia="Times New Roman" w:cstheme="minorHAnsi"/>
          <w:color w:val="222222"/>
          <w:shd w:val="clear" w:color="auto" w:fill="FFFFFF"/>
        </w:rPr>
        <w:t xml:space="preserve">:  </w:t>
      </w:r>
      <w:r w:rsidRPr="00DA4EE0">
        <w:rPr>
          <w:rFonts w:eastAsia="Times New Roman" w:cstheme="minorHAnsi"/>
          <w:color w:val="222222"/>
          <w:shd w:val="clear" w:color="auto" w:fill="FFFFFF"/>
        </w:rPr>
        <w:t>headphones, ICOM 718, antenna tuner</w:t>
      </w:r>
      <w:r>
        <w:rPr>
          <w:rFonts w:eastAsia="Times New Roman" w:cstheme="minorHAnsi"/>
          <w:color w:val="222222"/>
          <w:shd w:val="clear" w:color="auto" w:fill="FFFFFF"/>
        </w:rPr>
        <w:t xml:space="preserve"> (</w:t>
      </w:r>
      <w:r w:rsidRPr="00864D2C">
        <w:rPr>
          <w:rFonts w:eastAsia="Times New Roman" w:cstheme="minorHAnsi"/>
          <w:b/>
          <w:i/>
          <w:color w:val="222222"/>
          <w:shd w:val="clear" w:color="auto" w:fill="FFFFFF"/>
        </w:rPr>
        <w:t>but never used</w:t>
      </w:r>
      <w:r>
        <w:rPr>
          <w:rFonts w:eastAsia="Times New Roman" w:cstheme="minorHAnsi"/>
          <w:color w:val="222222"/>
          <w:shd w:val="clear" w:color="auto" w:fill="FFFFFF"/>
        </w:rPr>
        <w:t>)</w:t>
      </w:r>
      <w:r w:rsidRPr="00DA4EE0">
        <w:rPr>
          <w:rFonts w:eastAsia="Times New Roman" w:cstheme="minorHAnsi"/>
          <w:color w:val="222222"/>
          <w:shd w:val="clear" w:color="auto" w:fill="FFFFFF"/>
        </w:rPr>
        <w:t>, SignaLink box, Radio cable, 2 - BNC  Male to UHF Female adapter</w:t>
      </w:r>
      <w:r>
        <w:rPr>
          <w:rFonts w:eastAsia="Times New Roman" w:cstheme="minorHAnsi"/>
          <w:color w:val="222222"/>
          <w:shd w:val="clear" w:color="auto" w:fill="FFFFFF"/>
        </w:rPr>
        <w:t>s</w:t>
      </w:r>
      <w:r w:rsidRPr="00DA4EE0">
        <w:rPr>
          <w:rFonts w:eastAsia="Times New Roman" w:cstheme="minorHAnsi"/>
          <w:color w:val="222222"/>
          <w:shd w:val="clear" w:color="auto" w:fill="FFFFFF"/>
        </w:rPr>
        <w:t>, 2 - 50 foot coax cables, 1 - 25 foot coax cable, Buddipole Antenna, 2 - short 50 ohm coax cables, extra batteries, Antenna Analyzer</w:t>
      </w:r>
    </w:p>
    <w:p w:rsidR="00864D2C" w:rsidRPr="00DA4EE0" w:rsidRDefault="00864D2C" w:rsidP="007E5C23">
      <w:pPr>
        <w:pStyle w:val="ListParagraph"/>
        <w:numPr>
          <w:ilvl w:val="1"/>
          <w:numId w:val="16"/>
        </w:numPr>
        <w:shd w:val="clear" w:color="auto" w:fill="FFFFFF"/>
        <w:spacing w:after="0"/>
        <w:rPr>
          <w:rFonts w:eastAsia="Times New Roman" w:cstheme="minorHAnsi"/>
          <w:color w:val="222222"/>
        </w:rPr>
      </w:pPr>
      <w:r w:rsidRPr="00DA4EE0">
        <w:rPr>
          <w:rFonts w:eastAsia="Times New Roman" w:cstheme="minorHAnsi"/>
          <w:color w:val="222222"/>
        </w:rPr>
        <w:t xml:space="preserve">Computer Gear (Lenovo notebook,  wireless mouse,  SignaLink USB cable, </w:t>
      </w:r>
      <w:r>
        <w:rPr>
          <w:rFonts w:eastAsia="Times New Roman" w:cstheme="minorHAnsi"/>
          <w:color w:val="222222"/>
        </w:rPr>
        <w:t>thin flat surface</w:t>
      </w:r>
      <w:r w:rsidRPr="00DA4EE0">
        <w:rPr>
          <w:rFonts w:eastAsia="Times New Roman" w:cstheme="minorHAnsi"/>
          <w:color w:val="222222"/>
        </w:rPr>
        <w:t xml:space="preserve"> for mouse </w:t>
      </w:r>
      <w:r>
        <w:rPr>
          <w:rFonts w:eastAsia="Times New Roman" w:cstheme="minorHAnsi"/>
          <w:color w:val="222222"/>
        </w:rPr>
        <w:t>operation</w:t>
      </w:r>
      <w:r w:rsidRPr="00DA4EE0">
        <w:rPr>
          <w:rFonts w:eastAsia="Times New Roman" w:cstheme="minorHAnsi"/>
          <w:color w:val="222222"/>
        </w:rPr>
        <w:t>)</w:t>
      </w:r>
    </w:p>
    <w:p w:rsidR="002B1519" w:rsidRDefault="002B1519" w:rsidP="007E5C23">
      <w:pPr>
        <w:pStyle w:val="ListParagraph"/>
        <w:numPr>
          <w:ilvl w:val="1"/>
          <w:numId w:val="16"/>
        </w:numPr>
        <w:shd w:val="clear" w:color="auto" w:fill="FFFFFF"/>
        <w:spacing w:after="0"/>
        <w:rPr>
          <w:rFonts w:eastAsia="Times New Roman" w:cstheme="minorHAnsi"/>
          <w:color w:val="222222"/>
        </w:rPr>
      </w:pPr>
      <w:r>
        <w:rPr>
          <w:rFonts w:eastAsia="Times New Roman" w:cstheme="minorHAnsi"/>
          <w:color w:val="222222"/>
        </w:rPr>
        <w:t xml:space="preserve">32 Ah - 12 VDC Gel Cell Battery </w:t>
      </w:r>
    </w:p>
    <w:p w:rsidR="006400EF" w:rsidRDefault="006400EF" w:rsidP="007E5C23">
      <w:pPr>
        <w:pStyle w:val="ListParagraph"/>
        <w:numPr>
          <w:ilvl w:val="1"/>
          <w:numId w:val="16"/>
        </w:numPr>
        <w:shd w:val="clear" w:color="auto" w:fill="FFFFFF"/>
        <w:spacing w:after="0"/>
        <w:rPr>
          <w:rFonts w:eastAsia="Times New Roman" w:cstheme="minorHAnsi"/>
          <w:color w:val="222222"/>
        </w:rPr>
      </w:pPr>
      <w:r>
        <w:rPr>
          <w:rFonts w:eastAsia="Times New Roman" w:cstheme="minorHAnsi"/>
          <w:color w:val="222222"/>
        </w:rPr>
        <w:t>Extra 12 VDC power supply cables</w:t>
      </w:r>
    </w:p>
    <w:p w:rsidR="00864D2C" w:rsidRPr="00DA4EE0" w:rsidRDefault="00864D2C" w:rsidP="007E5C23">
      <w:pPr>
        <w:pStyle w:val="ListParagraph"/>
        <w:numPr>
          <w:ilvl w:val="1"/>
          <w:numId w:val="16"/>
        </w:numPr>
        <w:shd w:val="clear" w:color="auto" w:fill="FFFFFF"/>
        <w:spacing w:after="0"/>
        <w:rPr>
          <w:rFonts w:eastAsia="Times New Roman" w:cstheme="minorHAnsi"/>
          <w:color w:val="222222"/>
        </w:rPr>
      </w:pPr>
      <w:r w:rsidRPr="00DA4EE0">
        <w:rPr>
          <w:rFonts w:eastAsia="Times New Roman" w:cstheme="minorHAnsi"/>
          <w:color w:val="222222"/>
        </w:rPr>
        <w:t>Batteries charged</w:t>
      </w:r>
    </w:p>
    <w:p w:rsidR="00864D2C" w:rsidRPr="00DA4EE0" w:rsidRDefault="00864D2C" w:rsidP="007E5C23">
      <w:pPr>
        <w:pStyle w:val="ListParagraph"/>
        <w:numPr>
          <w:ilvl w:val="1"/>
          <w:numId w:val="16"/>
        </w:numPr>
        <w:shd w:val="clear" w:color="auto" w:fill="FFFFFF"/>
        <w:spacing w:after="0"/>
        <w:rPr>
          <w:rFonts w:eastAsia="Times New Roman" w:cstheme="minorHAnsi"/>
          <w:color w:val="222222"/>
        </w:rPr>
      </w:pPr>
      <w:r w:rsidRPr="00DA4EE0">
        <w:rPr>
          <w:rFonts w:eastAsia="Times New Roman" w:cstheme="minorHAnsi"/>
          <w:color w:val="222222"/>
        </w:rPr>
        <w:t>Food and water</w:t>
      </w:r>
    </w:p>
    <w:p w:rsidR="00864D2C" w:rsidRDefault="00864D2C" w:rsidP="007E5C23">
      <w:pPr>
        <w:pStyle w:val="ListParagraph"/>
        <w:numPr>
          <w:ilvl w:val="1"/>
          <w:numId w:val="16"/>
        </w:numPr>
        <w:shd w:val="clear" w:color="auto" w:fill="FFFFFF"/>
        <w:spacing w:after="0"/>
        <w:rPr>
          <w:rFonts w:eastAsia="Times New Roman" w:cstheme="minorHAnsi"/>
          <w:color w:val="222222"/>
        </w:rPr>
      </w:pPr>
      <w:r w:rsidRPr="00DA4EE0">
        <w:rPr>
          <w:rFonts w:eastAsia="Times New Roman" w:cstheme="minorHAnsi"/>
          <w:color w:val="222222"/>
        </w:rPr>
        <w:t>Tool</w:t>
      </w:r>
      <w:r>
        <w:rPr>
          <w:rFonts w:eastAsia="Times New Roman" w:cstheme="minorHAnsi"/>
          <w:color w:val="222222"/>
        </w:rPr>
        <w:t xml:space="preserve"> </w:t>
      </w:r>
      <w:proofErr w:type="gramStart"/>
      <w:r>
        <w:rPr>
          <w:rFonts w:eastAsia="Times New Roman" w:cstheme="minorHAnsi"/>
          <w:color w:val="222222"/>
        </w:rPr>
        <w:t>Bag</w:t>
      </w:r>
      <w:r w:rsidR="008C45D2">
        <w:rPr>
          <w:rFonts w:eastAsia="Times New Roman" w:cstheme="minorHAnsi"/>
          <w:color w:val="222222"/>
        </w:rPr>
        <w:t xml:space="preserve">  (</w:t>
      </w:r>
      <w:proofErr w:type="gramEnd"/>
      <w:r w:rsidR="008C45D2">
        <w:rPr>
          <w:rFonts w:eastAsia="Times New Roman" w:cstheme="minorHAnsi"/>
          <w:color w:val="222222"/>
        </w:rPr>
        <w:t>including my L</w:t>
      </w:r>
      <w:r w:rsidRPr="00DA4EE0">
        <w:rPr>
          <w:rFonts w:eastAsia="Times New Roman" w:cstheme="minorHAnsi"/>
          <w:color w:val="222222"/>
        </w:rPr>
        <w:t xml:space="preserve">eatherman, </w:t>
      </w:r>
      <w:r>
        <w:rPr>
          <w:rFonts w:eastAsia="Times New Roman" w:cstheme="minorHAnsi"/>
          <w:color w:val="222222"/>
        </w:rPr>
        <w:t xml:space="preserve">extra </w:t>
      </w:r>
      <w:r w:rsidRPr="00DA4EE0">
        <w:rPr>
          <w:rFonts w:eastAsia="Times New Roman" w:cstheme="minorHAnsi"/>
          <w:color w:val="222222"/>
        </w:rPr>
        <w:t>counterpoise wire, etc.)</w:t>
      </w:r>
    </w:p>
    <w:p w:rsidR="00864D2C" w:rsidRPr="00DA4EE0" w:rsidRDefault="00864D2C" w:rsidP="007E5C23">
      <w:pPr>
        <w:pStyle w:val="ListParagraph"/>
        <w:numPr>
          <w:ilvl w:val="1"/>
          <w:numId w:val="16"/>
        </w:numPr>
        <w:shd w:val="clear" w:color="auto" w:fill="FFFFFF"/>
        <w:spacing w:after="0"/>
        <w:rPr>
          <w:rFonts w:eastAsia="Times New Roman" w:cstheme="minorHAnsi"/>
          <w:color w:val="222222"/>
        </w:rPr>
      </w:pPr>
      <w:r>
        <w:rPr>
          <w:rFonts w:eastAsia="Times New Roman" w:cstheme="minorHAnsi"/>
          <w:color w:val="222222"/>
        </w:rPr>
        <w:t>C</w:t>
      </w:r>
      <w:r w:rsidRPr="00DA4EE0">
        <w:rPr>
          <w:rFonts w:eastAsia="Times New Roman" w:cstheme="minorHAnsi"/>
          <w:color w:val="222222"/>
        </w:rPr>
        <w:t>lipboard, pen, pa</w:t>
      </w:r>
      <w:r>
        <w:rPr>
          <w:rFonts w:eastAsia="Times New Roman" w:cstheme="minorHAnsi"/>
          <w:color w:val="222222"/>
        </w:rPr>
        <w:t xml:space="preserve">per tablet, </w:t>
      </w:r>
      <w:r w:rsidR="00F825B1">
        <w:rPr>
          <w:rFonts w:eastAsia="Times New Roman" w:cstheme="minorHAnsi"/>
          <w:color w:val="222222"/>
        </w:rPr>
        <w:t>ARRL WAS Map, NP Unit Maps</w:t>
      </w:r>
    </w:p>
    <w:p w:rsidR="00864D2C" w:rsidRPr="00DA4EE0" w:rsidRDefault="00864D2C" w:rsidP="007E5C23">
      <w:pPr>
        <w:pStyle w:val="ListParagraph"/>
        <w:numPr>
          <w:ilvl w:val="1"/>
          <w:numId w:val="16"/>
        </w:numPr>
        <w:shd w:val="clear" w:color="auto" w:fill="FFFFFF"/>
        <w:spacing w:after="0"/>
        <w:rPr>
          <w:rFonts w:eastAsia="Times New Roman" w:cstheme="minorHAnsi"/>
          <w:color w:val="222222"/>
        </w:rPr>
      </w:pPr>
      <w:r w:rsidRPr="00DA4EE0">
        <w:rPr>
          <w:rFonts w:eastAsia="Times New Roman" w:cstheme="minorHAnsi"/>
          <w:color w:val="222222"/>
        </w:rPr>
        <w:t>Cell</w:t>
      </w:r>
      <w:r w:rsidR="002B1519">
        <w:rPr>
          <w:rFonts w:eastAsia="Times New Roman" w:cstheme="minorHAnsi"/>
          <w:color w:val="222222"/>
        </w:rPr>
        <w:t xml:space="preserve"> </w:t>
      </w:r>
      <w:r w:rsidRPr="00DA4EE0">
        <w:rPr>
          <w:rFonts w:eastAsia="Times New Roman" w:cstheme="minorHAnsi"/>
          <w:color w:val="222222"/>
        </w:rPr>
        <w:t>phone car charger</w:t>
      </w:r>
    </w:p>
    <w:p w:rsidR="00864D2C" w:rsidRPr="00DA4EE0" w:rsidRDefault="00864D2C" w:rsidP="007E5C23">
      <w:pPr>
        <w:pStyle w:val="ListParagraph"/>
        <w:numPr>
          <w:ilvl w:val="1"/>
          <w:numId w:val="16"/>
        </w:numPr>
        <w:shd w:val="clear" w:color="auto" w:fill="FFFFFF"/>
        <w:spacing w:after="0"/>
        <w:rPr>
          <w:rFonts w:eastAsia="Times New Roman" w:cstheme="minorHAnsi"/>
          <w:color w:val="222222"/>
        </w:rPr>
      </w:pPr>
      <w:r w:rsidRPr="00DA4EE0">
        <w:rPr>
          <w:rFonts w:eastAsia="Times New Roman" w:cstheme="minorHAnsi"/>
          <w:color w:val="222222"/>
        </w:rPr>
        <w:t>Warm clothes</w:t>
      </w:r>
    </w:p>
    <w:p w:rsidR="00864D2C" w:rsidRPr="00DA4EE0" w:rsidRDefault="00864D2C" w:rsidP="007E5C23">
      <w:pPr>
        <w:pStyle w:val="ListParagraph"/>
        <w:numPr>
          <w:ilvl w:val="1"/>
          <w:numId w:val="16"/>
        </w:numPr>
        <w:shd w:val="clear" w:color="auto" w:fill="FFFFFF"/>
        <w:spacing w:after="0"/>
        <w:rPr>
          <w:rFonts w:eastAsia="Times New Roman" w:cstheme="minorHAnsi"/>
          <w:color w:val="222222"/>
        </w:rPr>
      </w:pPr>
      <w:r w:rsidRPr="00DA4EE0">
        <w:rPr>
          <w:rFonts w:eastAsia="Times New Roman" w:cstheme="minorHAnsi"/>
          <w:color w:val="222222"/>
        </w:rPr>
        <w:t>Coat and hat</w:t>
      </w:r>
    </w:p>
    <w:p w:rsidR="00864D2C" w:rsidRPr="00DA4EE0" w:rsidRDefault="00864D2C" w:rsidP="007E5C23">
      <w:pPr>
        <w:pStyle w:val="ListParagraph"/>
        <w:numPr>
          <w:ilvl w:val="1"/>
          <w:numId w:val="16"/>
        </w:numPr>
        <w:shd w:val="clear" w:color="auto" w:fill="FFFFFF"/>
        <w:spacing w:after="0"/>
        <w:rPr>
          <w:rFonts w:eastAsia="Times New Roman" w:cstheme="minorHAnsi"/>
          <w:color w:val="222222"/>
        </w:rPr>
      </w:pPr>
      <w:r w:rsidRPr="00DA4EE0">
        <w:rPr>
          <w:rFonts w:eastAsia="Times New Roman" w:cstheme="minorHAnsi"/>
          <w:color w:val="222222"/>
        </w:rPr>
        <w:t>Sun screen</w:t>
      </w:r>
    </w:p>
    <w:p w:rsidR="00864D2C" w:rsidRPr="00DA4EE0" w:rsidRDefault="00864D2C" w:rsidP="007E5C23">
      <w:pPr>
        <w:pStyle w:val="ListParagraph"/>
        <w:numPr>
          <w:ilvl w:val="1"/>
          <w:numId w:val="16"/>
        </w:numPr>
        <w:shd w:val="clear" w:color="auto" w:fill="FFFFFF"/>
        <w:spacing w:after="0"/>
        <w:rPr>
          <w:rFonts w:eastAsia="Times New Roman" w:cstheme="minorHAnsi"/>
          <w:color w:val="222222"/>
        </w:rPr>
      </w:pPr>
      <w:r w:rsidRPr="00DA4EE0">
        <w:rPr>
          <w:rFonts w:eastAsia="Times New Roman" w:cstheme="minorHAnsi"/>
          <w:color w:val="222222"/>
        </w:rPr>
        <w:t>Money</w:t>
      </w:r>
    </w:p>
    <w:p w:rsidR="00864D2C" w:rsidRPr="00DA4EE0" w:rsidRDefault="00864D2C" w:rsidP="007E5C23">
      <w:pPr>
        <w:pStyle w:val="ListParagraph"/>
        <w:numPr>
          <w:ilvl w:val="1"/>
          <w:numId w:val="16"/>
        </w:numPr>
        <w:shd w:val="clear" w:color="auto" w:fill="FFFFFF"/>
        <w:spacing w:after="0"/>
        <w:rPr>
          <w:rFonts w:eastAsia="Times New Roman" w:cstheme="minorHAnsi"/>
          <w:color w:val="222222"/>
        </w:rPr>
      </w:pPr>
      <w:r w:rsidRPr="00DA4EE0">
        <w:rPr>
          <w:rFonts w:eastAsia="Times New Roman" w:cstheme="minorHAnsi"/>
          <w:color w:val="222222"/>
        </w:rPr>
        <w:t>Jump and Carry (2)</w:t>
      </w:r>
      <w:r w:rsidR="002B1519">
        <w:rPr>
          <w:rFonts w:eastAsia="Times New Roman" w:cstheme="minorHAnsi"/>
          <w:color w:val="222222"/>
        </w:rPr>
        <w:t xml:space="preserve"> – backup 12 VDC portable battery sources</w:t>
      </w:r>
    </w:p>
    <w:p w:rsidR="00864D2C" w:rsidRPr="00DA4EE0" w:rsidRDefault="00864D2C" w:rsidP="007E5C23">
      <w:pPr>
        <w:pStyle w:val="ListParagraph"/>
        <w:numPr>
          <w:ilvl w:val="1"/>
          <w:numId w:val="16"/>
        </w:numPr>
        <w:shd w:val="clear" w:color="auto" w:fill="FFFFFF"/>
        <w:spacing w:after="0"/>
        <w:rPr>
          <w:rFonts w:eastAsia="Times New Roman" w:cstheme="minorHAnsi"/>
          <w:color w:val="222222"/>
        </w:rPr>
      </w:pPr>
      <w:r w:rsidRPr="00DA4EE0">
        <w:rPr>
          <w:rFonts w:eastAsia="Times New Roman" w:cstheme="minorHAnsi"/>
          <w:color w:val="222222"/>
        </w:rPr>
        <w:t>Chair</w:t>
      </w:r>
    </w:p>
    <w:p w:rsidR="00864D2C" w:rsidRPr="00DA4EE0" w:rsidRDefault="007E5C23" w:rsidP="007E5C23">
      <w:pPr>
        <w:pStyle w:val="ListParagraph"/>
        <w:numPr>
          <w:ilvl w:val="1"/>
          <w:numId w:val="16"/>
        </w:numPr>
        <w:shd w:val="clear" w:color="auto" w:fill="FFFFFF"/>
        <w:spacing w:after="0"/>
        <w:rPr>
          <w:rFonts w:eastAsia="Times New Roman" w:cstheme="minorHAnsi"/>
          <w:color w:val="222222"/>
        </w:rPr>
      </w:pPr>
      <w:r>
        <w:rPr>
          <w:rFonts w:eastAsia="Times New Roman" w:cstheme="minorHAnsi"/>
          <w:color w:val="222222"/>
        </w:rPr>
        <w:t>Digital Multi</w:t>
      </w:r>
      <w:r w:rsidR="008C45D2">
        <w:rPr>
          <w:rFonts w:eastAsia="Times New Roman" w:cstheme="minorHAnsi"/>
          <w:color w:val="222222"/>
        </w:rPr>
        <w:t>-</w:t>
      </w:r>
      <w:r>
        <w:rPr>
          <w:rFonts w:eastAsia="Times New Roman" w:cstheme="minorHAnsi"/>
          <w:color w:val="222222"/>
        </w:rPr>
        <w:t>meter</w:t>
      </w:r>
    </w:p>
    <w:p w:rsidR="00864D2C" w:rsidRPr="00DA4EE0" w:rsidRDefault="00864D2C" w:rsidP="007E5C23">
      <w:pPr>
        <w:pStyle w:val="ListParagraph"/>
        <w:numPr>
          <w:ilvl w:val="1"/>
          <w:numId w:val="16"/>
        </w:numPr>
        <w:shd w:val="clear" w:color="auto" w:fill="FFFFFF"/>
        <w:spacing w:after="0"/>
        <w:rPr>
          <w:rFonts w:eastAsia="Times New Roman" w:cstheme="minorHAnsi"/>
          <w:color w:val="222222"/>
        </w:rPr>
      </w:pPr>
      <w:r w:rsidRPr="00DA4EE0">
        <w:rPr>
          <w:rFonts w:eastAsia="Times New Roman" w:cstheme="minorHAnsi"/>
          <w:color w:val="222222"/>
        </w:rPr>
        <w:t>Bicycle cable and lock</w:t>
      </w:r>
    </w:p>
    <w:p w:rsidR="00864D2C" w:rsidRPr="00DA4EE0" w:rsidRDefault="00864D2C" w:rsidP="007E5C23">
      <w:pPr>
        <w:pStyle w:val="ListParagraph"/>
        <w:numPr>
          <w:ilvl w:val="1"/>
          <w:numId w:val="16"/>
        </w:numPr>
        <w:shd w:val="clear" w:color="auto" w:fill="FFFFFF"/>
        <w:spacing w:after="0"/>
        <w:rPr>
          <w:rFonts w:eastAsia="Times New Roman" w:cstheme="minorHAnsi"/>
          <w:color w:val="222222"/>
        </w:rPr>
      </w:pPr>
      <w:r w:rsidRPr="00DA4EE0">
        <w:rPr>
          <w:rFonts w:eastAsia="Times New Roman" w:cstheme="minorHAnsi"/>
          <w:color w:val="222222"/>
        </w:rPr>
        <w:t>Windshield visor</w:t>
      </w:r>
      <w:r w:rsidR="002B1519">
        <w:rPr>
          <w:rFonts w:eastAsia="Times New Roman" w:cstheme="minorHAnsi"/>
          <w:color w:val="222222"/>
        </w:rPr>
        <w:t xml:space="preserve"> and apron for sun blockage</w:t>
      </w:r>
    </w:p>
    <w:p w:rsidR="002F309F" w:rsidRDefault="002F309F" w:rsidP="00560F74"/>
    <w:p w:rsidR="00B81E4C" w:rsidRDefault="002F309F" w:rsidP="00484932">
      <w:r>
        <w:br w:type="page"/>
      </w:r>
    </w:p>
    <w:p w:rsidR="00E43767" w:rsidRPr="00FB6C1C" w:rsidRDefault="00E43767" w:rsidP="00F121EC">
      <w:pPr>
        <w:pStyle w:val="ListParagraph"/>
        <w:ind w:left="2160"/>
        <w:rPr>
          <w:b/>
        </w:rPr>
      </w:pPr>
    </w:p>
    <w:p w:rsidR="003208C9" w:rsidRPr="009F00D6" w:rsidRDefault="005A6DD2" w:rsidP="005A6DD2">
      <w:pPr>
        <w:rPr>
          <w:b/>
        </w:rPr>
      </w:pPr>
      <w:r w:rsidRPr="009F00D6">
        <w:rPr>
          <w:b/>
        </w:rPr>
        <w:t>The Devil is in the Details</w:t>
      </w:r>
    </w:p>
    <w:p w:rsidR="005A6DD2" w:rsidRPr="00B6223D" w:rsidRDefault="005A6DD2" w:rsidP="00B6223D">
      <w:pPr>
        <w:rPr>
          <w:b/>
        </w:rPr>
      </w:pPr>
      <w:r w:rsidRPr="00B6223D">
        <w:rPr>
          <w:b/>
        </w:rPr>
        <w:t xml:space="preserve">How to Derive Power Supply Requirements for </w:t>
      </w:r>
      <w:r w:rsidR="001E36E9" w:rsidRPr="00B6223D">
        <w:rPr>
          <w:b/>
        </w:rPr>
        <w:t>Your</w:t>
      </w:r>
      <w:r w:rsidRPr="00B6223D">
        <w:rPr>
          <w:b/>
        </w:rPr>
        <w:t xml:space="preserve"> Portable </w:t>
      </w:r>
      <w:r w:rsidR="00D859DE">
        <w:rPr>
          <w:b/>
        </w:rPr>
        <w:t>BPSK31</w:t>
      </w:r>
      <w:r w:rsidRPr="00B6223D">
        <w:rPr>
          <w:b/>
        </w:rPr>
        <w:t xml:space="preserve"> Station</w:t>
      </w:r>
    </w:p>
    <w:p w:rsidR="005A6DD2" w:rsidRDefault="00B6223D" w:rsidP="00B6223D">
      <w:r>
        <w:t>To derive power supply requirements, t</w:t>
      </w:r>
      <w:r w:rsidR="005A6DD2">
        <w:t xml:space="preserve">he </w:t>
      </w:r>
      <w:r w:rsidR="00D859DE">
        <w:t>BPSK31</w:t>
      </w:r>
      <w:r w:rsidR="005A6DD2">
        <w:t xml:space="preserve"> portable operator must answer the following questions</w:t>
      </w:r>
      <w:r>
        <w:t>:</w:t>
      </w:r>
    </w:p>
    <w:p w:rsidR="005A6DD2" w:rsidRDefault="00B6223D" w:rsidP="00B6223D">
      <w:pPr>
        <w:pStyle w:val="ListParagraph"/>
        <w:numPr>
          <w:ilvl w:val="0"/>
          <w:numId w:val="18"/>
        </w:numPr>
      </w:pPr>
      <w:r>
        <w:t xml:space="preserve">What is the desired transmit power level and </w:t>
      </w:r>
      <w:r w:rsidR="005A6DD2">
        <w:t>much 12 VDC current</w:t>
      </w:r>
      <w:r w:rsidR="00E8339F">
        <w:t xml:space="preserve"> (amperes)</w:t>
      </w:r>
      <w:r w:rsidR="005A6DD2">
        <w:t xml:space="preserve"> is required to achieve</w:t>
      </w:r>
      <w:r>
        <w:t xml:space="preserve"> it</w:t>
      </w:r>
      <w:r w:rsidR="005A6DD2">
        <w:t>?</w:t>
      </w:r>
    </w:p>
    <w:p w:rsidR="005A6DD2" w:rsidRDefault="005A6DD2" w:rsidP="00B6223D">
      <w:pPr>
        <w:pStyle w:val="ListParagraph"/>
        <w:numPr>
          <w:ilvl w:val="0"/>
          <w:numId w:val="18"/>
        </w:numPr>
      </w:pPr>
      <w:r>
        <w:t>How long do I want to sustain that transmit power level?</w:t>
      </w:r>
    </w:p>
    <w:p w:rsidR="005A6DD2" w:rsidRDefault="005A6DD2" w:rsidP="00B6223D">
      <w:pPr>
        <w:pStyle w:val="ListParagraph"/>
        <w:numPr>
          <w:ilvl w:val="0"/>
          <w:numId w:val="18"/>
        </w:numPr>
      </w:pPr>
      <w:proofErr w:type="gramStart"/>
      <w:r>
        <w:t>What  is</w:t>
      </w:r>
      <w:proofErr w:type="gramEnd"/>
      <w:r>
        <w:t xml:space="preserve"> the operational duty factor </w:t>
      </w:r>
      <w:r w:rsidR="000B1CF7">
        <w:t>for that portable event?</w:t>
      </w:r>
    </w:p>
    <w:p w:rsidR="000B1CF7" w:rsidRDefault="000B1CF7" w:rsidP="00B6223D">
      <w:pPr>
        <w:pStyle w:val="ListParagraph"/>
        <w:numPr>
          <w:ilvl w:val="0"/>
          <w:numId w:val="18"/>
        </w:numPr>
      </w:pPr>
      <w:r>
        <w:t>What are the most practical power supply sources that can sustain me over that portable operations event?</w:t>
      </w:r>
    </w:p>
    <w:p w:rsidR="000B1CF7" w:rsidRDefault="000B1CF7" w:rsidP="00B6223D">
      <w:r>
        <w:t>The method I’ll use to answer these questions is to apply my own National Parks on the Air portable operations experience.</w:t>
      </w:r>
    </w:p>
    <w:p w:rsidR="000B1CF7" w:rsidRDefault="00B6223D" w:rsidP="00B6223D">
      <w:r>
        <w:rPr>
          <w:b/>
        </w:rPr>
        <w:t>What is the d</w:t>
      </w:r>
      <w:r w:rsidR="000B1CF7" w:rsidRPr="00B6223D">
        <w:rPr>
          <w:b/>
        </w:rPr>
        <w:t>esired Transmit Power Level</w:t>
      </w:r>
      <w:r>
        <w:t>?</w:t>
      </w:r>
      <w:r w:rsidR="000B1CF7">
        <w:t xml:space="preserve"> </w:t>
      </w:r>
      <w:proofErr w:type="gramStart"/>
      <w:r w:rsidR="000B1CF7" w:rsidRPr="00B6223D">
        <w:rPr>
          <w:b/>
        </w:rPr>
        <w:t>25 watts.</w:t>
      </w:r>
      <w:proofErr w:type="gramEnd"/>
      <w:r w:rsidR="000B1CF7">
        <w:t xml:space="preserve"> The ICOM 718 demands about 12 amps of current to transmit 25 watts. </w:t>
      </w:r>
    </w:p>
    <w:p w:rsidR="000B1CF7" w:rsidRDefault="000B1CF7" w:rsidP="00B6223D">
      <w:r w:rsidRPr="00B6223D">
        <w:rPr>
          <w:b/>
        </w:rPr>
        <w:t>How long do I want to sustain that transmit power level</w:t>
      </w:r>
      <w:r w:rsidR="00DF6F8B" w:rsidRPr="00B6223D">
        <w:rPr>
          <w:b/>
        </w:rPr>
        <w:t>?</w:t>
      </w:r>
      <w:r w:rsidRPr="00B6223D">
        <w:rPr>
          <w:b/>
        </w:rPr>
        <w:t xml:space="preserve"> </w:t>
      </w:r>
      <w:r>
        <w:t xml:space="preserve"> </w:t>
      </w:r>
      <w:r w:rsidR="00E8339F" w:rsidRPr="00B6223D">
        <w:rPr>
          <w:b/>
        </w:rPr>
        <w:t xml:space="preserve">4 </w:t>
      </w:r>
      <w:r w:rsidRPr="00B6223D">
        <w:rPr>
          <w:b/>
        </w:rPr>
        <w:t xml:space="preserve">hours. </w:t>
      </w:r>
      <w:r>
        <w:t xml:space="preserve"> In my NPOTA activations my fun meter </w:t>
      </w:r>
      <w:r w:rsidR="009F00D6">
        <w:t>was</w:t>
      </w:r>
      <w:r>
        <w:t xml:space="preserve"> pegged after 3 to 4 hours of sustained operations.  My activations were usually d</w:t>
      </w:r>
      <w:r w:rsidR="00DF6F8B">
        <w:t xml:space="preserve">ay trips that might have entailed </w:t>
      </w:r>
      <w:r>
        <w:t xml:space="preserve">1.5 hrs to get to the site (3 hour round trip), 1 hour for set up and 1 hour to tear down at a leisurely pace, a total 1 </w:t>
      </w:r>
      <w:r w:rsidR="00DF6F8B">
        <w:t>h</w:t>
      </w:r>
      <w:r>
        <w:t xml:space="preserve">our break for </w:t>
      </w:r>
      <w:r w:rsidR="00DF6F8B">
        <w:t>touching base with the</w:t>
      </w:r>
      <w:r w:rsidR="004B58B0">
        <w:t xml:space="preserve"> park r</w:t>
      </w:r>
      <w:r w:rsidR="00DF6F8B">
        <w:t>anger, visiting, getting out of the truck</w:t>
      </w:r>
      <w:r w:rsidR="006518D3">
        <w:t xml:space="preserve"> to stretch or walk</w:t>
      </w:r>
      <w:r w:rsidR="00DF6F8B">
        <w:t xml:space="preserve"> and lunch, and a </w:t>
      </w:r>
      <w:r w:rsidR="000A747A">
        <w:t xml:space="preserve">4 </w:t>
      </w:r>
      <w:r w:rsidR="00DF6F8B">
        <w:t xml:space="preserve">hour </w:t>
      </w:r>
      <w:r w:rsidR="009F00D6">
        <w:t xml:space="preserve">on-the-air </w:t>
      </w:r>
      <w:r w:rsidR="00DF6F8B">
        <w:t>activation gave me a fun filled 10 hour day.</w:t>
      </w:r>
    </w:p>
    <w:p w:rsidR="000B1CF7" w:rsidRDefault="00DF6F8B" w:rsidP="00B6223D">
      <w:r w:rsidRPr="00B6223D">
        <w:rPr>
          <w:b/>
        </w:rPr>
        <w:t xml:space="preserve">What is the operational duty factor for that </w:t>
      </w:r>
      <w:r w:rsidR="000A747A" w:rsidRPr="00B6223D">
        <w:rPr>
          <w:b/>
        </w:rPr>
        <w:t>4</w:t>
      </w:r>
      <w:r w:rsidRPr="00B6223D">
        <w:rPr>
          <w:b/>
        </w:rPr>
        <w:t xml:space="preserve"> hour</w:t>
      </w:r>
      <w:r w:rsidR="009F00D6" w:rsidRPr="00B6223D">
        <w:rPr>
          <w:b/>
        </w:rPr>
        <w:t xml:space="preserve"> </w:t>
      </w:r>
      <w:r w:rsidRPr="00B6223D">
        <w:rPr>
          <w:b/>
        </w:rPr>
        <w:t xml:space="preserve">on-the-air time? </w:t>
      </w:r>
      <w:r w:rsidR="00B6223D">
        <w:t xml:space="preserve"> </w:t>
      </w:r>
      <w:r w:rsidR="00B6223D" w:rsidRPr="00B6223D">
        <w:rPr>
          <w:b/>
        </w:rPr>
        <w:t>50%.</w:t>
      </w:r>
      <w:r>
        <w:t xml:space="preserve"> </w:t>
      </w:r>
      <w:r w:rsidR="00B6223D">
        <w:t xml:space="preserve"> </w:t>
      </w:r>
      <w:r>
        <w:t>Note</w:t>
      </w:r>
      <w:proofErr w:type="gramStart"/>
      <w:r>
        <w:t>,</w:t>
      </w:r>
      <w:proofErr w:type="gramEnd"/>
      <w:r>
        <w:t xml:space="preserve"> this duty factor is not the electrical duty factor for a typical transmission. </w:t>
      </w:r>
      <w:r w:rsidR="00E15D39">
        <w:t xml:space="preserve"> </w:t>
      </w:r>
      <w:r>
        <w:t xml:space="preserve">We know the electrical duty factor for </w:t>
      </w:r>
      <w:r w:rsidR="00A96044">
        <w:t xml:space="preserve">a </w:t>
      </w:r>
      <w:r w:rsidR="00D859DE">
        <w:t>BPSK31</w:t>
      </w:r>
      <w:r>
        <w:t xml:space="preserve"> transmission is 100%.  The operational duty factor is a reasonable best guess of the percentage of time I will actually be transmitting during </w:t>
      </w:r>
      <w:proofErr w:type="gramStart"/>
      <w:r>
        <w:t>an activation</w:t>
      </w:r>
      <w:proofErr w:type="gramEnd"/>
      <w:r>
        <w:t xml:space="preserve">. My guest was I would be transmitting half the time and receiving half the time, therefore, a 50% operational duty factor. </w:t>
      </w:r>
    </w:p>
    <w:p w:rsidR="000A747A" w:rsidRDefault="00DF6F8B" w:rsidP="00571804">
      <w:r>
        <w:t>With these first three questions answered we can now derive the 12 VDC power supply demands for a portable station in terms of Amp-hour</w:t>
      </w:r>
      <w:r w:rsidR="000A747A">
        <w:t xml:space="preserve"> (Ah</w:t>
      </w:r>
      <w:proofErr w:type="gramStart"/>
      <w:r w:rsidR="000A747A">
        <w:t xml:space="preserve">) </w:t>
      </w:r>
      <w:r>
        <w:t xml:space="preserve"> requirements</w:t>
      </w:r>
      <w:proofErr w:type="gramEnd"/>
      <w:r>
        <w:t xml:space="preserve"> from a power source</w:t>
      </w:r>
      <w:r w:rsidR="000A747A">
        <w:t>.</w:t>
      </w:r>
    </w:p>
    <w:p w:rsidR="000A747A" w:rsidRPr="00571804" w:rsidRDefault="000A747A" w:rsidP="00571804">
      <w:pPr>
        <w:rPr>
          <w:b/>
        </w:rPr>
      </w:pPr>
      <w:r w:rsidRPr="00571804">
        <w:rPr>
          <w:b/>
        </w:rPr>
        <w:t xml:space="preserve">12 VDC </w:t>
      </w:r>
      <w:r w:rsidR="009F00D6" w:rsidRPr="00571804">
        <w:rPr>
          <w:b/>
        </w:rPr>
        <w:t>Power Requirement (</w:t>
      </w:r>
      <w:r w:rsidRPr="00571804">
        <w:rPr>
          <w:b/>
        </w:rPr>
        <w:t>Ah</w:t>
      </w:r>
      <w:r w:rsidR="009F00D6" w:rsidRPr="00571804">
        <w:rPr>
          <w:b/>
        </w:rPr>
        <w:t>)</w:t>
      </w:r>
      <w:r w:rsidRPr="00571804">
        <w:rPr>
          <w:b/>
        </w:rPr>
        <w:t xml:space="preserve"> </w:t>
      </w:r>
      <w:proofErr w:type="gramStart"/>
      <w:r w:rsidRPr="00571804">
        <w:rPr>
          <w:b/>
        </w:rPr>
        <w:t>=  12</w:t>
      </w:r>
      <w:proofErr w:type="gramEnd"/>
      <w:r w:rsidRPr="00571804">
        <w:rPr>
          <w:b/>
        </w:rPr>
        <w:t xml:space="preserve"> Amps</w:t>
      </w:r>
      <w:r w:rsidR="00571804" w:rsidRPr="00571804">
        <w:rPr>
          <w:b/>
        </w:rPr>
        <w:t xml:space="preserve"> </w:t>
      </w:r>
      <w:r w:rsidRPr="00571804">
        <w:rPr>
          <w:b/>
        </w:rPr>
        <w:t xml:space="preserve"> x  4 hrs of activation </w:t>
      </w:r>
      <w:r w:rsidR="00571804" w:rsidRPr="00571804">
        <w:rPr>
          <w:b/>
        </w:rPr>
        <w:t xml:space="preserve"> </w:t>
      </w:r>
      <w:r w:rsidRPr="00571804">
        <w:rPr>
          <w:b/>
        </w:rPr>
        <w:t xml:space="preserve">x </w:t>
      </w:r>
      <w:r w:rsidR="00571804" w:rsidRPr="00571804">
        <w:rPr>
          <w:b/>
        </w:rPr>
        <w:t xml:space="preserve"> </w:t>
      </w:r>
      <w:r w:rsidRPr="00571804">
        <w:rPr>
          <w:b/>
        </w:rPr>
        <w:t>0.5 duty factor =  2</w:t>
      </w:r>
      <w:r w:rsidR="009F00D6" w:rsidRPr="00571804">
        <w:rPr>
          <w:b/>
        </w:rPr>
        <w:t xml:space="preserve">4 </w:t>
      </w:r>
      <w:r w:rsidRPr="00571804">
        <w:rPr>
          <w:b/>
        </w:rPr>
        <w:t>Ah battery source</w:t>
      </w:r>
    </w:p>
    <w:p w:rsidR="000A747A" w:rsidRDefault="000A747A" w:rsidP="00571804">
      <w:r>
        <w:t xml:space="preserve">I chose a 32 Ah Gel Cell battery </w:t>
      </w:r>
      <w:r w:rsidR="00FD226C">
        <w:t>because it</w:t>
      </w:r>
      <w:r>
        <w:t xml:space="preserve"> provided me the flexibility to extend my </w:t>
      </w:r>
      <w:r w:rsidR="00543E27">
        <w:t xml:space="preserve">on-the-air </w:t>
      </w:r>
      <w:r>
        <w:t>activation time</w:t>
      </w:r>
      <w:proofErr w:type="gramStart"/>
      <w:r>
        <w:t>,  allow</w:t>
      </w:r>
      <w:proofErr w:type="gramEnd"/>
      <w:r>
        <w:t xml:space="preserve"> for greater than 50% operational duty factor in the event I had to call CQ  more than normal, to provide some extra transmit power </w:t>
      </w:r>
      <w:r w:rsidR="00C42D93">
        <w:t xml:space="preserve">to </w:t>
      </w:r>
      <w:r w:rsidR="00FA448B">
        <w:t xml:space="preserve">help </w:t>
      </w:r>
      <w:r w:rsidR="00C42D93">
        <w:t>mitigate signal fading during a QSO, or to make that rare QSO with a NPOTA Chaser in Maine.</w:t>
      </w:r>
    </w:p>
    <w:p w:rsidR="00B845A8" w:rsidRDefault="00571804" w:rsidP="00B845A8">
      <w:r>
        <w:t>It is important to</w:t>
      </w:r>
      <w:r w:rsidR="009F45B3">
        <w:t xml:space="preserve"> note</w:t>
      </w:r>
      <w:r w:rsidR="003F68C6">
        <w:t xml:space="preserve"> a</w:t>
      </w:r>
      <w:r w:rsidR="009F45B3">
        <w:t xml:space="preserve"> battery that is not being constantly charged will drop its voltage over time.  My 12 VDC </w:t>
      </w:r>
      <w:r w:rsidR="00270CD1">
        <w:t>Gel</w:t>
      </w:r>
      <w:r w:rsidR="003B071C">
        <w:t xml:space="preserve"> Cell </w:t>
      </w:r>
      <w:r w:rsidR="009F45B3">
        <w:t xml:space="preserve">battery that started </w:t>
      </w:r>
      <w:r w:rsidR="003B071C">
        <w:t xml:space="preserve">out </w:t>
      </w:r>
      <w:r w:rsidR="009F45B3">
        <w:t xml:space="preserve">with 13 volts when I began </w:t>
      </w:r>
      <w:proofErr w:type="gramStart"/>
      <w:r w:rsidR="009F45B3">
        <w:t>an activation</w:t>
      </w:r>
      <w:proofErr w:type="gramEnd"/>
      <w:r w:rsidR="009F45B3">
        <w:t xml:space="preserve"> will be close to 12 volts </w:t>
      </w:r>
      <w:r w:rsidR="003B071C">
        <w:t>at the end.  The ICOM 718 begins to cut out during transmission</w:t>
      </w:r>
      <w:r w:rsidR="003F68C6">
        <w:t>s</w:t>
      </w:r>
      <w:r w:rsidR="003B071C">
        <w:t xml:space="preserve"> when the battery drops to about 11.</w:t>
      </w:r>
      <w:r w:rsidR="00270CD1">
        <w:t>8</w:t>
      </w:r>
      <w:r w:rsidR="003B071C">
        <w:t xml:space="preserve"> volts.  In fact, in order not to totally drain the battery I defined </w:t>
      </w:r>
      <w:r w:rsidR="003F68C6">
        <w:t xml:space="preserve">my </w:t>
      </w:r>
      <w:r w:rsidR="003B071C">
        <w:t xml:space="preserve">activation stop point when the </w:t>
      </w:r>
      <w:r w:rsidR="00270CD1">
        <w:t xml:space="preserve">Gel Cell battery was 75% discharged. My battery had 25% of its charge remaining when the </w:t>
      </w:r>
      <w:r w:rsidR="003B071C">
        <w:t>no load battery voltage</w:t>
      </w:r>
      <w:r>
        <w:t xml:space="preserve"> (open circuit battery voltage) measured 12.00 volts.  As the battery discharged</w:t>
      </w:r>
      <w:r w:rsidR="009F00D6">
        <w:t>,</w:t>
      </w:r>
      <w:r w:rsidR="00432ACC">
        <w:t xml:space="preserve"> the average RF power </w:t>
      </w:r>
      <w:r w:rsidR="00B40536">
        <w:t>reduce</w:t>
      </w:r>
      <w:r>
        <w:t>d</w:t>
      </w:r>
      <w:r w:rsidR="00B40536">
        <w:t xml:space="preserve"> to </w:t>
      </w:r>
      <w:r w:rsidR="002502A2">
        <w:t>approximately 22 or 23 watts over a major portion of the activation period, and then comes down to approximately 20 watts by the time the battery is 75% discharged.</w:t>
      </w:r>
    </w:p>
    <w:p w:rsidR="00C42D93" w:rsidRDefault="005E1ED1" w:rsidP="00B845A8">
      <w:r w:rsidRPr="005E1ED1">
        <w:rPr>
          <w:b/>
        </w:rPr>
        <w:t xml:space="preserve">What are the most practical power supply sources that can sustain me over that portable operations event? </w:t>
      </w:r>
      <w:r>
        <w:t xml:space="preserve"> </w:t>
      </w:r>
      <w:r w:rsidR="00FC5C4F">
        <w:t>In my case</w:t>
      </w:r>
      <w:proofErr w:type="gramStart"/>
      <w:r w:rsidR="00985894">
        <w:t xml:space="preserve">, </w:t>
      </w:r>
      <w:r w:rsidR="00FC5C4F">
        <w:t xml:space="preserve"> it</w:t>
      </w:r>
      <w:proofErr w:type="gramEnd"/>
      <w:r w:rsidR="00FC5C4F">
        <w:t xml:space="preserve"> simply </w:t>
      </w:r>
      <w:r w:rsidR="00985894">
        <w:t xml:space="preserve">was </w:t>
      </w:r>
      <w:r w:rsidR="00FC5C4F">
        <w:t>a standalone 12 VDC Gel Cell battery.   Using the truck’s 12 VDC battery was not a viable option for me because I did not want to risk pulling the battery down to the point the truck wo</w:t>
      </w:r>
      <w:r w:rsidR="00543E27">
        <w:t>uldn’t</w:t>
      </w:r>
      <w:r w:rsidR="00FC5C4F">
        <w:t xml:space="preserve"> </w:t>
      </w:r>
      <w:r w:rsidR="00543E27">
        <w:t xml:space="preserve">start in the middle </w:t>
      </w:r>
      <w:proofErr w:type="gramStart"/>
      <w:r w:rsidR="00543E27">
        <w:t xml:space="preserve">of  </w:t>
      </w:r>
      <w:proofErr w:type="spellStart"/>
      <w:r w:rsidR="00543E27">
        <w:t>Valles</w:t>
      </w:r>
      <w:proofErr w:type="spellEnd"/>
      <w:proofErr w:type="gramEnd"/>
      <w:r w:rsidR="00543E27">
        <w:t xml:space="preserve"> Caldera National</w:t>
      </w:r>
      <w:r w:rsidR="00FC5C4F">
        <w:t xml:space="preserve"> </w:t>
      </w:r>
      <w:r w:rsidR="009E3AB8">
        <w:t xml:space="preserve">Preserve in the Jemez Mountains. </w:t>
      </w:r>
      <w:r>
        <w:t xml:space="preserve"> </w:t>
      </w:r>
      <w:r w:rsidR="009E3AB8">
        <w:t>And,</w:t>
      </w:r>
      <w:r>
        <w:t xml:space="preserve"> the national p</w:t>
      </w:r>
      <w:r w:rsidR="00543E27">
        <w:t xml:space="preserve">arks I visited would not permit vehicle engine idling.  Further, the use of a power generator </w:t>
      </w:r>
      <w:r>
        <w:t>in</w:t>
      </w:r>
      <w:r w:rsidR="00543E27">
        <w:t xml:space="preserve"> the New Mexico national monuments and historical parks I activated from was prohibited.  </w:t>
      </w:r>
    </w:p>
    <w:p w:rsidR="006F7E74" w:rsidRDefault="006F7E74" w:rsidP="006F7E74">
      <w:pPr>
        <w:pStyle w:val="ListParagraph"/>
        <w:ind w:left="1440"/>
      </w:pPr>
    </w:p>
    <w:p w:rsidR="006F7E74" w:rsidRDefault="006F7E74">
      <w:r>
        <w:br w:type="page"/>
      </w:r>
    </w:p>
    <w:p w:rsidR="00A96044" w:rsidRPr="000428C8" w:rsidRDefault="006F7E74" w:rsidP="000428C8">
      <w:pPr>
        <w:rPr>
          <w:b/>
        </w:rPr>
      </w:pPr>
      <w:r w:rsidRPr="000428C8">
        <w:rPr>
          <w:b/>
        </w:rPr>
        <w:lastRenderedPageBreak/>
        <w:t xml:space="preserve">How to Nail Down the Right Antenna Configuration for </w:t>
      </w:r>
      <w:r w:rsidR="00D859DE">
        <w:rPr>
          <w:b/>
        </w:rPr>
        <w:t>BPSK31</w:t>
      </w:r>
      <w:r w:rsidRPr="000428C8">
        <w:rPr>
          <w:b/>
        </w:rPr>
        <w:t xml:space="preserve"> </w:t>
      </w:r>
      <w:r w:rsidR="002D7F8F" w:rsidRPr="000428C8">
        <w:rPr>
          <w:b/>
        </w:rPr>
        <w:t xml:space="preserve">Portable </w:t>
      </w:r>
      <w:r w:rsidRPr="000428C8">
        <w:rPr>
          <w:b/>
        </w:rPr>
        <w:t>Operations</w:t>
      </w:r>
    </w:p>
    <w:p w:rsidR="006F7E74" w:rsidRPr="006F7E74" w:rsidRDefault="006F7E74" w:rsidP="008D25CD">
      <w:r w:rsidRPr="006F7E74">
        <w:t xml:space="preserve">The process of nailing down the right antenna configuration for </w:t>
      </w:r>
      <w:r w:rsidR="00D859DE">
        <w:t>BPSK31</w:t>
      </w:r>
      <w:r w:rsidRPr="006F7E74">
        <w:t xml:space="preserve"> portable operations starts by answering the following 3 questions:</w:t>
      </w:r>
    </w:p>
    <w:p w:rsidR="00942763" w:rsidRPr="00361BF4" w:rsidRDefault="00942763" w:rsidP="008D25CD">
      <w:pPr>
        <w:pStyle w:val="ListParagraph"/>
        <w:numPr>
          <w:ilvl w:val="0"/>
          <w:numId w:val="20"/>
        </w:numPr>
      </w:pPr>
      <w:r w:rsidRPr="00361BF4">
        <w:t xml:space="preserve">What frequency band will I use for my portable </w:t>
      </w:r>
      <w:r w:rsidR="00D859DE" w:rsidRPr="00361BF4">
        <w:t>BPSK31</w:t>
      </w:r>
      <w:r w:rsidRPr="00361BF4">
        <w:t xml:space="preserve"> digital </w:t>
      </w:r>
      <w:proofErr w:type="gramStart"/>
      <w:r w:rsidRPr="00361BF4">
        <w:t>communications ?</w:t>
      </w:r>
      <w:proofErr w:type="gramEnd"/>
    </w:p>
    <w:p w:rsidR="006F7E74" w:rsidRPr="00361BF4" w:rsidRDefault="006F7E74" w:rsidP="008D25CD">
      <w:pPr>
        <w:pStyle w:val="ListParagraph"/>
        <w:numPr>
          <w:ilvl w:val="0"/>
          <w:numId w:val="20"/>
        </w:numPr>
      </w:pPr>
      <w:r w:rsidRPr="00361BF4">
        <w:t>Who do I want to communicate with?  More specifically, where do I want to direct my RF energy?</w:t>
      </w:r>
    </w:p>
    <w:p w:rsidR="00E94ABF" w:rsidRPr="00361BF4" w:rsidRDefault="006F7E74" w:rsidP="008D25CD">
      <w:pPr>
        <w:pStyle w:val="ListParagraph"/>
        <w:numPr>
          <w:ilvl w:val="0"/>
          <w:numId w:val="20"/>
        </w:numPr>
      </w:pPr>
      <w:r w:rsidRPr="00361BF4">
        <w:t>How efficient</w:t>
      </w:r>
      <w:r w:rsidR="00BC3823" w:rsidRPr="00361BF4">
        <w:t xml:space="preserve">ly must the </w:t>
      </w:r>
      <w:r w:rsidRPr="00361BF4">
        <w:t xml:space="preserve">antenna </w:t>
      </w:r>
      <w:r w:rsidR="00BC3823" w:rsidRPr="00361BF4">
        <w:t>radiate</w:t>
      </w:r>
      <w:r w:rsidRPr="00361BF4">
        <w:t xml:space="preserve"> the RF power deliver</w:t>
      </w:r>
      <w:r w:rsidR="00001EEC" w:rsidRPr="00361BF4">
        <w:t>ed</w:t>
      </w:r>
      <w:r w:rsidR="00361BF4">
        <w:t xml:space="preserve"> </w:t>
      </w:r>
      <w:r w:rsidRPr="00361BF4">
        <w:t>to it?</w:t>
      </w:r>
    </w:p>
    <w:p w:rsidR="008D25CD" w:rsidRDefault="008D25CD" w:rsidP="00E94ABF">
      <w:r w:rsidRPr="00E94ABF">
        <w:rPr>
          <w:b/>
        </w:rPr>
        <w:t xml:space="preserve">What frequency band will I use for my portable </w:t>
      </w:r>
      <w:r w:rsidR="00D859DE">
        <w:rPr>
          <w:b/>
        </w:rPr>
        <w:t>BPSK31</w:t>
      </w:r>
      <w:r w:rsidRPr="00E94ABF">
        <w:rPr>
          <w:b/>
        </w:rPr>
        <w:t xml:space="preserve"> digital </w:t>
      </w:r>
      <w:proofErr w:type="gramStart"/>
      <w:r w:rsidRPr="00E94ABF">
        <w:rPr>
          <w:b/>
        </w:rPr>
        <w:t>communications ?</w:t>
      </w:r>
      <w:proofErr w:type="gramEnd"/>
      <w:r w:rsidRPr="00E94ABF">
        <w:rPr>
          <w:b/>
        </w:rPr>
        <w:t xml:space="preserve"> </w:t>
      </w:r>
      <w:r w:rsidR="00C20D77">
        <w:rPr>
          <w:b/>
        </w:rPr>
        <w:t xml:space="preserve"> </w:t>
      </w:r>
      <w:r>
        <w:t xml:space="preserve">Operations were always during the day when the national park unit was open for visitation, so </w:t>
      </w:r>
      <w:r w:rsidR="00C20D77">
        <w:t xml:space="preserve">the </w:t>
      </w:r>
      <w:r>
        <w:t xml:space="preserve">20 meter band maximized </w:t>
      </w:r>
      <w:r w:rsidR="00C20D77">
        <w:t xml:space="preserve">the </w:t>
      </w:r>
      <w:r>
        <w:t>probability</w:t>
      </w:r>
      <w:r w:rsidR="00C516F0">
        <w:t xml:space="preserve"> </w:t>
      </w:r>
      <w:r>
        <w:t xml:space="preserve">for CONUS QSOs. The </w:t>
      </w:r>
      <w:r w:rsidR="00C516F0">
        <w:t xml:space="preserve">national park </w:t>
      </w:r>
      <w:r>
        <w:t xml:space="preserve">units I activated were open from 9 AM to 4 PM before Memorial Day and after Labor Day.  In the summer tourist season they opened at 8 AM and went to 6 PM. So it was a no brainer as to the frequency band that would give me the highest probability for making CONUS contacts. The 20 meter band won hands down, and more specifically for my </w:t>
      </w:r>
      <w:r w:rsidR="00D859DE">
        <w:t>BPSK31</w:t>
      </w:r>
      <w:r>
        <w:t xml:space="preserve"> operations, 14.070 MHz. </w:t>
      </w:r>
    </w:p>
    <w:p w:rsidR="00EF0BB2" w:rsidRDefault="00EF0BB2" w:rsidP="00EF0BB2">
      <w:r w:rsidRPr="00EF0BB2">
        <w:rPr>
          <w:b/>
        </w:rPr>
        <w:t>W</w:t>
      </w:r>
      <w:r w:rsidR="007348EE" w:rsidRPr="00EF0BB2">
        <w:rPr>
          <w:b/>
        </w:rPr>
        <w:t xml:space="preserve">ho was I directing </w:t>
      </w:r>
      <w:r w:rsidR="009420AE" w:rsidRPr="00EF0BB2">
        <w:rPr>
          <w:b/>
        </w:rPr>
        <w:t>m</w:t>
      </w:r>
      <w:r w:rsidR="007348EE" w:rsidRPr="00EF0BB2">
        <w:rPr>
          <w:b/>
        </w:rPr>
        <w:t>y RF energy to during a NPOTA activation?</w:t>
      </w:r>
      <w:r w:rsidR="007348EE" w:rsidRPr="007348EE">
        <w:t xml:space="preserve">  </w:t>
      </w:r>
      <w:r w:rsidR="007348EE">
        <w:t xml:space="preserve">The ARRL NPOTA activation rule was at least 10 QSOs must be completed for a NPOTA Activation to count. To maximize the probability of establishing at </w:t>
      </w:r>
      <w:proofErr w:type="spellStart"/>
      <w:r w:rsidR="007348EE">
        <w:t>lease</w:t>
      </w:r>
      <w:proofErr w:type="spellEnd"/>
      <w:r w:rsidR="007348EE">
        <w:t xml:space="preserve"> 10 </w:t>
      </w:r>
      <w:r w:rsidR="00D859DE">
        <w:t>BPSK31</w:t>
      </w:r>
      <w:r w:rsidR="007348EE">
        <w:t xml:space="preserve"> QSOs during a 3 or 4 hour activation I directed my </w:t>
      </w:r>
      <w:r>
        <w:t>RF energy</w:t>
      </w:r>
      <w:r w:rsidR="007348EE">
        <w:t xml:space="preserve"> to major populated areas of the United States, the </w:t>
      </w:r>
      <w:r w:rsidR="00B30324">
        <w:t>Midwest</w:t>
      </w:r>
      <w:r w:rsidR="007348EE">
        <w:t xml:space="preserve">, </w:t>
      </w:r>
      <w:r w:rsidR="00070549">
        <w:t>southeast, northeast</w:t>
      </w:r>
      <w:r w:rsidR="000477D3">
        <w:t>, east coast,</w:t>
      </w:r>
      <w:r w:rsidR="007348EE">
        <w:t xml:space="preserve"> and west coast</w:t>
      </w:r>
      <w:r w:rsidR="00070549">
        <w:t xml:space="preserve">.  Hence, the probability of finding a NPOTA Signal Chaser hungry to log a QSO with a New Mexico national monument or historical park  would </w:t>
      </w:r>
      <w:r w:rsidR="00B30324">
        <w:t xml:space="preserve">be </w:t>
      </w:r>
      <w:r w:rsidR="00070549">
        <w:t>higher than directing my energy directly north</w:t>
      </w:r>
      <w:r w:rsidR="00797B11">
        <w:t xml:space="preserve">, south, or </w:t>
      </w:r>
      <w:r w:rsidR="00070549">
        <w:t>to an area 300 to 400 miles away in the adjacent states.</w:t>
      </w:r>
      <w:r w:rsidR="00310DBC">
        <w:t xml:space="preserve"> It </w:t>
      </w:r>
      <w:proofErr w:type="gramStart"/>
      <w:r w:rsidR="00310DBC">
        <w:t>worked,</w:t>
      </w:r>
      <w:proofErr w:type="gramEnd"/>
      <w:r w:rsidR="00310DBC">
        <w:t xml:space="preserve"> most activations resulted in 2 to </w:t>
      </w:r>
      <w:r w:rsidR="00054BD7">
        <w:t>3</w:t>
      </w:r>
      <w:r w:rsidR="00310DBC">
        <w:t xml:space="preserve"> times the minimum </w:t>
      </w:r>
      <w:r w:rsidR="00054BD7">
        <w:t>QSO requirement</w:t>
      </w:r>
      <w:r w:rsidR="00BC3823">
        <w:t xml:space="preserve">.  </w:t>
      </w:r>
    </w:p>
    <w:p w:rsidR="006F7E74" w:rsidRDefault="00BC3823" w:rsidP="00EF0BB2">
      <w:r>
        <w:t>The Buddipole</w:t>
      </w:r>
      <w:r w:rsidR="00F63A55">
        <w:t xml:space="preserve"> </w:t>
      </w:r>
      <w:r>
        <w:t xml:space="preserve">14.070 MHz raised vertical antenna with one counterpoise produces an azimuth radiation pattern shown in Figure </w:t>
      </w:r>
      <w:r w:rsidR="000873F1">
        <w:t>12</w:t>
      </w:r>
      <w:r>
        <w:t xml:space="preserve"> and </w:t>
      </w:r>
      <w:proofErr w:type="gramStart"/>
      <w:r>
        <w:t>a</w:t>
      </w:r>
      <w:proofErr w:type="gramEnd"/>
      <w:r>
        <w:t xml:space="preserve"> elevation pattern shown in Figure </w:t>
      </w:r>
      <w:r w:rsidR="000873F1">
        <w:t>13</w:t>
      </w:r>
      <w:r>
        <w:t xml:space="preserve">.  </w:t>
      </w:r>
      <w:r w:rsidR="00830FA2">
        <w:t xml:space="preserve">Figures </w:t>
      </w:r>
      <w:r w:rsidR="000873F1">
        <w:t>12</w:t>
      </w:r>
      <w:r w:rsidR="00830FA2">
        <w:t xml:space="preserve"> and </w:t>
      </w:r>
      <w:r w:rsidR="000873F1">
        <w:t>13</w:t>
      </w:r>
      <w:r w:rsidR="00830FA2">
        <w:t>, as well as</w:t>
      </w:r>
      <w:r w:rsidR="000873F1">
        <w:t>,</w:t>
      </w:r>
      <w:r w:rsidR="00830FA2">
        <w:t xml:space="preserve"> the three dimensional antenna radiation pattern in Figure </w:t>
      </w:r>
      <w:r w:rsidR="000873F1">
        <w:t>14</w:t>
      </w:r>
      <w:r w:rsidR="003069A2">
        <w:t>,</w:t>
      </w:r>
      <w:r w:rsidR="00830FA2">
        <w:t xml:space="preserve"> were produce</w:t>
      </w:r>
      <w:r w:rsidR="003069A2">
        <w:t>d</w:t>
      </w:r>
      <w:r w:rsidR="00830FA2">
        <w:t xml:space="preserve"> with an antenna modeling tool called EZNEC. </w:t>
      </w:r>
    </w:p>
    <w:p w:rsidR="00A51CF5" w:rsidRDefault="00A51CF5" w:rsidP="00EF0BB2"/>
    <w:p w:rsidR="00EF0BB2" w:rsidRDefault="00A51CF5" w:rsidP="00A51CF5">
      <w:pPr>
        <w:jc w:val="center"/>
      </w:pPr>
      <w:r>
        <w:rPr>
          <w:noProof/>
        </w:rPr>
        <w:drawing>
          <wp:inline distT="0" distB="0" distL="0" distR="0">
            <wp:extent cx="3045208" cy="3940888"/>
            <wp:effectExtent l="19050" t="0" r="2792" b="0"/>
            <wp:docPr id="3" name="Picture 2" descr="azimuth 14070MHz Buddipole raised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imuth 14070MHz Buddipole raised vertical.jpg"/>
                    <pic:cNvPicPr/>
                  </pic:nvPicPr>
                  <pic:blipFill>
                    <a:blip r:embed="rId15" cstate="print"/>
                    <a:stretch>
                      <a:fillRect/>
                    </a:stretch>
                  </pic:blipFill>
                  <pic:spPr>
                    <a:xfrm>
                      <a:off x="0" y="0"/>
                      <a:ext cx="3043264" cy="3938372"/>
                    </a:xfrm>
                    <a:prstGeom prst="rect">
                      <a:avLst/>
                    </a:prstGeom>
                  </pic:spPr>
                </pic:pic>
              </a:graphicData>
            </a:graphic>
          </wp:inline>
        </w:drawing>
      </w:r>
    </w:p>
    <w:p w:rsidR="00EF0BB2" w:rsidRDefault="00A51CF5" w:rsidP="00A51CF5">
      <w:pPr>
        <w:jc w:val="center"/>
      </w:pPr>
      <w:r>
        <w:t>Figure 12 – 14.070 MHz Buddipole raised vertical antenna</w:t>
      </w:r>
      <w:r w:rsidR="000945CC">
        <w:t xml:space="preserve"> azimuth radiation pattern</w:t>
      </w:r>
      <w:r>
        <w:t xml:space="preserve"> with one counterpoise</w:t>
      </w:r>
    </w:p>
    <w:p w:rsidR="00EF0BB2" w:rsidRDefault="00EF0BB2" w:rsidP="00EF0BB2"/>
    <w:p w:rsidR="00EF0BB2" w:rsidRDefault="00EF0BB2">
      <w:r>
        <w:br w:type="page"/>
      </w:r>
    </w:p>
    <w:p w:rsidR="002E5BF3" w:rsidRDefault="002E5BF3" w:rsidP="002E5BF3">
      <w:pPr>
        <w:jc w:val="center"/>
      </w:pPr>
      <w:r>
        <w:rPr>
          <w:noProof/>
        </w:rPr>
        <w:lastRenderedPageBreak/>
        <w:drawing>
          <wp:inline distT="0" distB="0" distL="0" distR="0">
            <wp:extent cx="5239232" cy="4127961"/>
            <wp:effectExtent l="19050" t="0" r="0" b="0"/>
            <wp:docPr id="11" name="Picture 10" descr="elevation 14070MHz Buddipole raised vertic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ion 14070MHz Buddipole raised vertical2.jpg"/>
                    <pic:cNvPicPr/>
                  </pic:nvPicPr>
                  <pic:blipFill>
                    <a:blip r:embed="rId16" cstate="print"/>
                    <a:stretch>
                      <a:fillRect/>
                    </a:stretch>
                  </pic:blipFill>
                  <pic:spPr>
                    <a:xfrm>
                      <a:off x="0" y="0"/>
                      <a:ext cx="5240046" cy="4128603"/>
                    </a:xfrm>
                    <a:prstGeom prst="rect">
                      <a:avLst/>
                    </a:prstGeom>
                  </pic:spPr>
                </pic:pic>
              </a:graphicData>
            </a:graphic>
          </wp:inline>
        </w:drawing>
      </w:r>
    </w:p>
    <w:p w:rsidR="007A15DB" w:rsidRDefault="002E5BF3" w:rsidP="002E5BF3">
      <w:pPr>
        <w:jc w:val="center"/>
      </w:pPr>
      <w:r>
        <w:t xml:space="preserve">Figure 13 - 14.070 MHz Buddipole raised vertical antenna elevation radiation pattern with one counterpoise </w:t>
      </w:r>
    </w:p>
    <w:p w:rsidR="007A15DB" w:rsidRDefault="007A15DB" w:rsidP="002E5BF3">
      <w:pPr>
        <w:jc w:val="center"/>
      </w:pPr>
    </w:p>
    <w:p w:rsidR="00BC79CC" w:rsidRDefault="00BC79CC" w:rsidP="002E5BF3">
      <w:pPr>
        <w:jc w:val="center"/>
      </w:pPr>
      <w:r>
        <w:rPr>
          <w:noProof/>
        </w:rPr>
        <w:drawing>
          <wp:inline distT="0" distB="0" distL="0" distR="0">
            <wp:extent cx="3494446" cy="2910840"/>
            <wp:effectExtent l="19050" t="0" r="0" b="0"/>
            <wp:docPr id="14" name="Picture 13" descr="3D 14070MHz Buddipole raised vertic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14070MHz Buddipole raised vertical2.jpg"/>
                    <pic:cNvPicPr/>
                  </pic:nvPicPr>
                  <pic:blipFill>
                    <a:blip r:embed="rId17" cstate="print"/>
                    <a:stretch>
                      <a:fillRect/>
                    </a:stretch>
                  </pic:blipFill>
                  <pic:spPr>
                    <a:xfrm>
                      <a:off x="0" y="0"/>
                      <a:ext cx="3494944" cy="2911255"/>
                    </a:xfrm>
                    <a:prstGeom prst="rect">
                      <a:avLst/>
                    </a:prstGeom>
                  </pic:spPr>
                </pic:pic>
              </a:graphicData>
            </a:graphic>
          </wp:inline>
        </w:drawing>
      </w:r>
    </w:p>
    <w:p w:rsidR="00BC79CC" w:rsidRDefault="00BC79CC" w:rsidP="00BC79CC">
      <w:pPr>
        <w:jc w:val="center"/>
      </w:pPr>
      <w:r>
        <w:t xml:space="preserve">Figure 14 - 14.070 MHz Buddipole raised vertical antenna </w:t>
      </w:r>
      <w:r w:rsidR="00461983">
        <w:t>3D</w:t>
      </w:r>
      <w:r>
        <w:t xml:space="preserve"> radiation pattern with one counterpoise </w:t>
      </w:r>
    </w:p>
    <w:p w:rsidR="00FE1626" w:rsidRDefault="00FE1626" w:rsidP="002E5BF3">
      <w:pPr>
        <w:jc w:val="center"/>
      </w:pPr>
      <w:r>
        <w:br w:type="page"/>
      </w:r>
    </w:p>
    <w:p w:rsidR="000078F7" w:rsidRDefault="000078F7" w:rsidP="00056302">
      <w:r>
        <w:lastRenderedPageBreak/>
        <w:t>The highest antenna gain for this Buddipole raised vertical antenna always occurs in the direction of the counterpoise. When my truck was position</w:t>
      </w:r>
      <w:r w:rsidR="00F02265">
        <w:t>ed</w:t>
      </w:r>
      <w:r>
        <w:t xml:space="preserve"> such that the cab was heading </w:t>
      </w:r>
      <w:r w:rsidR="00AC58BD">
        <w:t>w</w:t>
      </w:r>
      <w:r>
        <w:t>est and the counterpoise was extend</w:t>
      </w:r>
      <w:r w:rsidR="00F02265">
        <w:t>ed</w:t>
      </w:r>
      <w:r>
        <w:t xml:space="preserve"> 180 </w:t>
      </w:r>
      <w:r w:rsidR="00F02265">
        <w:t>degrees</w:t>
      </w:r>
      <w:r>
        <w:t xml:space="preserve"> in the opposite direction</w:t>
      </w:r>
      <w:r w:rsidR="00F02265">
        <w:t xml:space="preserve">, </w:t>
      </w:r>
      <w:r w:rsidR="00AC58BD">
        <w:t>e</w:t>
      </w:r>
      <w:r w:rsidR="00F02265">
        <w:t xml:space="preserve">ast, </w:t>
      </w:r>
      <w:r>
        <w:t xml:space="preserve">the highest antenna gain </w:t>
      </w:r>
      <w:r w:rsidR="00F02265">
        <w:t xml:space="preserve">is achieved over </w:t>
      </w:r>
      <w:proofErr w:type="gramStart"/>
      <w:r w:rsidR="00F02265">
        <w:t>a  geographical</w:t>
      </w:r>
      <w:proofErr w:type="gramEnd"/>
      <w:r w:rsidR="00F02265">
        <w:t xml:space="preserve"> magnetic heading range of approximately 58  through 122 degrees. </w:t>
      </w:r>
      <w:r>
        <w:t xml:space="preserve"> </w:t>
      </w:r>
      <w:r w:rsidR="00F02265">
        <w:t>To correlate the EZNEC azimuth position shown in</w:t>
      </w:r>
      <w:r w:rsidR="00502ABE">
        <w:t xml:space="preserve"> </w:t>
      </w:r>
      <w:r w:rsidR="00F02265">
        <w:t xml:space="preserve">Figure </w:t>
      </w:r>
      <w:r w:rsidR="00056302">
        <w:t>12</w:t>
      </w:r>
      <w:r w:rsidR="00F02265">
        <w:t xml:space="preserve"> with </w:t>
      </w:r>
      <w:proofErr w:type="gramStart"/>
      <w:r w:rsidR="00F02265">
        <w:t xml:space="preserve">geographical </w:t>
      </w:r>
      <w:r w:rsidR="00830FA2">
        <w:t xml:space="preserve"> </w:t>
      </w:r>
      <w:r w:rsidR="00F02265">
        <w:t>magnetic</w:t>
      </w:r>
      <w:proofErr w:type="gramEnd"/>
      <w:r w:rsidR="00F02265">
        <w:t xml:space="preserve"> heading</w:t>
      </w:r>
      <w:r w:rsidR="00830FA2">
        <w:t xml:space="preserve">, think of the EZNEC 0 degree direction in Figure </w:t>
      </w:r>
      <w:r w:rsidR="00056302">
        <w:t>12</w:t>
      </w:r>
      <w:r w:rsidR="00830FA2">
        <w:t xml:space="preserve"> as </w:t>
      </w:r>
      <w:r w:rsidR="001A18B1">
        <w:t xml:space="preserve">the </w:t>
      </w:r>
      <w:r w:rsidR="00830FA2">
        <w:t xml:space="preserve">geographical East, or 90 degree, magnetic heading.  In this figure the maximum antenna gain of 2.3 dB occurs at EZNEC </w:t>
      </w:r>
      <w:r w:rsidR="00502ABE">
        <w:t>azimuth 21 degrees (</w:t>
      </w:r>
      <w:r w:rsidR="00830FA2">
        <w:t>69 degree magnetic heading)</w:t>
      </w:r>
      <w:r w:rsidR="00502ABE">
        <w:t>,</w:t>
      </w:r>
      <w:r w:rsidR="00830FA2">
        <w:t xml:space="preserve"> </w:t>
      </w:r>
      <w:r>
        <w:t>and at an elevation angle of 29 degrees</w:t>
      </w:r>
      <w:r w:rsidR="00AC58BD">
        <w:t xml:space="preserve"> above the horizon</w:t>
      </w:r>
      <w:r>
        <w:t>.</w:t>
      </w:r>
      <w:r w:rsidR="00AC58BD">
        <w:t xml:space="preserve"> </w:t>
      </w:r>
      <w:r>
        <w:t xml:space="preserve"> </w:t>
      </w:r>
      <w:r w:rsidR="000C4535">
        <w:t>Also note that the smallest antenna gain occurs in the opposite direction, west</w:t>
      </w:r>
      <w:proofErr w:type="gramStart"/>
      <w:r w:rsidR="000C4535">
        <w:t>,  or</w:t>
      </w:r>
      <w:proofErr w:type="gramEnd"/>
      <w:r w:rsidR="000C4535">
        <w:t xml:space="preserve"> at the 270 deg magnetic heading. </w:t>
      </w:r>
    </w:p>
    <w:p w:rsidR="00565F5B" w:rsidRDefault="000078F7" w:rsidP="001A18B1">
      <w:r>
        <w:t xml:space="preserve">Figure </w:t>
      </w:r>
      <w:r w:rsidR="001A18B1">
        <w:t xml:space="preserve">13 </w:t>
      </w:r>
      <w:r w:rsidR="00502ABE">
        <w:t xml:space="preserve">illustrates the antenna’s elevation radiation characteristics.  Here you can see </w:t>
      </w:r>
      <w:r>
        <w:t xml:space="preserve">the greatest antenna gain occurs for this 14.070 MHz raised vertical antenna </w:t>
      </w:r>
      <w:r w:rsidR="00296A42">
        <w:t xml:space="preserve">at an elevation angle 30 degrees above the horizon; one degree off from the model calculation in Figure </w:t>
      </w:r>
      <w:r w:rsidR="001A18B1">
        <w:t>12</w:t>
      </w:r>
      <w:r w:rsidR="00296A42">
        <w:t xml:space="preserve"> but still in the ballpark. </w:t>
      </w:r>
      <w:r w:rsidR="000C4535">
        <w:t xml:space="preserve"> </w:t>
      </w:r>
      <w:r w:rsidR="00BC6CDE">
        <w:t xml:space="preserve"> Figure </w:t>
      </w:r>
      <w:r w:rsidR="001A18B1">
        <w:t>13</w:t>
      </w:r>
      <w:r w:rsidR="00BC6CDE">
        <w:t xml:space="preserve"> also shows the minimum antenna elevation gain occurs at an angle 49 degrees above the horizon in the opposite azimuth direction. </w:t>
      </w:r>
    </w:p>
    <w:p w:rsidR="00A378A1" w:rsidRDefault="00D47101" w:rsidP="001A18B1">
      <w:r>
        <w:t>Illustrations</w:t>
      </w:r>
      <w:r w:rsidR="00A378A1">
        <w:t xml:space="preserve"> of the 14.070 MHz raised vertical Buddipole </w:t>
      </w:r>
      <w:r w:rsidR="004B4A36">
        <w:t>A</w:t>
      </w:r>
      <w:r w:rsidR="00A65FB5">
        <w:t xml:space="preserve">ntenna radiation patterns wouldn’t be complete without the three dimensional view in Figure </w:t>
      </w:r>
      <w:r w:rsidR="004B4A36">
        <w:t>14</w:t>
      </w:r>
      <w:r w:rsidR="00A65FB5">
        <w:t xml:space="preserve">. </w:t>
      </w:r>
    </w:p>
    <w:p w:rsidR="00001EEC" w:rsidRPr="00EB7B71" w:rsidRDefault="00001EEC" w:rsidP="00EB7B71">
      <w:pPr>
        <w:rPr>
          <w:b/>
        </w:rPr>
      </w:pPr>
      <w:r w:rsidRPr="00EB7B71">
        <w:rPr>
          <w:b/>
        </w:rPr>
        <w:t>How efficiently must the antenna radiate the RF power delivered to it?</w:t>
      </w:r>
    </w:p>
    <w:p w:rsidR="00001EEC" w:rsidRDefault="00434685" w:rsidP="00EB7B71">
      <w:r>
        <w:t xml:space="preserve">My activation criteria was to achieve a 98% or higher Radiation </w:t>
      </w:r>
      <w:r w:rsidR="00AE0D87">
        <w:t>E</w:t>
      </w:r>
      <w:r>
        <w:t>fficiency, I want</w:t>
      </w:r>
      <w:r w:rsidR="00AE0D87">
        <w:t>ed</w:t>
      </w:r>
      <w:r>
        <w:t xml:space="preserve"> every watt of power delivered to the antenna </w:t>
      </w:r>
      <w:r w:rsidR="00AE0D87">
        <w:t xml:space="preserve">(minus some unavoidable line loss, of course) </w:t>
      </w:r>
      <w:r>
        <w:t xml:space="preserve">to </w:t>
      </w:r>
      <w:r w:rsidR="00AE0D87">
        <w:t>be radiated off that antenna and not dissipated as wasted power resulting from ground losses or antenna</w:t>
      </w:r>
      <w:r w:rsidR="00797B11">
        <w:t xml:space="preserve"> load</w:t>
      </w:r>
      <w:r w:rsidR="00AE0D87">
        <w:t xml:space="preserve"> impedance reactance loss. </w:t>
      </w:r>
      <w:r w:rsidR="00EB7B71">
        <w:t xml:space="preserve">It </w:t>
      </w:r>
      <w:r w:rsidR="00EB7B71" w:rsidRPr="00F701F0">
        <w:t>is not difficult to achieve</w:t>
      </w:r>
      <w:r w:rsidR="00EB7B71">
        <w:t xml:space="preserve"> a </w:t>
      </w:r>
      <w:r w:rsidR="00F701F0" w:rsidRPr="00F701F0">
        <w:t>Radiation Efficiency</w:t>
      </w:r>
      <w:r w:rsidR="00EB7B71">
        <w:t xml:space="preserve"> close to 100% </w:t>
      </w:r>
      <w:r w:rsidR="00F701F0" w:rsidRPr="00F701F0">
        <w:t xml:space="preserve">with the 14.070 MHz Portable Raised Vertical Buddipole Antenna. </w:t>
      </w:r>
      <w:r w:rsidR="00F701F0">
        <w:t xml:space="preserve"> I was able to achieve 98% or better Radiation Efficiency by tuning this antenna to resonance; </w:t>
      </w:r>
      <w:proofErr w:type="gramStart"/>
      <w:r w:rsidR="00F701F0">
        <w:t>simply  by</w:t>
      </w:r>
      <w:proofErr w:type="gramEnd"/>
      <w:r w:rsidR="00F701F0">
        <w:t xml:space="preserve"> adjusting the counterpoise length until I achieved a 1.1: 1 Voltage Standing Wave Ratio.</w:t>
      </w:r>
    </w:p>
    <w:p w:rsidR="00815CD2" w:rsidRDefault="00F701F0" w:rsidP="00EB7B71">
      <w:r>
        <w:t>If you construct this raised vertical Buddipole as described above with the Black/Blue Coil tapped on the Black paint</w:t>
      </w:r>
      <w:r w:rsidR="00815CD2">
        <w:t>,</w:t>
      </w:r>
      <w:r>
        <w:t xml:space="preserve"> the task of tuning to resonance</w:t>
      </w:r>
      <w:r w:rsidR="00815CD2">
        <w:t>,</w:t>
      </w:r>
      <w:r>
        <w:t xml:space="preserve"> </w:t>
      </w:r>
      <w:r w:rsidRPr="00EB7B71">
        <w:rPr>
          <w:b/>
        </w:rPr>
        <w:t>using a</w:t>
      </w:r>
      <w:r w:rsidR="00815CD2" w:rsidRPr="00EB7B71">
        <w:rPr>
          <w:b/>
        </w:rPr>
        <w:t>n</w:t>
      </w:r>
      <w:r w:rsidRPr="00EB7B71">
        <w:rPr>
          <w:b/>
        </w:rPr>
        <w:t xml:space="preserve"> antenna analyzer</w:t>
      </w:r>
      <w:r w:rsidR="00815CD2">
        <w:t>,</w:t>
      </w:r>
      <w:r>
        <w:t xml:space="preserve"> can be achieved by adjusting the le</w:t>
      </w:r>
      <w:r w:rsidR="00815CD2">
        <w:t>n</w:t>
      </w:r>
      <w:r>
        <w:t xml:space="preserve">gth of the counterpoise, sometimes by inches, to get as close to a 1.0: 1 VSWR as you </w:t>
      </w:r>
      <w:r w:rsidR="00815CD2">
        <w:t>possibly</w:t>
      </w:r>
      <w:r>
        <w:t xml:space="preserve"> can.  A 1.0:1 or 1.1:1 VSWR was easily achieved in all of </w:t>
      </w:r>
      <w:r w:rsidR="00815CD2">
        <w:t xml:space="preserve">my </w:t>
      </w:r>
      <w:r>
        <w:t>activations with this antenna.</w:t>
      </w:r>
      <w:r w:rsidR="00EB7B71">
        <w:t xml:space="preserve"> </w:t>
      </w:r>
      <w:r w:rsidR="00815CD2">
        <w:t>The procedure for tuning the antenna to resonance can be observed on the Vertical Buddipole You Tube</w:t>
      </w:r>
      <w:r w:rsidR="00DC04BD">
        <w:t xml:space="preserve"> </w:t>
      </w:r>
      <w:r w:rsidR="00CF60BF">
        <w:t>V</w:t>
      </w:r>
      <w:r w:rsidR="00DC04BD">
        <w:t xml:space="preserve">ideo </w:t>
      </w:r>
      <w:hyperlink r:id="rId18" w:history="1">
        <w:r w:rsidR="00DC04BD" w:rsidRPr="00DD5984">
          <w:rPr>
            <w:rStyle w:val="Hyperlink"/>
          </w:rPr>
          <w:t>https://www.youtube.com/watch?v=Ujp_N0ljFAo</w:t>
        </w:r>
      </w:hyperlink>
      <w:r w:rsidR="00DC04BD">
        <w:t xml:space="preserve">. </w:t>
      </w:r>
      <w:r w:rsidR="00815CD2">
        <w:t xml:space="preserve"> If you don’t own an antenna analyzer, an alternative method that will get you close to resonance is demonstrated in the video.</w:t>
      </w:r>
    </w:p>
    <w:p w:rsidR="008C29C0" w:rsidRDefault="00035DBD" w:rsidP="005A6C7D">
      <w:r>
        <w:t xml:space="preserve">This paper will not go into the theory </w:t>
      </w:r>
      <w:proofErr w:type="gramStart"/>
      <w:r>
        <w:t>of  Radiation</w:t>
      </w:r>
      <w:proofErr w:type="gramEnd"/>
      <w:r>
        <w:t xml:space="preserve"> Efficien</w:t>
      </w:r>
      <w:r w:rsidR="008C29C0">
        <w:t xml:space="preserve">cy ,  but I do provide an example below on how I maximize Radiation Efficiency in the field.  </w:t>
      </w:r>
    </w:p>
    <w:p w:rsidR="005A6C7D" w:rsidRDefault="008C29C0" w:rsidP="00BD5248">
      <w:r>
        <w:t>After the vertical antenna has been correctly erected with the fully extended 9.5 foot whip, which is screwed into 1 – 22” antenna</w:t>
      </w:r>
      <w:r w:rsidR="00754C51">
        <w:t xml:space="preserve"> arm</w:t>
      </w:r>
      <w:r>
        <w:t xml:space="preserve">, and that whole assembly screwed into the loading coil (tapped 6 turns down from the whip end) the remaining task is to extend the counterpoise out approximately 17 feet to the plastic fence post.  </w:t>
      </w:r>
      <w:r w:rsidR="00A119B7">
        <w:t xml:space="preserve">I marked the 17 foot point on the counterpoise with electrical tape. </w:t>
      </w:r>
      <w:r>
        <w:t xml:space="preserve">The counterpoise support pole should never be made of electrical </w:t>
      </w:r>
      <w:proofErr w:type="gramStart"/>
      <w:r>
        <w:t xml:space="preserve">conducting </w:t>
      </w:r>
      <w:r w:rsidR="00035DBD">
        <w:t xml:space="preserve"> </w:t>
      </w:r>
      <w:r>
        <w:t>material</w:t>
      </w:r>
      <w:proofErr w:type="gramEnd"/>
      <w:r>
        <w:t xml:space="preserve">, it should be either plastic or wood. </w:t>
      </w:r>
    </w:p>
    <w:p w:rsidR="005A6C7D" w:rsidRDefault="008C29C0" w:rsidP="00132D32">
      <w:r>
        <w:t xml:space="preserve">Tuning to resonance entails adjusting the length of the counterpoise, shorter or longer than 17 feet, until the Antenna Analyzer measures a VSWR of 1.1 or </w:t>
      </w:r>
      <w:r w:rsidR="00F7225F">
        <w:t>better</w:t>
      </w:r>
      <w:r>
        <w:t>. The objective, of course, is to achieve the lowest possible VSWR at 14.070 MHz.   When you make you</w:t>
      </w:r>
      <w:r w:rsidR="00754C51">
        <w:t>r</w:t>
      </w:r>
      <w:r>
        <w:t xml:space="preserve"> first VSWR measurement with the Antenna </w:t>
      </w:r>
      <w:r w:rsidR="00D112D0">
        <w:t>A</w:t>
      </w:r>
      <w:r>
        <w:t xml:space="preserve">nalyzer, change the analyzer’s frequency until a 1.0:1 VSWR is indicated. This will provide a starting point on whether the counterpoise needs to be lengthened or shortened.  If the resonant frequency is below 14.070 MHz, the counterpoise is too long and needs to be shortened to achieve a 1.0:1 VSWR at 14.070 MHz. </w:t>
      </w:r>
      <w:r w:rsidR="00D112D0">
        <w:t xml:space="preserve"> Similarly, if the resonant frequency is above 14.070 MHz, the counterpoise </w:t>
      </w:r>
      <w:r w:rsidR="001264BE">
        <w:t xml:space="preserve">is too short and </w:t>
      </w:r>
      <w:r w:rsidR="00D112D0">
        <w:t xml:space="preserve">must be </w:t>
      </w:r>
      <w:r w:rsidR="001264BE">
        <w:t>lengthened</w:t>
      </w:r>
      <w:r w:rsidR="00D112D0">
        <w:t>.</w:t>
      </w:r>
    </w:p>
    <w:p w:rsidR="0029415D" w:rsidRDefault="005A6C7D" w:rsidP="00BD5248">
      <w:proofErr w:type="gramStart"/>
      <w:r>
        <w:t xml:space="preserve">Reference Figure </w:t>
      </w:r>
      <w:r w:rsidR="00667BC6">
        <w:t>7 again.</w:t>
      </w:r>
      <w:proofErr w:type="gramEnd"/>
      <w:r w:rsidR="00667BC6">
        <w:t xml:space="preserve">  </w:t>
      </w:r>
      <w:r w:rsidR="0029415D">
        <w:t xml:space="preserve">A resonant antenna state occurs when the </w:t>
      </w:r>
      <w:r w:rsidR="00667BC6">
        <w:t>a</w:t>
      </w:r>
      <w:r w:rsidR="0029415D">
        <w:t>ntenna load impedance is a pure resistance.  This one is close with a 46 ohm resistance and just 5 ohms of reactance</w:t>
      </w:r>
      <w:proofErr w:type="gramStart"/>
      <w:r w:rsidR="00667BC6">
        <w:t>,</w:t>
      </w:r>
      <w:r w:rsidR="0029415D">
        <w:t xml:space="preserve">  </w:t>
      </w:r>
      <w:r w:rsidR="00EA4961">
        <w:t>(</w:t>
      </w:r>
      <w:proofErr w:type="gramEnd"/>
      <w:r w:rsidR="00EA4961">
        <w:t>46+j5)</w:t>
      </w:r>
      <w:r w:rsidR="00667BC6">
        <w:t>.</w:t>
      </w:r>
    </w:p>
    <w:p w:rsidR="0029415D" w:rsidRDefault="0029415D" w:rsidP="00667BC6">
      <w:r>
        <w:t xml:space="preserve">The overall antenna system impedance = SQRT </w:t>
      </w:r>
      <w:proofErr w:type="gramStart"/>
      <w:r>
        <w:t>( 46</w:t>
      </w:r>
      <w:r w:rsidRPr="00667BC6">
        <w:rPr>
          <w:vertAlign w:val="superscript"/>
        </w:rPr>
        <w:t>2</w:t>
      </w:r>
      <w:proofErr w:type="gramEnd"/>
      <w:r>
        <w:t xml:space="preserve"> + 5</w:t>
      </w:r>
      <w:r w:rsidRPr="00667BC6">
        <w:rPr>
          <w:vertAlign w:val="superscript"/>
        </w:rPr>
        <w:t>2</w:t>
      </w:r>
      <w:r>
        <w:t>) = 46.27 ohms</w:t>
      </w:r>
    </w:p>
    <w:p w:rsidR="00F420E5" w:rsidRDefault="00F420E5">
      <w:r>
        <w:br w:type="page"/>
      </w:r>
    </w:p>
    <w:p w:rsidR="00F420E5" w:rsidRDefault="0029415D" w:rsidP="00667BC6">
      <w:r>
        <w:lastRenderedPageBreak/>
        <w:t xml:space="preserve">Hence, </w:t>
      </w:r>
      <w:r w:rsidR="00B57A3C">
        <w:t>for this specific antenna configuration</w:t>
      </w:r>
      <w:r w:rsidR="00214A5B">
        <w:t>,</w:t>
      </w:r>
      <w:r w:rsidR="00B57A3C">
        <w:t xml:space="preserve"> where ground losses do not factor into the equation because a</w:t>
      </w:r>
      <w:r w:rsidR="00214A5B">
        <w:t>n</w:t>
      </w:r>
      <w:r w:rsidR="00214A5B" w:rsidRPr="00214A5B">
        <w:t xml:space="preserve"> </w:t>
      </w:r>
      <w:r w:rsidR="00214A5B">
        <w:t xml:space="preserve">artificial </w:t>
      </w:r>
      <w:proofErr w:type="gramStart"/>
      <w:r w:rsidR="00214A5B">
        <w:t xml:space="preserve">ground </w:t>
      </w:r>
      <w:r w:rsidR="00B57A3C">
        <w:t xml:space="preserve"> counterpoise</w:t>
      </w:r>
      <w:proofErr w:type="gramEnd"/>
      <w:r w:rsidR="00B57A3C">
        <w:t xml:space="preserve"> is employed and the ohmic loss associate</w:t>
      </w:r>
      <w:r w:rsidR="00F7225F">
        <w:t>d</w:t>
      </w:r>
      <w:r w:rsidR="00B57A3C">
        <w:t xml:space="preserve"> with the radiated element </w:t>
      </w:r>
      <w:r w:rsidR="00F7225F">
        <w:t>is</w:t>
      </w:r>
      <w:r w:rsidR="00B57A3C">
        <w:t xml:space="preserve"> </w:t>
      </w:r>
      <w:r w:rsidR="00EA4961">
        <w:t>0.1</w:t>
      </w:r>
      <w:r w:rsidR="00B57A3C">
        <w:t xml:space="preserve"> ohms as measured with a digital multi</w:t>
      </w:r>
      <w:r w:rsidR="00667BC6">
        <w:t>-</w:t>
      </w:r>
      <w:r w:rsidR="00B57A3C">
        <w:t>meter,</w:t>
      </w:r>
    </w:p>
    <w:p w:rsidR="0029415D" w:rsidRPr="00574DDF" w:rsidRDefault="0029415D" w:rsidP="00667BC6">
      <w:pPr>
        <w:rPr>
          <w:b/>
        </w:rPr>
      </w:pPr>
      <w:r w:rsidRPr="00574DDF">
        <w:rPr>
          <w:b/>
        </w:rPr>
        <w:t xml:space="preserve">Radiation Efficiency = </w:t>
      </w:r>
      <w:r w:rsidR="00EA4961" w:rsidRPr="00574DDF">
        <w:rPr>
          <w:b/>
        </w:rPr>
        <w:t xml:space="preserve">Radiation Resistance </w:t>
      </w:r>
      <w:proofErr w:type="gramStart"/>
      <w:r w:rsidR="00EA4961" w:rsidRPr="00574DDF">
        <w:rPr>
          <w:b/>
        </w:rPr>
        <w:t>/  (</w:t>
      </w:r>
      <w:proofErr w:type="gramEnd"/>
      <w:r w:rsidR="00EA4961" w:rsidRPr="00574DDF">
        <w:rPr>
          <w:b/>
        </w:rPr>
        <w:t xml:space="preserve">Radiation Resistance + Reactance Loss + Ohmic loss ) = </w:t>
      </w:r>
      <w:r w:rsidRPr="00574DDF">
        <w:rPr>
          <w:b/>
        </w:rPr>
        <w:t>46/</w:t>
      </w:r>
      <w:r w:rsidR="00EA4961" w:rsidRPr="00574DDF">
        <w:rPr>
          <w:b/>
        </w:rPr>
        <w:t>(</w:t>
      </w:r>
      <w:r w:rsidRPr="00574DDF">
        <w:rPr>
          <w:b/>
        </w:rPr>
        <w:t>46.27</w:t>
      </w:r>
      <w:r w:rsidR="00EA4961" w:rsidRPr="00574DDF">
        <w:rPr>
          <w:b/>
        </w:rPr>
        <w:t xml:space="preserve"> +0.1) </w:t>
      </w:r>
      <w:r w:rsidRPr="00574DDF">
        <w:rPr>
          <w:b/>
        </w:rPr>
        <w:t xml:space="preserve"> = 99.</w:t>
      </w:r>
      <w:r w:rsidR="00EA4961" w:rsidRPr="00574DDF">
        <w:rPr>
          <w:b/>
        </w:rPr>
        <w:t>2</w:t>
      </w:r>
      <w:r w:rsidRPr="00574DDF">
        <w:rPr>
          <w:b/>
        </w:rPr>
        <w:t xml:space="preserve"> %</w:t>
      </w:r>
    </w:p>
    <w:p w:rsidR="00BD5248" w:rsidRDefault="00BD5248" w:rsidP="00BD5248">
      <w:pPr>
        <w:rPr>
          <w:b/>
        </w:rPr>
      </w:pPr>
    </w:p>
    <w:p w:rsidR="00F70D7C" w:rsidRPr="00BD5248" w:rsidRDefault="00F70D7C" w:rsidP="00BD5248">
      <w:pPr>
        <w:rPr>
          <w:b/>
        </w:rPr>
      </w:pPr>
      <w:r w:rsidRPr="00BD5248">
        <w:rPr>
          <w:b/>
        </w:rPr>
        <w:t>Portable 7.070 MHz 40 meter Buddipole Raised Vertical Antenna System</w:t>
      </w:r>
    </w:p>
    <w:p w:rsidR="00F70D7C" w:rsidRDefault="00F70D7C" w:rsidP="00BD5248">
      <w:r w:rsidRPr="003A55D1">
        <w:t>With the solar minimum coming our way one might be interested in the 40 meter, 7.070 MHz</w:t>
      </w:r>
      <w:proofErr w:type="gramStart"/>
      <w:r w:rsidR="005452BB">
        <w:t xml:space="preserve">, </w:t>
      </w:r>
      <w:r w:rsidRPr="003A55D1">
        <w:t xml:space="preserve"> version</w:t>
      </w:r>
      <w:proofErr w:type="gramEnd"/>
      <w:r w:rsidRPr="003A55D1">
        <w:t xml:space="preserve"> of this raised vertical Buddipole </w:t>
      </w:r>
      <w:r w:rsidR="005452BB">
        <w:t>A</w:t>
      </w:r>
      <w:r w:rsidRPr="003A55D1">
        <w:t xml:space="preserve">ntenna. </w:t>
      </w:r>
      <w:r w:rsidR="00BD5248">
        <w:t xml:space="preserve"> </w:t>
      </w:r>
      <w:r>
        <w:t xml:space="preserve">Although I did not conduct NPOTA activations with this antenna, I did practice setting it up at home in case I wound up doing some evening activations.  I was able to achieve </w:t>
      </w:r>
      <w:r w:rsidR="00F2736F">
        <w:t>a 1.3:1 VSWR, Radiation Efficiency = 97% at 7.070 MHz, with the following Raised Vertical Buddipole construction:</w:t>
      </w:r>
    </w:p>
    <w:p w:rsidR="00F2736F" w:rsidRDefault="00F2736F" w:rsidP="00BD5248">
      <w:pPr>
        <w:pStyle w:val="ListParagraph"/>
        <w:numPr>
          <w:ilvl w:val="0"/>
          <w:numId w:val="21"/>
        </w:numPr>
      </w:pPr>
      <w:r>
        <w:t>9.5 foot whip</w:t>
      </w:r>
    </w:p>
    <w:p w:rsidR="00F2736F" w:rsidRDefault="00F2736F" w:rsidP="00BD5248">
      <w:pPr>
        <w:pStyle w:val="ListParagraph"/>
        <w:numPr>
          <w:ilvl w:val="0"/>
          <w:numId w:val="21"/>
        </w:numPr>
      </w:pPr>
      <w:r>
        <w:t>4 – 22” antenna arms</w:t>
      </w:r>
    </w:p>
    <w:p w:rsidR="00F2736F" w:rsidRDefault="004443B8" w:rsidP="00BD5248">
      <w:pPr>
        <w:pStyle w:val="ListParagraph"/>
        <w:numPr>
          <w:ilvl w:val="0"/>
          <w:numId w:val="21"/>
        </w:numPr>
      </w:pPr>
      <w:r>
        <w:t xml:space="preserve">Red/Green Coil, tapped at 17 windings down from the whip end (7 windings down from the Green Paint) </w:t>
      </w:r>
    </w:p>
    <w:p w:rsidR="004443B8" w:rsidRDefault="004443B8" w:rsidP="00BD5248">
      <w:pPr>
        <w:pStyle w:val="ListParagraph"/>
        <w:numPr>
          <w:ilvl w:val="0"/>
          <w:numId w:val="21"/>
        </w:numPr>
      </w:pPr>
      <w:r>
        <w:t xml:space="preserve">Counterpoise:   </w:t>
      </w:r>
      <w:r w:rsidR="00F50AA1">
        <w:t>approximately 30 feet long</w:t>
      </w:r>
    </w:p>
    <w:p w:rsidR="00875D99" w:rsidRDefault="00875D99" w:rsidP="00BD5248">
      <w:pPr>
        <w:pStyle w:val="ListParagraph"/>
        <w:numPr>
          <w:ilvl w:val="0"/>
          <w:numId w:val="21"/>
        </w:numPr>
      </w:pPr>
      <w:r>
        <w:t xml:space="preserve">Other aspects of the 7.07 MHz </w:t>
      </w:r>
      <w:r w:rsidR="00D859DE">
        <w:t>BPSK31</w:t>
      </w:r>
      <w:r>
        <w:t xml:space="preserve"> Amateur station configuration is the same as described above.</w:t>
      </w:r>
    </w:p>
    <w:p w:rsidR="00F70D7C" w:rsidRDefault="00F70D7C" w:rsidP="00F70D7C">
      <w:pPr>
        <w:pStyle w:val="ListParagraph"/>
      </w:pPr>
    </w:p>
    <w:p w:rsidR="00FC653B" w:rsidRPr="00761AEC" w:rsidRDefault="00761AEC" w:rsidP="00761AEC">
      <w:pPr>
        <w:pStyle w:val="ListParagraph"/>
        <w:ind w:left="0"/>
        <w:rPr>
          <w:b/>
        </w:rPr>
      </w:pPr>
      <w:r w:rsidRPr="00761AEC">
        <w:rPr>
          <w:b/>
        </w:rPr>
        <w:t>Summary</w:t>
      </w:r>
    </w:p>
    <w:p w:rsidR="00DF6F8B" w:rsidRDefault="00343348" w:rsidP="00DF6F8B">
      <w:r>
        <w:t xml:space="preserve">In </w:t>
      </w:r>
      <w:r w:rsidR="00761AEC">
        <w:t>summary</w:t>
      </w:r>
      <w:r>
        <w:t xml:space="preserve">, this article emphasizes the design of your portable </w:t>
      </w:r>
      <w:r w:rsidR="00D859DE">
        <w:t>BPSK31</w:t>
      </w:r>
      <w:r>
        <w:t xml:space="preserve"> amateur station is based upon you</w:t>
      </w:r>
      <w:r w:rsidR="00554C34">
        <w:t>r</w:t>
      </w:r>
      <w:r>
        <w:t xml:space="preserve"> own operational requirements: location, the constraints of the portable event </w:t>
      </w:r>
      <w:r w:rsidR="00554C34">
        <w:t>itself</w:t>
      </w:r>
      <w:r>
        <w:t xml:space="preserve">, the </w:t>
      </w:r>
      <w:r w:rsidR="00554C34">
        <w:t>frequency band you want to operate at, where the QSOs are to be directed, the amount of transmit power you want to communicate with and how long you want to sustain it</w:t>
      </w:r>
      <w:r>
        <w:t xml:space="preserve">.  The operational performance </w:t>
      </w:r>
      <w:proofErr w:type="gramStart"/>
      <w:r>
        <w:t xml:space="preserve">requirements of the portable </w:t>
      </w:r>
      <w:r w:rsidR="00D859DE">
        <w:t>BPSK31</w:t>
      </w:r>
      <w:r>
        <w:t xml:space="preserve"> amateur station drives</w:t>
      </w:r>
      <w:proofErr w:type="gramEnd"/>
      <w:r>
        <w:t xml:space="preserve"> the antenna type, size, electrical characteristics</w:t>
      </w:r>
      <w:r w:rsidR="001E0E23">
        <w:t xml:space="preserve"> and </w:t>
      </w:r>
      <w:r w:rsidR="00554C34">
        <w:t>power supply demands</w:t>
      </w:r>
      <w:r w:rsidR="001E0E23">
        <w:t xml:space="preserve">. </w:t>
      </w:r>
      <w:r w:rsidR="00761AEC">
        <w:t>I e</w:t>
      </w:r>
      <w:r w:rsidR="001E0E23">
        <w:t xml:space="preserve">ncourage you to try </w:t>
      </w:r>
      <w:r w:rsidR="00D859DE">
        <w:t>BPSK31</w:t>
      </w:r>
      <w:r w:rsidR="001E0E23">
        <w:t xml:space="preserve"> portable operations. You’ll learn some new skills as I did in 2016 and it will give you an excuse to enjoy the outdoors at the same time you pursue your favorite hobby.</w:t>
      </w:r>
    </w:p>
    <w:p w:rsidR="00BD27F5" w:rsidRPr="00B229BB" w:rsidRDefault="00BD27F5" w:rsidP="005A6DD2"/>
    <w:sectPr w:rsidR="00BD27F5" w:rsidRPr="00B229BB" w:rsidSect="005A6DD2">
      <w:pgSz w:w="12240" w:h="15840"/>
      <w:pgMar w:top="720" w:right="288" w:bottom="288" w:left="28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523F2"/>
    <w:multiLevelType w:val="hybridMultilevel"/>
    <w:tmpl w:val="5A70D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B377FD"/>
    <w:multiLevelType w:val="hybridMultilevel"/>
    <w:tmpl w:val="DF6CE058"/>
    <w:lvl w:ilvl="0" w:tplc="5DD8B96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4256D"/>
    <w:multiLevelType w:val="hybridMultilevel"/>
    <w:tmpl w:val="F8F22866"/>
    <w:lvl w:ilvl="0" w:tplc="D5361BC0">
      <w:start w:val="1"/>
      <w:numFmt w:val="upperRoman"/>
      <w:lvlText w:val="%1."/>
      <w:lvlJc w:val="left"/>
      <w:pPr>
        <w:ind w:left="720" w:hanging="720"/>
      </w:pPr>
      <w:rPr>
        <w:rFonts w:hint="default"/>
        <w:b/>
        <w: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E33160"/>
    <w:multiLevelType w:val="multilevel"/>
    <w:tmpl w:val="06F2B4DC"/>
    <w:lvl w:ilvl="0">
      <w:start w:val="1"/>
      <w:numFmt w:val="upp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2B7A12DD"/>
    <w:multiLevelType w:val="hybridMultilevel"/>
    <w:tmpl w:val="94249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BD16AF"/>
    <w:multiLevelType w:val="hybridMultilevel"/>
    <w:tmpl w:val="B6DEEB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290FAE"/>
    <w:multiLevelType w:val="hybridMultilevel"/>
    <w:tmpl w:val="7D20BDC6"/>
    <w:lvl w:ilvl="0" w:tplc="5DD8B96C">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644948"/>
    <w:multiLevelType w:val="hybridMultilevel"/>
    <w:tmpl w:val="30DE16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6D5D22"/>
    <w:multiLevelType w:val="hybridMultilevel"/>
    <w:tmpl w:val="77BCC3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5B6589"/>
    <w:multiLevelType w:val="hybridMultilevel"/>
    <w:tmpl w:val="13DC30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7861D64"/>
    <w:multiLevelType w:val="hybridMultilevel"/>
    <w:tmpl w:val="8BB40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573118"/>
    <w:multiLevelType w:val="hybridMultilevel"/>
    <w:tmpl w:val="4A3C333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1E63D9"/>
    <w:multiLevelType w:val="hybridMultilevel"/>
    <w:tmpl w:val="1332A5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330AEA"/>
    <w:multiLevelType w:val="hybridMultilevel"/>
    <w:tmpl w:val="81D41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50341C"/>
    <w:multiLevelType w:val="hybridMultilevel"/>
    <w:tmpl w:val="B748E6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9629FA"/>
    <w:multiLevelType w:val="hybridMultilevel"/>
    <w:tmpl w:val="2360803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7705F4"/>
    <w:multiLevelType w:val="hybridMultilevel"/>
    <w:tmpl w:val="7D36F3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A63549"/>
    <w:multiLevelType w:val="hybridMultilevel"/>
    <w:tmpl w:val="F55A3B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2087F49"/>
    <w:multiLevelType w:val="hybridMultilevel"/>
    <w:tmpl w:val="D5662208"/>
    <w:lvl w:ilvl="0" w:tplc="D5361BC0">
      <w:start w:val="1"/>
      <w:numFmt w:val="upperRoman"/>
      <w:lvlText w:val="%1."/>
      <w:lvlJc w:val="left"/>
      <w:pPr>
        <w:ind w:left="720" w:hanging="720"/>
      </w:pPr>
      <w:rPr>
        <w:rFonts w:hint="default"/>
        <w:b/>
        <w:i/>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2E5080E"/>
    <w:multiLevelType w:val="hybridMultilevel"/>
    <w:tmpl w:val="7D36F3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843B95"/>
    <w:multiLevelType w:val="hybridMultilevel"/>
    <w:tmpl w:val="11486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4"/>
  </w:num>
  <w:num w:numId="4">
    <w:abstractNumId w:val="0"/>
  </w:num>
  <w:num w:numId="5">
    <w:abstractNumId w:val="5"/>
  </w:num>
  <w:num w:numId="6">
    <w:abstractNumId w:val="3"/>
  </w:num>
  <w:num w:numId="7">
    <w:abstractNumId w:val="1"/>
  </w:num>
  <w:num w:numId="8">
    <w:abstractNumId w:val="20"/>
  </w:num>
  <w:num w:numId="9">
    <w:abstractNumId w:val="8"/>
  </w:num>
  <w:num w:numId="10">
    <w:abstractNumId w:val="12"/>
  </w:num>
  <w:num w:numId="11">
    <w:abstractNumId w:val="2"/>
  </w:num>
  <w:num w:numId="12">
    <w:abstractNumId w:val="11"/>
  </w:num>
  <w:num w:numId="13">
    <w:abstractNumId w:val="10"/>
  </w:num>
  <w:num w:numId="14">
    <w:abstractNumId w:val="7"/>
  </w:num>
  <w:num w:numId="15">
    <w:abstractNumId w:val="9"/>
  </w:num>
  <w:num w:numId="16">
    <w:abstractNumId w:val="18"/>
  </w:num>
  <w:num w:numId="17">
    <w:abstractNumId w:val="15"/>
  </w:num>
  <w:num w:numId="18">
    <w:abstractNumId w:val="19"/>
  </w:num>
  <w:num w:numId="19">
    <w:abstractNumId w:val="16"/>
  </w:num>
  <w:num w:numId="20">
    <w:abstractNumId w:val="14"/>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0346D2"/>
    <w:rsid w:val="00001EEC"/>
    <w:rsid w:val="000029AF"/>
    <w:rsid w:val="000078F7"/>
    <w:rsid w:val="00023518"/>
    <w:rsid w:val="000337E4"/>
    <w:rsid w:val="000346D2"/>
    <w:rsid w:val="00035DBD"/>
    <w:rsid w:val="000428C8"/>
    <w:rsid w:val="000477D3"/>
    <w:rsid w:val="00054BD7"/>
    <w:rsid w:val="00056302"/>
    <w:rsid w:val="00070549"/>
    <w:rsid w:val="000801FB"/>
    <w:rsid w:val="000873F1"/>
    <w:rsid w:val="000945CC"/>
    <w:rsid w:val="000A2537"/>
    <w:rsid w:val="000A747A"/>
    <w:rsid w:val="000B1CF7"/>
    <w:rsid w:val="000C4535"/>
    <w:rsid w:val="000C53F8"/>
    <w:rsid w:val="000C7830"/>
    <w:rsid w:val="000D33CB"/>
    <w:rsid w:val="000E031D"/>
    <w:rsid w:val="000F58C9"/>
    <w:rsid w:val="0010657F"/>
    <w:rsid w:val="0011145E"/>
    <w:rsid w:val="00114D7B"/>
    <w:rsid w:val="001264BE"/>
    <w:rsid w:val="00132D32"/>
    <w:rsid w:val="00150DE7"/>
    <w:rsid w:val="0018059B"/>
    <w:rsid w:val="001A18B1"/>
    <w:rsid w:val="001C076C"/>
    <w:rsid w:val="001C07F3"/>
    <w:rsid w:val="001C69E1"/>
    <w:rsid w:val="001D3736"/>
    <w:rsid w:val="001E0E23"/>
    <w:rsid w:val="001E36E9"/>
    <w:rsid w:val="001E3B0C"/>
    <w:rsid w:val="0020130E"/>
    <w:rsid w:val="00206646"/>
    <w:rsid w:val="00214A5B"/>
    <w:rsid w:val="00221443"/>
    <w:rsid w:val="0022596E"/>
    <w:rsid w:val="00233988"/>
    <w:rsid w:val="00234334"/>
    <w:rsid w:val="002358CD"/>
    <w:rsid w:val="002367AF"/>
    <w:rsid w:val="00237EFD"/>
    <w:rsid w:val="002502A2"/>
    <w:rsid w:val="00257779"/>
    <w:rsid w:val="00270CD1"/>
    <w:rsid w:val="00270F03"/>
    <w:rsid w:val="00276EA9"/>
    <w:rsid w:val="0029415D"/>
    <w:rsid w:val="00296A42"/>
    <w:rsid w:val="002A37AF"/>
    <w:rsid w:val="002B1519"/>
    <w:rsid w:val="002C13C4"/>
    <w:rsid w:val="002D2D24"/>
    <w:rsid w:val="002D7F8F"/>
    <w:rsid w:val="002E3F32"/>
    <w:rsid w:val="002E5BF3"/>
    <w:rsid w:val="002F309F"/>
    <w:rsid w:val="002F552D"/>
    <w:rsid w:val="002F602C"/>
    <w:rsid w:val="003069A2"/>
    <w:rsid w:val="00310DBC"/>
    <w:rsid w:val="003208C9"/>
    <w:rsid w:val="00324F0B"/>
    <w:rsid w:val="003336FF"/>
    <w:rsid w:val="00334833"/>
    <w:rsid w:val="00343348"/>
    <w:rsid w:val="00344E57"/>
    <w:rsid w:val="00345F24"/>
    <w:rsid w:val="00361BF4"/>
    <w:rsid w:val="00376D2E"/>
    <w:rsid w:val="003777C4"/>
    <w:rsid w:val="0038482B"/>
    <w:rsid w:val="003A4485"/>
    <w:rsid w:val="003A49AD"/>
    <w:rsid w:val="003A55D1"/>
    <w:rsid w:val="003B071C"/>
    <w:rsid w:val="003B0872"/>
    <w:rsid w:val="003D6BDF"/>
    <w:rsid w:val="003F68C6"/>
    <w:rsid w:val="00417424"/>
    <w:rsid w:val="00424608"/>
    <w:rsid w:val="00426688"/>
    <w:rsid w:val="004308E2"/>
    <w:rsid w:val="00432ACC"/>
    <w:rsid w:val="00434685"/>
    <w:rsid w:val="00441321"/>
    <w:rsid w:val="004443B8"/>
    <w:rsid w:val="00455DCE"/>
    <w:rsid w:val="00461983"/>
    <w:rsid w:val="004726A0"/>
    <w:rsid w:val="00474A74"/>
    <w:rsid w:val="00484932"/>
    <w:rsid w:val="004A5062"/>
    <w:rsid w:val="004B4A36"/>
    <w:rsid w:val="004B4BBA"/>
    <w:rsid w:val="004B58B0"/>
    <w:rsid w:val="004C704D"/>
    <w:rsid w:val="004F6417"/>
    <w:rsid w:val="00502ABE"/>
    <w:rsid w:val="0050773C"/>
    <w:rsid w:val="005214AF"/>
    <w:rsid w:val="00521E2D"/>
    <w:rsid w:val="00535189"/>
    <w:rsid w:val="00543E27"/>
    <w:rsid w:val="005452BB"/>
    <w:rsid w:val="00554190"/>
    <w:rsid w:val="00554C34"/>
    <w:rsid w:val="00560F74"/>
    <w:rsid w:val="00561A33"/>
    <w:rsid w:val="00563D01"/>
    <w:rsid w:val="00565F5B"/>
    <w:rsid w:val="00571804"/>
    <w:rsid w:val="00574DDF"/>
    <w:rsid w:val="005752D0"/>
    <w:rsid w:val="00582E1E"/>
    <w:rsid w:val="00596070"/>
    <w:rsid w:val="0059785F"/>
    <w:rsid w:val="005A1FC5"/>
    <w:rsid w:val="005A6C7D"/>
    <w:rsid w:val="005A6DD2"/>
    <w:rsid w:val="005C13CD"/>
    <w:rsid w:val="005E1ED1"/>
    <w:rsid w:val="005E2E0A"/>
    <w:rsid w:val="005E5F93"/>
    <w:rsid w:val="0060315C"/>
    <w:rsid w:val="00607C42"/>
    <w:rsid w:val="00611A24"/>
    <w:rsid w:val="00626596"/>
    <w:rsid w:val="006336A9"/>
    <w:rsid w:val="006400EF"/>
    <w:rsid w:val="00641818"/>
    <w:rsid w:val="00643861"/>
    <w:rsid w:val="006463D9"/>
    <w:rsid w:val="006518D3"/>
    <w:rsid w:val="0065443D"/>
    <w:rsid w:val="00667BC6"/>
    <w:rsid w:val="00680AA2"/>
    <w:rsid w:val="00691E17"/>
    <w:rsid w:val="00694646"/>
    <w:rsid w:val="00696AC8"/>
    <w:rsid w:val="006B3C25"/>
    <w:rsid w:val="006D3BF3"/>
    <w:rsid w:val="006D4ACC"/>
    <w:rsid w:val="006F7E74"/>
    <w:rsid w:val="00701D38"/>
    <w:rsid w:val="00713DCA"/>
    <w:rsid w:val="007348EE"/>
    <w:rsid w:val="00736E96"/>
    <w:rsid w:val="00754C51"/>
    <w:rsid w:val="00761AEC"/>
    <w:rsid w:val="00774C02"/>
    <w:rsid w:val="00780333"/>
    <w:rsid w:val="007805EB"/>
    <w:rsid w:val="007830AE"/>
    <w:rsid w:val="007934B1"/>
    <w:rsid w:val="00797B11"/>
    <w:rsid w:val="007A15DB"/>
    <w:rsid w:val="007A21A6"/>
    <w:rsid w:val="007B08A7"/>
    <w:rsid w:val="007D2794"/>
    <w:rsid w:val="007E381D"/>
    <w:rsid w:val="007E5C23"/>
    <w:rsid w:val="0080238D"/>
    <w:rsid w:val="00805D85"/>
    <w:rsid w:val="00810CAA"/>
    <w:rsid w:val="00812B8E"/>
    <w:rsid w:val="00815CD2"/>
    <w:rsid w:val="008168F9"/>
    <w:rsid w:val="00830FA2"/>
    <w:rsid w:val="00835B17"/>
    <w:rsid w:val="0083676D"/>
    <w:rsid w:val="00844EAA"/>
    <w:rsid w:val="00845F66"/>
    <w:rsid w:val="0085041A"/>
    <w:rsid w:val="00853B6B"/>
    <w:rsid w:val="00854CE8"/>
    <w:rsid w:val="00861870"/>
    <w:rsid w:val="00864D2C"/>
    <w:rsid w:val="00875D99"/>
    <w:rsid w:val="00884C48"/>
    <w:rsid w:val="0089552D"/>
    <w:rsid w:val="00895AB6"/>
    <w:rsid w:val="008C29C0"/>
    <w:rsid w:val="008C45D2"/>
    <w:rsid w:val="008D21DB"/>
    <w:rsid w:val="008D25CD"/>
    <w:rsid w:val="008E06D0"/>
    <w:rsid w:val="008E5B2D"/>
    <w:rsid w:val="008F33C7"/>
    <w:rsid w:val="008F5A85"/>
    <w:rsid w:val="00932461"/>
    <w:rsid w:val="009420AE"/>
    <w:rsid w:val="00942763"/>
    <w:rsid w:val="0094513E"/>
    <w:rsid w:val="009666E0"/>
    <w:rsid w:val="009758F8"/>
    <w:rsid w:val="0097735B"/>
    <w:rsid w:val="00983D9A"/>
    <w:rsid w:val="00985894"/>
    <w:rsid w:val="009A0226"/>
    <w:rsid w:val="009B4352"/>
    <w:rsid w:val="009C2309"/>
    <w:rsid w:val="009C3B5F"/>
    <w:rsid w:val="009C51F0"/>
    <w:rsid w:val="009E3AB8"/>
    <w:rsid w:val="009E72EE"/>
    <w:rsid w:val="009F00D6"/>
    <w:rsid w:val="009F1614"/>
    <w:rsid w:val="009F45B3"/>
    <w:rsid w:val="009F782D"/>
    <w:rsid w:val="00A012F6"/>
    <w:rsid w:val="00A02DCB"/>
    <w:rsid w:val="00A119B7"/>
    <w:rsid w:val="00A15273"/>
    <w:rsid w:val="00A253E2"/>
    <w:rsid w:val="00A378A1"/>
    <w:rsid w:val="00A418D8"/>
    <w:rsid w:val="00A41BB5"/>
    <w:rsid w:val="00A50796"/>
    <w:rsid w:val="00A51CF5"/>
    <w:rsid w:val="00A60E9D"/>
    <w:rsid w:val="00A65FB5"/>
    <w:rsid w:val="00A72159"/>
    <w:rsid w:val="00A855A7"/>
    <w:rsid w:val="00A90F19"/>
    <w:rsid w:val="00A911F5"/>
    <w:rsid w:val="00A9368C"/>
    <w:rsid w:val="00A96044"/>
    <w:rsid w:val="00A97F6F"/>
    <w:rsid w:val="00AC58BD"/>
    <w:rsid w:val="00AC71EA"/>
    <w:rsid w:val="00AE0D87"/>
    <w:rsid w:val="00B0199A"/>
    <w:rsid w:val="00B019B5"/>
    <w:rsid w:val="00B20E30"/>
    <w:rsid w:val="00B229BB"/>
    <w:rsid w:val="00B30324"/>
    <w:rsid w:val="00B33230"/>
    <w:rsid w:val="00B40536"/>
    <w:rsid w:val="00B459EE"/>
    <w:rsid w:val="00B46F94"/>
    <w:rsid w:val="00B52B90"/>
    <w:rsid w:val="00B57A3C"/>
    <w:rsid w:val="00B57CE8"/>
    <w:rsid w:val="00B6223D"/>
    <w:rsid w:val="00B7072C"/>
    <w:rsid w:val="00B71316"/>
    <w:rsid w:val="00B72BB7"/>
    <w:rsid w:val="00B81E4C"/>
    <w:rsid w:val="00B82DEB"/>
    <w:rsid w:val="00B845A8"/>
    <w:rsid w:val="00B92333"/>
    <w:rsid w:val="00BB0059"/>
    <w:rsid w:val="00BC3823"/>
    <w:rsid w:val="00BC6CDE"/>
    <w:rsid w:val="00BC79CC"/>
    <w:rsid w:val="00BD27F5"/>
    <w:rsid w:val="00BD367E"/>
    <w:rsid w:val="00BD3950"/>
    <w:rsid w:val="00BD3B51"/>
    <w:rsid w:val="00BD5248"/>
    <w:rsid w:val="00BF50AF"/>
    <w:rsid w:val="00C0526B"/>
    <w:rsid w:val="00C20D77"/>
    <w:rsid w:val="00C42D93"/>
    <w:rsid w:val="00C516F0"/>
    <w:rsid w:val="00C52D3B"/>
    <w:rsid w:val="00C56BE5"/>
    <w:rsid w:val="00C633C3"/>
    <w:rsid w:val="00C76CFF"/>
    <w:rsid w:val="00C80104"/>
    <w:rsid w:val="00CA0EB3"/>
    <w:rsid w:val="00CB55A8"/>
    <w:rsid w:val="00CB5A2D"/>
    <w:rsid w:val="00CD0DA8"/>
    <w:rsid w:val="00CD5C8D"/>
    <w:rsid w:val="00CD7E97"/>
    <w:rsid w:val="00CF60BF"/>
    <w:rsid w:val="00D112D0"/>
    <w:rsid w:val="00D1225B"/>
    <w:rsid w:val="00D311D1"/>
    <w:rsid w:val="00D44A11"/>
    <w:rsid w:val="00D44AD3"/>
    <w:rsid w:val="00D453A5"/>
    <w:rsid w:val="00D47101"/>
    <w:rsid w:val="00D47B3C"/>
    <w:rsid w:val="00D50234"/>
    <w:rsid w:val="00D50357"/>
    <w:rsid w:val="00D603D5"/>
    <w:rsid w:val="00D71114"/>
    <w:rsid w:val="00D859DE"/>
    <w:rsid w:val="00D902A4"/>
    <w:rsid w:val="00DA4B4E"/>
    <w:rsid w:val="00DB22AD"/>
    <w:rsid w:val="00DC04BD"/>
    <w:rsid w:val="00DC4467"/>
    <w:rsid w:val="00DC7C15"/>
    <w:rsid w:val="00DD25EF"/>
    <w:rsid w:val="00DE1891"/>
    <w:rsid w:val="00DF6F8B"/>
    <w:rsid w:val="00E038F7"/>
    <w:rsid w:val="00E05EB4"/>
    <w:rsid w:val="00E15D39"/>
    <w:rsid w:val="00E36882"/>
    <w:rsid w:val="00E43767"/>
    <w:rsid w:val="00E64E0D"/>
    <w:rsid w:val="00E67A7C"/>
    <w:rsid w:val="00E71433"/>
    <w:rsid w:val="00E7621F"/>
    <w:rsid w:val="00E83076"/>
    <w:rsid w:val="00E8339F"/>
    <w:rsid w:val="00E94ABF"/>
    <w:rsid w:val="00E96D7E"/>
    <w:rsid w:val="00EA4961"/>
    <w:rsid w:val="00EA5909"/>
    <w:rsid w:val="00EB102C"/>
    <w:rsid w:val="00EB7B71"/>
    <w:rsid w:val="00EB7FE3"/>
    <w:rsid w:val="00EC7512"/>
    <w:rsid w:val="00EF0BB2"/>
    <w:rsid w:val="00EF1747"/>
    <w:rsid w:val="00EF3C66"/>
    <w:rsid w:val="00F02265"/>
    <w:rsid w:val="00F121EC"/>
    <w:rsid w:val="00F2736F"/>
    <w:rsid w:val="00F420E5"/>
    <w:rsid w:val="00F42ACF"/>
    <w:rsid w:val="00F44D6D"/>
    <w:rsid w:val="00F50329"/>
    <w:rsid w:val="00F50AA1"/>
    <w:rsid w:val="00F63A55"/>
    <w:rsid w:val="00F701F0"/>
    <w:rsid w:val="00F70D7C"/>
    <w:rsid w:val="00F718C0"/>
    <w:rsid w:val="00F7225F"/>
    <w:rsid w:val="00F825B1"/>
    <w:rsid w:val="00F93BEB"/>
    <w:rsid w:val="00FA448B"/>
    <w:rsid w:val="00FB6C1C"/>
    <w:rsid w:val="00FC09F7"/>
    <w:rsid w:val="00FC1CEF"/>
    <w:rsid w:val="00FC5C4F"/>
    <w:rsid w:val="00FC653B"/>
    <w:rsid w:val="00FD226C"/>
    <w:rsid w:val="00FD2F71"/>
    <w:rsid w:val="00FE1626"/>
    <w:rsid w:val="00FF4117"/>
    <w:rsid w:val="00FF6ABA"/>
    <w:rsid w:val="00FF7D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4" type="arc" idref="#_x0000_s1049"/>
        <o:r id="V:Rule23" type="connector" idref="#_x0000_s1058"/>
        <o:r id="V:Rule24" type="connector" idref="#_x0000_s1037"/>
        <o:r id="V:Rule25" type="connector" idref="#_x0000_s1061"/>
        <o:r id="V:Rule26" type="connector" idref="#_x0000_s1040"/>
        <o:r id="V:Rule27" type="connector" idref="#_x0000_s1062"/>
        <o:r id="V:Rule28" type="connector" idref="#_x0000_s1065"/>
        <o:r id="V:Rule29" type="connector" idref="#_x0000_s1041"/>
        <o:r id="V:Rule30" type="connector" idref="#_x0000_s1042"/>
        <o:r id="V:Rule31" type="connector" idref="#_x0000_s1063"/>
        <o:r id="V:Rule32" type="connector" idref="#_x0000_s1067"/>
        <o:r id="V:Rule33" type="connector" idref="#_x0000_s1035"/>
        <o:r id="V:Rule34" type="connector" idref="#_x0000_s1069"/>
        <o:r id="V:Rule35" type="connector" idref="#_x0000_s1055"/>
        <o:r id="V:Rule36" type="connector" idref="#_x0000_s1051"/>
        <o:r id="V:Rule37" type="connector" idref="#_x0000_s1060"/>
        <o:r id="V:Rule38" type="connector" idref="#_x0000_s1057"/>
        <o:r id="V:Rule39" type="connector" idref="#_x0000_s1043"/>
        <o:r id="V:Rule40" type="connector" idref="#_x0000_s1036"/>
        <o:r id="V:Rule41" type="connector" idref="#_x0000_s1039"/>
        <o:r id="V:Rule42" type="connector" idref="#_x0000_s1053"/>
        <o:r id="V:Rule43"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3D9"/>
  </w:style>
  <w:style w:type="paragraph" w:styleId="Heading2">
    <w:name w:val="heading 2"/>
    <w:basedOn w:val="Normal"/>
    <w:link w:val="Heading2Char"/>
    <w:uiPriority w:val="9"/>
    <w:qFormat/>
    <w:rsid w:val="007805E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433"/>
    <w:pPr>
      <w:ind w:left="720"/>
      <w:contextualSpacing/>
    </w:pPr>
  </w:style>
  <w:style w:type="character" w:customStyle="1" w:styleId="Heading2Char">
    <w:name w:val="Heading 2 Char"/>
    <w:basedOn w:val="DefaultParagraphFont"/>
    <w:link w:val="Heading2"/>
    <w:uiPriority w:val="9"/>
    <w:rsid w:val="007805EB"/>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7805EB"/>
  </w:style>
  <w:style w:type="character" w:styleId="Strong">
    <w:name w:val="Strong"/>
    <w:basedOn w:val="DefaultParagraphFont"/>
    <w:uiPriority w:val="22"/>
    <w:qFormat/>
    <w:rsid w:val="007805EB"/>
    <w:rPr>
      <w:b/>
      <w:bCs/>
    </w:rPr>
  </w:style>
  <w:style w:type="paragraph" w:styleId="BalloonText">
    <w:name w:val="Balloon Text"/>
    <w:basedOn w:val="Normal"/>
    <w:link w:val="BalloonTextChar"/>
    <w:uiPriority w:val="99"/>
    <w:semiHidden/>
    <w:unhideWhenUsed/>
    <w:rsid w:val="00B9233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333"/>
    <w:rPr>
      <w:rFonts w:ascii="Tahoma" w:hAnsi="Tahoma" w:cs="Tahoma"/>
      <w:sz w:val="16"/>
      <w:szCs w:val="16"/>
    </w:rPr>
  </w:style>
  <w:style w:type="character" w:styleId="Hyperlink">
    <w:name w:val="Hyperlink"/>
    <w:basedOn w:val="DefaultParagraphFont"/>
    <w:uiPriority w:val="99"/>
    <w:unhideWhenUsed/>
    <w:rsid w:val="00DC04B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youtube.com/watch?v=Ujp_N0ljFAo"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4653</TotalTime>
  <Pages>13</Pages>
  <Words>3762</Words>
  <Characters>21445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KC5RUO</dc:creator>
  <cp:lastModifiedBy>KC5RUO</cp:lastModifiedBy>
  <cp:revision>174</cp:revision>
  <cp:lastPrinted>2017-03-13T22:52:00Z</cp:lastPrinted>
  <dcterms:created xsi:type="dcterms:W3CDTF">2017-03-11T11:41:00Z</dcterms:created>
  <dcterms:modified xsi:type="dcterms:W3CDTF">2017-03-14T17:17:00Z</dcterms:modified>
</cp:coreProperties>
</file>