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0C" w:rsidRDefault="001228BD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9.3pt;margin-top:-4.2pt;width:584.65pt;height:79.25pt;z-index:25165824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6">
              <w:txbxContent>
                <w:p w:rsidR="00EF081D" w:rsidRPr="000C64D2" w:rsidRDefault="00EF081D" w:rsidP="003D057E">
                  <w:pPr>
                    <w:spacing w:after="0"/>
                    <w:jc w:val="center"/>
                    <w:rPr>
                      <w:rFonts w:ascii="Tahoma" w:hAnsi="Tahoma" w:cs="Tahoma"/>
                      <w:color w:val="E36C0A"/>
                      <w:sz w:val="24"/>
                      <w:szCs w:val="24"/>
                    </w:rPr>
                  </w:pPr>
                  <w:r w:rsidRPr="000C64D2">
                    <w:rPr>
                      <w:rFonts w:ascii="Tahoma" w:hAnsi="Tahoma" w:cs="Tahoma"/>
                      <w:color w:val="E36C0A"/>
                      <w:sz w:val="24"/>
                      <w:szCs w:val="24"/>
                    </w:rPr>
                    <w:t>Уважаемые Дамы и Господа!</w:t>
                  </w:r>
                </w:p>
                <w:p w:rsidR="00EF081D" w:rsidRPr="000C64D2" w:rsidRDefault="00EF081D" w:rsidP="00CE78BF">
                  <w:pPr>
                    <w:spacing w:after="0"/>
                    <w:jc w:val="center"/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 xml:space="preserve">Учебный Центр </w:t>
                  </w:r>
                  <w:r w:rsidRPr="000C64D2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ОАО «Иркутскэнерго» совместно с Группой Компаний Институт Тренинга – АРБ</w:t>
                  </w:r>
                  <w:proofErr w:type="gramStart"/>
                  <w:r w:rsidRPr="000C64D2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 xml:space="preserve"> П</w:t>
                  </w:r>
                  <w:proofErr w:type="gramEnd"/>
                  <w:r w:rsidRPr="000C64D2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ро приглашают Вас принять участие в модульной программе</w:t>
                  </w:r>
                </w:p>
                <w:p w:rsidR="00EF081D" w:rsidRPr="000C64D2" w:rsidRDefault="00EF081D" w:rsidP="00CE78BF">
                  <w:pPr>
                    <w:spacing w:after="0"/>
                    <w:jc w:val="center"/>
                    <w:rPr>
                      <w:rFonts w:ascii="Tahoma" w:hAnsi="Tahoma" w:cs="Tahoma"/>
                      <w:color w:val="E36C0A"/>
                      <w:sz w:val="24"/>
                      <w:szCs w:val="24"/>
                    </w:rPr>
                  </w:pPr>
                  <w:r w:rsidRPr="000C64D2">
                    <w:rPr>
                      <w:sz w:val="24"/>
                      <w:szCs w:val="24"/>
                    </w:rPr>
                    <w:t xml:space="preserve"> </w:t>
                  </w:r>
                  <w:r w:rsidRPr="000C64D2">
                    <w:rPr>
                      <w:rFonts w:ascii="Tahoma" w:hAnsi="Tahoma" w:cs="Tahoma"/>
                      <w:color w:val="E36C0A"/>
                      <w:sz w:val="32"/>
                      <w:szCs w:val="32"/>
                    </w:rPr>
                    <w:t>«Подготовка Корпоративных тренеров»</w:t>
                  </w:r>
                  <w:r w:rsidRPr="000C64D2">
                    <w:rPr>
                      <w:rFonts w:ascii="Tahoma" w:hAnsi="Tahoma" w:cs="Tahoma"/>
                      <w:color w:val="E36C0A"/>
                      <w:sz w:val="24"/>
                      <w:szCs w:val="24"/>
                    </w:rPr>
                    <w:t xml:space="preserve"> </w:t>
                  </w:r>
                  <w:r w:rsidRPr="000C64D2"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в Иркутске</w:t>
                  </w:r>
                  <w:r>
                    <w:rPr>
                      <w:rFonts w:ascii="Tahoma" w:hAnsi="Tahoma" w:cs="Tahoma"/>
                      <w:color w:val="808080" w:themeColor="background1" w:themeShade="8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78.7pt;margin-top:-50.35pt;width:580pt;height:50.65pt;z-index:251665408" stroked="f">
            <v:textbox style="mso-next-textbox:#_x0000_s1032">
              <w:txbxContent>
                <w:tbl>
                  <w:tblPr>
                    <w:tblW w:w="0" w:type="auto"/>
                    <w:tblLook w:val="04A0"/>
                  </w:tblPr>
                  <w:tblGrid>
                    <w:gridCol w:w="1716"/>
                    <w:gridCol w:w="9811"/>
                  </w:tblGrid>
                  <w:tr w:rsidR="00EF081D" w:rsidRPr="00397E38" w:rsidTr="00397E38">
                    <w:trPr>
                      <w:trHeight w:val="567"/>
                    </w:trPr>
                    <w:tc>
                      <w:tcPr>
                        <w:tcW w:w="1384" w:type="dxa"/>
                        <w:vAlign w:val="center"/>
                      </w:tcPr>
                      <w:p w:rsidR="00EF081D" w:rsidRPr="00397E38" w:rsidRDefault="00EF081D" w:rsidP="00397E38">
                        <w:pPr>
                          <w:spacing w:after="0" w:line="240" w:lineRule="auto"/>
                          <w:jc w:val="center"/>
                          <w:rPr>
                            <w:rFonts w:asciiTheme="minorHAnsi" w:eastAsiaTheme="minorHAnsi" w:hAnsiTheme="minorHAnsi" w:cstheme="minorBidi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23925" cy="498396"/>
                              <wp:effectExtent l="19050" t="0" r="9525" b="0"/>
                              <wp:docPr id="11" name="Рисунок 4" descr="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 descr="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1604" cy="5025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28" w:type="dxa"/>
                        <w:vAlign w:val="center"/>
                      </w:tcPr>
                      <w:p w:rsidR="00EF081D" w:rsidRPr="00397E38" w:rsidRDefault="00EF081D" w:rsidP="00F12FB5">
                        <w:pPr>
                          <w:spacing w:after="0" w:line="240" w:lineRule="auto"/>
                          <w:rPr>
                            <w:rFonts w:asciiTheme="minorHAnsi" w:eastAsiaTheme="minorHAnsi" w:hAnsiTheme="minorHAnsi" w:cstheme="minorBidi"/>
                            <w:lang w:val="en-US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58636" cy="463153"/>
                              <wp:effectExtent l="19050" t="0" r="8164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8360" cy="4630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F081D" w:rsidRDefault="00EF081D" w:rsidP="008927EE"/>
              </w:txbxContent>
            </v:textbox>
          </v:shape>
        </w:pict>
      </w:r>
      <w:r w:rsidR="0002517A">
        <w:rPr>
          <w:lang w:val="en-US"/>
        </w:rPr>
        <w:t xml:space="preserve"> </w:t>
      </w:r>
    </w:p>
    <w:p w:rsidR="000C64D2" w:rsidRDefault="000C64D2" w:rsidP="00D30244">
      <w:pPr>
        <w:spacing w:after="0" w:line="240" w:lineRule="auto"/>
      </w:pPr>
    </w:p>
    <w:p w:rsidR="000C64D2" w:rsidRPr="000C64D2" w:rsidRDefault="000C64D2" w:rsidP="000C64D2"/>
    <w:p w:rsidR="000C64D2" w:rsidRPr="000C64D2" w:rsidRDefault="000C64D2" w:rsidP="000C64D2">
      <w:r>
        <w:rPr>
          <w:noProof/>
          <w:lang w:eastAsia="ru-RU"/>
        </w:rPr>
        <w:drawing>
          <wp:anchor distT="0" distB="3048" distL="114300" distR="116713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234950</wp:posOffset>
            </wp:positionV>
            <wp:extent cx="3257550" cy="2324100"/>
            <wp:effectExtent l="19050" t="0" r="0" b="0"/>
            <wp:wrapSquare wrapText="bothSides"/>
            <wp:docPr id="12" name="Рисунок 2" descr="IMG_332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21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0000" contrast="10000"/>
                    </a:blip>
                    <a:srcRect l="22113" t="17980" r="862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28BD">
        <w:rPr>
          <w:noProof/>
          <w:lang w:eastAsia="ru-RU"/>
        </w:rPr>
        <w:pict>
          <v:shape id="_x0000_s1027" type="#_x0000_t202" style="position:absolute;margin-left:-79.3pt;margin-top:17.75pt;width:324.85pt;height:185pt;z-index:251659264;mso-position-horizontal-relative:text;mso-position-vertical-relative:text" fillcolor="#f2f2f2" stroked="f">
            <v:textbox style="mso-next-textbox:#_x0000_s1027">
              <w:txbxContent>
                <w:p w:rsidR="00EF081D" w:rsidRPr="00B77916" w:rsidRDefault="00EF081D" w:rsidP="00B4250A">
                  <w:pPr>
                    <w:spacing w:after="0"/>
                    <w:rPr>
                      <w:rFonts w:ascii="Arial Narrow" w:hAnsi="Arial Narrow" w:cs="Tahoma"/>
                      <w:b/>
                      <w:i/>
                      <w:color w:val="E36C0A"/>
                      <w:sz w:val="24"/>
                      <w:szCs w:val="24"/>
                    </w:rPr>
                  </w:pPr>
                  <w:r w:rsidRPr="00B77916">
                    <w:rPr>
                      <w:rFonts w:ascii="Arial Narrow" w:hAnsi="Arial Narrow" w:cs="Tahoma"/>
                      <w:b/>
                      <w:i/>
                      <w:color w:val="E36C0A"/>
                      <w:sz w:val="24"/>
                      <w:szCs w:val="24"/>
                    </w:rPr>
                    <w:t>Знаете ли вы, что ШКОЛА ТРЕНЕРОВ Института Тренинга…</w:t>
                  </w:r>
                </w:p>
                <w:p w:rsidR="00EF081D" w:rsidRPr="00B77916" w:rsidRDefault="00EF081D" w:rsidP="001D7BB0">
                  <w:pPr>
                    <w:pStyle w:val="a5"/>
                    <w:numPr>
                      <w:ilvl w:val="0"/>
                      <w:numId w:val="5"/>
                    </w:numPr>
                    <w:ind w:left="426"/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</w:pPr>
                  <w:r w:rsidRPr="00B77916"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  <w:t>Основана в 1993 году</w:t>
                  </w:r>
                </w:p>
                <w:p w:rsidR="00EF081D" w:rsidRPr="00B77916" w:rsidRDefault="00EF081D" w:rsidP="001D7BB0">
                  <w:pPr>
                    <w:pStyle w:val="a5"/>
                    <w:numPr>
                      <w:ilvl w:val="0"/>
                      <w:numId w:val="5"/>
                    </w:numPr>
                    <w:ind w:left="426"/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</w:pPr>
                  <w:r w:rsidRPr="00B77916"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  <w:t>Первая в России открыла курс подготовки корпоративных тренеров (на основании лицензии  А № 101875 )</w:t>
                  </w:r>
                </w:p>
                <w:p w:rsidR="00EF081D" w:rsidRPr="00B77916" w:rsidRDefault="00EF081D" w:rsidP="001D7BB0">
                  <w:pPr>
                    <w:pStyle w:val="a5"/>
                    <w:numPr>
                      <w:ilvl w:val="0"/>
                      <w:numId w:val="5"/>
                    </w:numPr>
                    <w:ind w:left="426"/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</w:pPr>
                  <w:r w:rsidRPr="00B77916"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  <w:t xml:space="preserve">Подготовила 1000 </w:t>
                  </w:r>
                  <w:r w:rsidRPr="00B77916">
                    <w:rPr>
                      <w:rFonts w:ascii="Arial Narrow" w:hAnsi="Arial Narrow" w:cs="Tahoma"/>
                      <w:b/>
                      <w:i/>
                      <w:color w:val="808080"/>
                      <w:sz w:val="24"/>
                      <w:szCs w:val="24"/>
                    </w:rPr>
                    <w:t>+</w:t>
                  </w:r>
                  <w:r w:rsidRPr="00B77916"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  <w:t xml:space="preserve">  корпоративных тренеров</w:t>
                  </w:r>
                </w:p>
                <w:p w:rsidR="00EF081D" w:rsidRPr="00B77916" w:rsidRDefault="00EF081D" w:rsidP="001D7BB0">
                  <w:pPr>
                    <w:pStyle w:val="a5"/>
                    <w:numPr>
                      <w:ilvl w:val="0"/>
                      <w:numId w:val="5"/>
                    </w:numPr>
                    <w:ind w:left="426"/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</w:pPr>
                  <w:r w:rsidRPr="00B77916"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  <w:t>Состоит в совете сертификации  бизнес-тренеров РАБО (Российская Ассоциация Бизнес-Образования). Сертификация тренеров – национальный проект, цель которого  сохранение надежности и качества работы</w:t>
                  </w:r>
                  <w:r w:rsidRPr="00B77916">
                    <w:rPr>
                      <w:rFonts w:ascii="Arial" w:hAnsi="Arial" w:cs="Arial"/>
                      <w:color w:val="028CD0"/>
                      <w:sz w:val="24"/>
                      <w:szCs w:val="24"/>
                    </w:rPr>
                    <w:t xml:space="preserve"> </w:t>
                  </w:r>
                  <w:r w:rsidRPr="00B77916">
                    <w:rPr>
                      <w:rFonts w:ascii="Arial Narrow" w:hAnsi="Arial Narrow" w:cs="Tahoma"/>
                      <w:i/>
                      <w:color w:val="808080"/>
                      <w:sz w:val="24"/>
                      <w:szCs w:val="24"/>
                    </w:rPr>
                    <w:t xml:space="preserve">тренеров в России. </w:t>
                  </w:r>
                </w:p>
                <w:p w:rsidR="00EF081D" w:rsidRDefault="00EF081D"/>
              </w:txbxContent>
            </v:textbox>
          </v:shape>
        </w:pict>
      </w:r>
    </w:p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1228BD" w:rsidP="000C64D2">
      <w:r>
        <w:rPr>
          <w:noProof/>
          <w:lang w:eastAsia="ru-RU"/>
        </w:rPr>
        <w:pict>
          <v:shape id="_x0000_s1029" type="#_x0000_t202" style="position:absolute;margin-left:250.45pt;margin-top:24.65pt;width:254.9pt;height:369pt;z-index:251662336" fillcolor="#fde9d9" strokecolor="#fabf8f" strokeweight="1pt">
            <v:fill color2="#fde9d9"/>
            <v:shadow on="t" type="perspective" color="#974706" opacity=".5" offset="1pt" offset2="-3pt"/>
            <v:textbox style="mso-next-textbox:#_x0000_s1029">
              <w:txbxContent>
                <w:p w:rsidR="00EF081D" w:rsidRPr="00165BAD" w:rsidRDefault="00EF081D" w:rsidP="00D711D8">
                  <w:pPr>
                    <w:spacing w:before="120" w:after="120"/>
                    <w:rPr>
                      <w:rFonts w:ascii="Tahoma" w:hAnsi="Tahoma" w:cs="Tahoma"/>
                      <w:color w:val="E36C0A"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color w:val="E36C0A"/>
                      <w:sz w:val="36"/>
                      <w:szCs w:val="36"/>
                    </w:rPr>
                    <w:t>После обучения сможете:</w:t>
                  </w:r>
                </w:p>
                <w:p w:rsidR="00EF081D" w:rsidRPr="000C64D2" w:rsidRDefault="00EF081D" w:rsidP="00165BAD">
                  <w:pPr>
                    <w:pStyle w:val="a5"/>
                    <w:numPr>
                      <w:ilvl w:val="0"/>
                      <w:numId w:val="4"/>
                    </w:numPr>
                    <w:spacing w:before="360" w:after="240"/>
                    <w:ind w:left="419" w:hanging="357"/>
                    <w:contextualSpacing w:val="0"/>
                    <w:rPr>
                      <w:rFonts w:ascii="Tahoma" w:hAnsi="Tahoma" w:cs="Tahoma"/>
                      <w:color w:val="E36C0A"/>
                    </w:rPr>
                  </w:pPr>
                  <w:proofErr w:type="gramStart"/>
                  <w:r w:rsidRPr="000C64D2">
                    <w:rPr>
                      <w:rFonts w:ascii="Tahoma" w:hAnsi="Tahoma" w:cs="Tahoma"/>
                      <w:color w:val="E36C0A"/>
                    </w:rPr>
                    <w:t>Разработать и реализовать</w:t>
                  </w:r>
                  <w:proofErr w:type="gramEnd"/>
                  <w:r w:rsidRPr="000C64D2">
                    <w:rPr>
                      <w:rFonts w:ascii="Tahoma" w:hAnsi="Tahoma" w:cs="Tahoma"/>
                      <w:color w:val="E36C0A"/>
                    </w:rPr>
                    <w:t xml:space="preserve"> программу обучения  персонала</w:t>
                  </w:r>
                </w:p>
                <w:p w:rsidR="00EF081D" w:rsidRPr="000C64D2" w:rsidRDefault="00EF081D" w:rsidP="00165BAD">
                  <w:pPr>
                    <w:pStyle w:val="a5"/>
                    <w:numPr>
                      <w:ilvl w:val="0"/>
                      <w:numId w:val="4"/>
                    </w:numPr>
                    <w:spacing w:before="360" w:after="240"/>
                    <w:ind w:left="419" w:hanging="357"/>
                    <w:contextualSpacing w:val="0"/>
                    <w:rPr>
                      <w:rFonts w:ascii="Tahoma" w:hAnsi="Tahoma" w:cs="Tahoma"/>
                      <w:color w:val="E36C0A"/>
                    </w:rPr>
                  </w:pPr>
                  <w:r w:rsidRPr="000C64D2">
                    <w:rPr>
                      <w:rFonts w:ascii="Tahoma" w:hAnsi="Tahoma" w:cs="Tahoma"/>
                      <w:color w:val="E36C0A"/>
                    </w:rPr>
                    <w:t>Проектировать программы тренинга с учетом специфики запроса организации</w:t>
                  </w:r>
                </w:p>
                <w:p w:rsidR="00EF081D" w:rsidRPr="000C64D2" w:rsidRDefault="00EF081D" w:rsidP="00165BAD">
                  <w:pPr>
                    <w:pStyle w:val="a5"/>
                    <w:numPr>
                      <w:ilvl w:val="0"/>
                      <w:numId w:val="4"/>
                    </w:numPr>
                    <w:spacing w:before="360" w:after="240"/>
                    <w:ind w:left="419" w:hanging="357"/>
                    <w:contextualSpacing w:val="0"/>
                    <w:rPr>
                      <w:rFonts w:ascii="Tahoma" w:hAnsi="Tahoma" w:cs="Tahoma"/>
                      <w:color w:val="E36C0A"/>
                    </w:rPr>
                  </w:pPr>
                  <w:r w:rsidRPr="000C64D2">
                    <w:rPr>
                      <w:rFonts w:ascii="Tahoma" w:hAnsi="Tahoma" w:cs="Tahoma"/>
                      <w:color w:val="E36C0A"/>
                    </w:rPr>
                    <w:t>Проводить необходимые для компании тренинги</w:t>
                  </w:r>
                </w:p>
                <w:p w:rsidR="00EF081D" w:rsidRPr="000C64D2" w:rsidRDefault="00EF081D" w:rsidP="00165BAD">
                  <w:pPr>
                    <w:pStyle w:val="a5"/>
                    <w:numPr>
                      <w:ilvl w:val="0"/>
                      <w:numId w:val="4"/>
                    </w:numPr>
                    <w:spacing w:before="360" w:after="240"/>
                    <w:ind w:left="419" w:hanging="357"/>
                    <w:contextualSpacing w:val="0"/>
                    <w:rPr>
                      <w:rFonts w:ascii="Tahoma" w:hAnsi="Tahoma" w:cs="Tahoma"/>
                      <w:color w:val="E36C0A"/>
                    </w:rPr>
                  </w:pPr>
                  <w:proofErr w:type="gramStart"/>
                  <w:r w:rsidRPr="000C64D2">
                    <w:rPr>
                      <w:rFonts w:ascii="Tahoma" w:hAnsi="Tahoma" w:cs="Tahoma"/>
                      <w:color w:val="E36C0A"/>
                    </w:rPr>
                    <w:t>Организовывать и осуществлять</w:t>
                  </w:r>
                  <w:proofErr w:type="gramEnd"/>
                  <w:r w:rsidRPr="000C64D2">
                    <w:rPr>
                      <w:rFonts w:ascii="Tahoma" w:hAnsi="Tahoma" w:cs="Tahoma"/>
                      <w:color w:val="E36C0A"/>
                    </w:rPr>
                    <w:t xml:space="preserve"> пост-тренинговое сопровождение</w:t>
                  </w:r>
                </w:p>
                <w:p w:rsidR="00EF081D" w:rsidRPr="000C64D2" w:rsidRDefault="00EF081D" w:rsidP="00165BAD">
                  <w:pPr>
                    <w:pStyle w:val="a5"/>
                    <w:numPr>
                      <w:ilvl w:val="0"/>
                      <w:numId w:val="4"/>
                    </w:numPr>
                    <w:spacing w:before="360" w:after="240"/>
                    <w:ind w:left="419" w:hanging="357"/>
                    <w:contextualSpacing w:val="0"/>
                    <w:rPr>
                      <w:rFonts w:ascii="Tahoma" w:hAnsi="Tahoma" w:cs="Tahoma"/>
                      <w:color w:val="E36C0A"/>
                    </w:rPr>
                  </w:pPr>
                  <w:r w:rsidRPr="000C64D2">
                    <w:rPr>
                      <w:rFonts w:ascii="Tahoma" w:hAnsi="Tahoma" w:cs="Tahoma"/>
                      <w:color w:val="E36C0A"/>
                    </w:rPr>
                    <w:t>Отслеживать долгосрочные эффекты обучения</w:t>
                  </w:r>
                </w:p>
                <w:p w:rsidR="00EF081D" w:rsidRPr="000C64D2" w:rsidRDefault="00EF081D" w:rsidP="00165BAD">
                  <w:pPr>
                    <w:pStyle w:val="a5"/>
                    <w:numPr>
                      <w:ilvl w:val="0"/>
                      <w:numId w:val="4"/>
                    </w:numPr>
                    <w:spacing w:before="360" w:after="240"/>
                    <w:ind w:left="419" w:hanging="357"/>
                    <w:contextualSpacing w:val="0"/>
                    <w:rPr>
                      <w:rFonts w:ascii="Tahoma" w:hAnsi="Tahoma" w:cs="Tahoma"/>
                      <w:color w:val="E36C0A"/>
                    </w:rPr>
                  </w:pPr>
                  <w:r w:rsidRPr="000C64D2">
                    <w:rPr>
                      <w:rFonts w:ascii="Tahoma" w:hAnsi="Tahoma" w:cs="Tahoma"/>
                      <w:color w:val="E36C0A"/>
                    </w:rPr>
                    <w:t>Консультировать менеджеров по вопросам обучения и развития персонала.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79.3pt;margin-top:24.65pt;width:324.85pt;height:369pt;z-index:251663360" filled="f" fillcolor="#f2f2f2" stroked="f">
            <v:textbox style="mso-next-textbox:#_x0000_s1030">
              <w:txbxContent>
                <w:p w:rsidR="00EF081D" w:rsidRPr="00397E38" w:rsidRDefault="00EF081D" w:rsidP="00F407E6">
                  <w:pPr>
                    <w:spacing w:after="120"/>
                    <w:rPr>
                      <w:rFonts w:ascii="Tahoma" w:hAnsi="Tahoma" w:cs="Tahoma"/>
                      <w:color w:val="808080"/>
                      <w:sz w:val="28"/>
                    </w:rPr>
                  </w:pPr>
                  <w:r w:rsidRPr="00397E38">
                    <w:rPr>
                      <w:rFonts w:ascii="Tahoma" w:hAnsi="Tahoma" w:cs="Tahoma"/>
                      <w:color w:val="808080"/>
                      <w:sz w:val="32"/>
                      <w:szCs w:val="34"/>
                    </w:rPr>
                    <w:t xml:space="preserve">Программа </w:t>
                  </w:r>
                </w:p>
                <w:p w:rsidR="00EF081D" w:rsidRDefault="00EF081D" w:rsidP="00637C22">
                  <w:pPr>
                    <w:spacing w:after="120"/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</w:pPr>
                  <w:r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>Модуль 1 (25 – 29 июня 2012 года)</w:t>
                  </w:r>
                </w:p>
                <w:p w:rsidR="00EF081D" w:rsidRPr="00637C22" w:rsidRDefault="00EF081D" w:rsidP="00637C22">
                  <w:pPr>
                    <w:spacing w:after="120"/>
                    <w:rPr>
                      <w:rFonts w:ascii="Arial Narrow" w:hAnsi="Arial Narrow" w:cs="Tahoma"/>
                      <w:i/>
                      <w:color w:val="F79646" w:themeColor="accent6"/>
                    </w:rPr>
                  </w:pPr>
                  <w:r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>Модуль 2 (07 – 10 августа 2012 года)</w:t>
                  </w:r>
                </w:p>
                <w:p w:rsidR="00EF081D" w:rsidRPr="00637C22" w:rsidRDefault="00EF081D" w:rsidP="00637C22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bookmarkStart w:id="0" w:name="_Toc255836301"/>
                  <w:bookmarkStart w:id="1" w:name="_Toc255927710"/>
                  <w:bookmarkStart w:id="2" w:name="_Toc277324402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Создание единого подхода к методологии разработки и проведения тренингов</w:t>
                  </w:r>
                  <w:bookmarkEnd w:id="0"/>
                  <w:bookmarkEnd w:id="1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.</w:t>
                  </w:r>
                  <w:bookmarkEnd w:id="2"/>
                </w:p>
                <w:p w:rsidR="00EF081D" w:rsidRPr="00637C22" w:rsidRDefault="00EF081D" w:rsidP="00637C22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bookmarkStart w:id="3" w:name="_Toc255836302"/>
                  <w:bookmarkStart w:id="4" w:name="_Toc255927711"/>
                  <w:bookmarkStart w:id="5" w:name="_Toc277324403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Приобретение корпоративными тренерами знаний в области разработки и проведения тренингов</w:t>
                  </w:r>
                  <w:bookmarkEnd w:id="3"/>
                  <w:bookmarkEnd w:id="4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.</w:t>
                  </w:r>
                  <w:bookmarkEnd w:id="5"/>
                </w:p>
                <w:p w:rsidR="00EF081D" w:rsidRPr="00637C22" w:rsidRDefault="00EF081D" w:rsidP="00637C22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bookmarkStart w:id="6" w:name="_Toc255836303"/>
                  <w:bookmarkStart w:id="7" w:name="_Toc255927712"/>
                  <w:bookmarkStart w:id="8" w:name="_Toc277324404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Формирование и развитие тренерских навыков</w:t>
                  </w:r>
                  <w:bookmarkEnd w:id="6"/>
                  <w:bookmarkEnd w:id="7"/>
                  <w:bookmarkEnd w:id="8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.</w:t>
                  </w:r>
                </w:p>
                <w:p w:rsidR="00EF081D" w:rsidRPr="00CE78BF" w:rsidRDefault="00EF081D" w:rsidP="000129E0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bookmarkStart w:id="9" w:name="_Toc255836304"/>
                  <w:bookmarkStart w:id="10" w:name="_Toc255927713"/>
                  <w:bookmarkStart w:id="11" w:name="_Toc277324405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Осознание тренерами своих сильных сторон и областей развития</w:t>
                  </w:r>
                  <w:bookmarkEnd w:id="9"/>
                  <w:bookmarkEnd w:id="10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.</w:t>
                  </w:r>
                  <w:bookmarkEnd w:id="11"/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 xml:space="preserve"> </w:t>
                  </w:r>
                </w:p>
                <w:p w:rsidR="00EF081D" w:rsidRPr="00637C22" w:rsidRDefault="00EF081D" w:rsidP="000129E0">
                  <w:pPr>
                    <w:spacing w:after="120"/>
                    <w:rPr>
                      <w:rFonts w:ascii="Arial Narrow" w:hAnsi="Arial Narrow" w:cs="Tahoma"/>
                      <w:i/>
                      <w:color w:val="F79646" w:themeColor="accent6"/>
                    </w:rPr>
                  </w:pPr>
                  <w:r w:rsidRPr="00637C22"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>Модуль 3</w:t>
                  </w:r>
                  <w:r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 xml:space="preserve"> (02 – 05 октября 2012 года)</w:t>
                  </w:r>
                </w:p>
                <w:p w:rsidR="00EF081D" w:rsidRPr="00637C22" w:rsidRDefault="00EF081D" w:rsidP="00165BAD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 xml:space="preserve">Повышение компетентности в оценке эффективности системы обучения и развития </w:t>
                  </w:r>
                </w:p>
                <w:p w:rsidR="00EF081D" w:rsidRPr="00CE78BF" w:rsidRDefault="00EF081D" w:rsidP="00CE78BF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Развитие навыков внедрения результатов тренинга</w:t>
                  </w:r>
                </w:p>
                <w:p w:rsidR="00EF081D" w:rsidRPr="00637C22" w:rsidRDefault="00EF081D" w:rsidP="00637C22">
                  <w:pPr>
                    <w:spacing w:after="120"/>
                    <w:rPr>
                      <w:rFonts w:ascii="Arial Narrow" w:hAnsi="Arial Narrow" w:cs="Tahoma"/>
                      <w:i/>
                      <w:color w:val="F79646" w:themeColor="accent6"/>
                    </w:rPr>
                  </w:pPr>
                  <w:r w:rsidRPr="00637C22"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>Защита дипломной работы</w:t>
                  </w:r>
                  <w:r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 xml:space="preserve">  (06 – 07 декабря 2012 года)</w:t>
                  </w:r>
                </w:p>
                <w:p w:rsidR="00EF081D" w:rsidRDefault="00EF081D" w:rsidP="00143095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ind w:left="567" w:hanging="357"/>
                    <w:rPr>
                      <w:rFonts w:ascii="Arial Narrow" w:hAnsi="Arial Narrow" w:cs="Tahoma"/>
                      <w:i/>
                      <w:color w:val="808080"/>
                    </w:rPr>
                  </w:pPr>
                  <w:r w:rsidRPr="00637C22">
                    <w:rPr>
                      <w:rFonts w:ascii="Arial Narrow" w:hAnsi="Arial Narrow" w:cs="Tahoma"/>
                      <w:i/>
                      <w:color w:val="808080"/>
                    </w:rPr>
                    <w:t>Дипломная работа – это вновь разработанная тренинговая программа или новый модуль одной из известных программ.</w:t>
                  </w:r>
                </w:p>
                <w:p w:rsidR="00EF081D" w:rsidRPr="00143095" w:rsidRDefault="00EF081D" w:rsidP="00143095">
                  <w:pPr>
                    <w:pStyle w:val="a5"/>
                    <w:spacing w:after="120"/>
                    <w:ind w:left="567"/>
                    <w:rPr>
                      <w:rFonts w:ascii="Arial Narrow" w:hAnsi="Arial Narrow" w:cs="Tahoma"/>
                      <w:i/>
                      <w:color w:val="808080"/>
                    </w:rPr>
                  </w:pPr>
                </w:p>
                <w:p w:rsidR="00EF081D" w:rsidRPr="00637C22" w:rsidRDefault="00EF081D" w:rsidP="00637C22">
                  <w:pPr>
                    <w:spacing w:after="120"/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</w:pPr>
                  <w:r w:rsidRPr="00637C22"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 xml:space="preserve">По окончании обучения участники получают </w:t>
                  </w:r>
                  <w:r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br/>
                  </w:r>
                  <w:r w:rsidRPr="00637C22">
                    <w:rPr>
                      <w:rFonts w:ascii="Arial Narrow" w:hAnsi="Arial Narrow" w:cs="Tahoma"/>
                      <w:b/>
                      <w:i/>
                      <w:color w:val="F79646" w:themeColor="accent6"/>
                    </w:rPr>
                    <w:t>Диплом о повышении квалификации</w:t>
                  </w:r>
                </w:p>
                <w:p w:rsidR="00EF081D" w:rsidRPr="00637C22" w:rsidRDefault="00EF081D" w:rsidP="00637C22">
                  <w:pPr>
                    <w:spacing w:after="120"/>
                    <w:rPr>
                      <w:rFonts w:ascii="Arial Narrow" w:hAnsi="Arial Narrow" w:cs="Tahoma"/>
                      <w:i/>
                      <w:color w:val="808080"/>
                      <w:sz w:val="20"/>
                    </w:rPr>
                  </w:pPr>
                </w:p>
                <w:p w:rsidR="00EF081D" w:rsidRPr="00637C22" w:rsidRDefault="00EF081D" w:rsidP="00637C22">
                  <w:pPr>
                    <w:pStyle w:val="a5"/>
                    <w:spacing w:after="120"/>
                    <w:ind w:left="567"/>
                    <w:rPr>
                      <w:rFonts w:ascii="Arial Narrow" w:hAnsi="Arial Narrow" w:cs="Tahoma"/>
                      <w:i/>
                      <w:color w:val="808080"/>
                      <w:sz w:val="20"/>
                    </w:rPr>
                  </w:pPr>
                </w:p>
                <w:p w:rsidR="00EF081D" w:rsidRPr="00397E38" w:rsidRDefault="00EF081D" w:rsidP="00334BC6">
                  <w:pPr>
                    <w:rPr>
                      <w:rFonts w:ascii="Arial Narrow" w:hAnsi="Arial Narrow" w:cs="Tahoma"/>
                      <w:i/>
                      <w:color w:val="808080"/>
                      <w:sz w:val="20"/>
                    </w:rPr>
                  </w:pPr>
                </w:p>
                <w:p w:rsidR="00EF081D" w:rsidRPr="00397E38" w:rsidRDefault="00EF081D" w:rsidP="00334BC6">
                  <w:pPr>
                    <w:rPr>
                      <w:rFonts w:ascii="Arial Narrow" w:hAnsi="Arial Narrow" w:cs="Tahoma"/>
                      <w:i/>
                      <w:color w:val="808080"/>
                      <w:sz w:val="20"/>
                    </w:rPr>
                  </w:pPr>
                </w:p>
                <w:p w:rsidR="00EF081D" w:rsidRPr="00397E38" w:rsidRDefault="00EF081D" w:rsidP="00CF0EDB">
                  <w:pPr>
                    <w:rPr>
                      <w:rFonts w:ascii="Arial Narrow" w:hAnsi="Arial Narrow" w:cs="Tahoma"/>
                      <w:i/>
                      <w:color w:val="808080"/>
                      <w:sz w:val="24"/>
                    </w:rPr>
                  </w:pPr>
                </w:p>
              </w:txbxContent>
            </v:textbox>
          </v:shape>
        </w:pict>
      </w:r>
    </w:p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0C64D2" w:rsidRPr="000C64D2" w:rsidRDefault="000C64D2" w:rsidP="000C64D2"/>
    <w:p w:rsidR="00C53AE6" w:rsidRDefault="00C53AE6" w:rsidP="00C53AE6"/>
    <w:p w:rsidR="00C53AE6" w:rsidRDefault="001228BD" w:rsidP="00C53AE6">
      <w:pPr>
        <w:jc w:val="both"/>
      </w:pPr>
      <w:r>
        <w:rPr>
          <w:noProof/>
          <w:lang w:eastAsia="ru-RU"/>
        </w:rPr>
        <w:pict>
          <v:rect id="_x0000_s1038" style="position:absolute;left:0;text-align:left;margin-left:-69.15pt;margin-top:25pt;width:570.6pt;height:120pt;z-index:251666432" stroked="f">
            <v:textbox>
              <w:txbxContent>
                <w:p w:rsidR="00EF081D" w:rsidRPr="005206F7" w:rsidRDefault="00EF081D" w:rsidP="00381CA7">
                  <w:pPr>
                    <w:jc w:val="both"/>
                    <w:rPr>
                      <w:rFonts w:ascii="Arial Narrow" w:hAnsi="Arial Narrow" w:cs="Tahoma"/>
                      <w:b/>
                      <w:i/>
                      <w:color w:val="F79646" w:themeColor="accent6"/>
                      <w:sz w:val="20"/>
                      <w:szCs w:val="20"/>
                    </w:rPr>
                  </w:pPr>
                  <w:r w:rsidRPr="005206F7">
                    <w:rPr>
                      <w:rFonts w:ascii="Arial Narrow" w:hAnsi="Arial Narrow" w:cs="Tahoma"/>
                      <w:b/>
                      <w:i/>
                      <w:color w:val="F79646" w:themeColor="accent6"/>
                      <w:sz w:val="20"/>
                      <w:szCs w:val="20"/>
                    </w:rPr>
                    <w:t>Количество мест ограничено!</w:t>
                  </w:r>
                </w:p>
                <w:p w:rsidR="00EF081D" w:rsidRPr="00381CA7" w:rsidRDefault="00EF081D" w:rsidP="00381CA7">
                  <w:pPr>
                    <w:jc w:val="both"/>
                    <w:rPr>
                      <w:sz w:val="20"/>
                      <w:szCs w:val="20"/>
                    </w:rPr>
                  </w:pPr>
                  <w:r w:rsidRPr="00381CA7">
                    <w:rPr>
                      <w:rFonts w:ascii="Arial Narrow" w:hAnsi="Arial Narrow" w:cs="Tahoma"/>
                      <w:i/>
                      <w:color w:val="808080"/>
                      <w:sz w:val="20"/>
                      <w:szCs w:val="20"/>
                    </w:rPr>
                    <w:t xml:space="preserve">Зарегистрироваться на участие в программе и получить более подробную информацию Вы можете на сайте </w:t>
                  </w:r>
                  <w:hyperlink r:id="rId11" w:history="1"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www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ucenter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irkutskenergo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381CA7">
                    <w:rPr>
                      <w:rFonts w:ascii="Arial Narrow" w:hAnsi="Arial Narrow" w:cs="Tahoma"/>
                      <w:i/>
                      <w:color w:val="808080"/>
                      <w:sz w:val="20"/>
                      <w:szCs w:val="20"/>
                    </w:rPr>
                    <w:t>, либо обратившись по тел.: (3952) 795 – 375; 795 – 371; 89149279620, e-mail:</w:t>
                  </w:r>
                  <w:r w:rsidRPr="00381CA7">
                    <w:rPr>
                      <w:sz w:val="20"/>
                      <w:szCs w:val="20"/>
                    </w:rPr>
                    <w:t xml:space="preserve"> </w:t>
                  </w:r>
                  <w:hyperlink r:id="rId12" w:history="1"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ku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es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irkutskenergo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@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mail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381CA7">
                    <w:rPr>
                      <w:sz w:val="20"/>
                      <w:szCs w:val="20"/>
                    </w:rPr>
                    <w:t xml:space="preserve">; </w:t>
                  </w:r>
                  <w:hyperlink r:id="rId13" w:history="1"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uc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irkutskenergo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@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mail</w:t>
                    </w:r>
                    <w:r w:rsidRPr="00381CA7">
                      <w:rPr>
                        <w:rStyle w:val="a6"/>
                        <w:sz w:val="20"/>
                        <w:szCs w:val="20"/>
                      </w:rPr>
                      <w:t>.</w:t>
                    </w:r>
                    <w:r w:rsidRPr="00381CA7">
                      <w:rPr>
                        <w:rStyle w:val="a6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EF081D" w:rsidRPr="00AF7004" w:rsidRDefault="00EF081D"/>
                <w:p w:rsidR="00EF081D" w:rsidRPr="00AF7004" w:rsidRDefault="00EF081D"/>
                <w:p w:rsidR="00EF081D" w:rsidRPr="004649DC" w:rsidRDefault="00EF081D"/>
                <w:p w:rsidR="00EF081D" w:rsidRDefault="00EF081D">
                  <w:r>
                    <w:t xml:space="preserve">                    </w:t>
                  </w:r>
                </w:p>
              </w:txbxContent>
            </v:textbox>
          </v:rect>
        </w:pict>
      </w:r>
    </w:p>
    <w:p w:rsidR="00C53AE6" w:rsidRPr="00C53AE6" w:rsidRDefault="00C53AE6" w:rsidP="00C53AE6"/>
    <w:sectPr w:rsidR="00C53AE6" w:rsidRPr="00C53AE6" w:rsidSect="0001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1D" w:rsidRDefault="00EF081D" w:rsidP="000C64D2">
      <w:pPr>
        <w:spacing w:after="0" w:line="240" w:lineRule="auto"/>
      </w:pPr>
      <w:r>
        <w:separator/>
      </w:r>
    </w:p>
  </w:endnote>
  <w:endnote w:type="continuationSeparator" w:id="0">
    <w:p w:rsidR="00EF081D" w:rsidRDefault="00EF081D" w:rsidP="000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1D" w:rsidRDefault="00EF081D" w:rsidP="000C64D2">
      <w:pPr>
        <w:spacing w:after="0" w:line="240" w:lineRule="auto"/>
      </w:pPr>
      <w:r>
        <w:separator/>
      </w:r>
    </w:p>
  </w:footnote>
  <w:footnote w:type="continuationSeparator" w:id="0">
    <w:p w:rsidR="00EF081D" w:rsidRDefault="00EF081D" w:rsidP="000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199"/>
    <w:multiLevelType w:val="hybridMultilevel"/>
    <w:tmpl w:val="57DC170E"/>
    <w:lvl w:ilvl="0" w:tplc="BC4AD2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07A20"/>
    <w:multiLevelType w:val="hybridMultilevel"/>
    <w:tmpl w:val="ECEC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B7474"/>
    <w:multiLevelType w:val="hybridMultilevel"/>
    <w:tmpl w:val="C03A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53D2"/>
    <w:multiLevelType w:val="hybridMultilevel"/>
    <w:tmpl w:val="C9C402D2"/>
    <w:lvl w:ilvl="0" w:tplc="E550CFC6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1032"/>
    <w:multiLevelType w:val="hybridMultilevel"/>
    <w:tmpl w:val="E27C5624"/>
    <w:lvl w:ilvl="0" w:tplc="1E34FA16">
      <w:start w:val="1"/>
      <w:numFmt w:val="decimal"/>
      <w:lvlText w:val="%1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58DA6797"/>
    <w:multiLevelType w:val="hybridMultilevel"/>
    <w:tmpl w:val="9CC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E7DFA"/>
    <w:multiLevelType w:val="hybridMultilevel"/>
    <w:tmpl w:val="79E6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91D65"/>
    <w:multiLevelType w:val="hybridMultilevel"/>
    <w:tmpl w:val="08C02608"/>
    <w:lvl w:ilvl="0" w:tplc="4BDEF24E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2604E"/>
    <w:multiLevelType w:val="hybridMultilevel"/>
    <w:tmpl w:val="94587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A2"/>
    <w:rsid w:val="000129E0"/>
    <w:rsid w:val="00016431"/>
    <w:rsid w:val="0002517A"/>
    <w:rsid w:val="00041204"/>
    <w:rsid w:val="0006580C"/>
    <w:rsid w:val="000817AF"/>
    <w:rsid w:val="000C64D2"/>
    <w:rsid w:val="001228BD"/>
    <w:rsid w:val="00143095"/>
    <w:rsid w:val="001443CE"/>
    <w:rsid w:val="00151566"/>
    <w:rsid w:val="00165BAD"/>
    <w:rsid w:val="001D7BB0"/>
    <w:rsid w:val="001F0465"/>
    <w:rsid w:val="002004D6"/>
    <w:rsid w:val="00210209"/>
    <w:rsid w:val="00290A1F"/>
    <w:rsid w:val="00293CCD"/>
    <w:rsid w:val="002D3C71"/>
    <w:rsid w:val="002F6F1B"/>
    <w:rsid w:val="002F78E7"/>
    <w:rsid w:val="003249D4"/>
    <w:rsid w:val="00334BC6"/>
    <w:rsid w:val="00381CA7"/>
    <w:rsid w:val="00387A32"/>
    <w:rsid w:val="00397E38"/>
    <w:rsid w:val="003D057E"/>
    <w:rsid w:val="003E5DEE"/>
    <w:rsid w:val="00432135"/>
    <w:rsid w:val="004649DC"/>
    <w:rsid w:val="00482928"/>
    <w:rsid w:val="00483234"/>
    <w:rsid w:val="004B2098"/>
    <w:rsid w:val="004D7BF9"/>
    <w:rsid w:val="004E2AA8"/>
    <w:rsid w:val="00517FDC"/>
    <w:rsid w:val="005206F7"/>
    <w:rsid w:val="00637C22"/>
    <w:rsid w:val="0066480D"/>
    <w:rsid w:val="00675507"/>
    <w:rsid w:val="006858D9"/>
    <w:rsid w:val="006862BF"/>
    <w:rsid w:val="006A4731"/>
    <w:rsid w:val="006D047B"/>
    <w:rsid w:val="0070515B"/>
    <w:rsid w:val="00796A0A"/>
    <w:rsid w:val="007F6EF4"/>
    <w:rsid w:val="0081768E"/>
    <w:rsid w:val="00836B16"/>
    <w:rsid w:val="00845202"/>
    <w:rsid w:val="00845D7A"/>
    <w:rsid w:val="008927EE"/>
    <w:rsid w:val="00897454"/>
    <w:rsid w:val="008B7152"/>
    <w:rsid w:val="008F561D"/>
    <w:rsid w:val="0090002C"/>
    <w:rsid w:val="0094257F"/>
    <w:rsid w:val="00996CFD"/>
    <w:rsid w:val="009F0086"/>
    <w:rsid w:val="009F60A9"/>
    <w:rsid w:val="00A03E31"/>
    <w:rsid w:val="00A828A2"/>
    <w:rsid w:val="00AC4054"/>
    <w:rsid w:val="00AE133C"/>
    <w:rsid w:val="00AE7375"/>
    <w:rsid w:val="00AF7004"/>
    <w:rsid w:val="00B01693"/>
    <w:rsid w:val="00B13CE4"/>
    <w:rsid w:val="00B23FE7"/>
    <w:rsid w:val="00B334F0"/>
    <w:rsid w:val="00B4250A"/>
    <w:rsid w:val="00B54783"/>
    <w:rsid w:val="00B77916"/>
    <w:rsid w:val="00BB77EF"/>
    <w:rsid w:val="00C37FA7"/>
    <w:rsid w:val="00C40A34"/>
    <w:rsid w:val="00C46FD5"/>
    <w:rsid w:val="00C53AE6"/>
    <w:rsid w:val="00C84F24"/>
    <w:rsid w:val="00CB4C02"/>
    <w:rsid w:val="00CE78BF"/>
    <w:rsid w:val="00CF0EDB"/>
    <w:rsid w:val="00D30244"/>
    <w:rsid w:val="00D711D8"/>
    <w:rsid w:val="00DA26F2"/>
    <w:rsid w:val="00DB59AA"/>
    <w:rsid w:val="00DC602A"/>
    <w:rsid w:val="00DF6576"/>
    <w:rsid w:val="00E5703A"/>
    <w:rsid w:val="00EB20EE"/>
    <w:rsid w:val="00EE2D83"/>
    <w:rsid w:val="00EF081D"/>
    <w:rsid w:val="00F06433"/>
    <w:rsid w:val="00F12FB5"/>
    <w:rsid w:val="00F407E6"/>
    <w:rsid w:val="00F94991"/>
    <w:rsid w:val="00FE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EDB"/>
    <w:pPr>
      <w:ind w:left="720"/>
      <w:contextualSpacing/>
    </w:pPr>
  </w:style>
  <w:style w:type="character" w:styleId="a6">
    <w:name w:val="Hyperlink"/>
    <w:basedOn w:val="a0"/>
    <w:unhideWhenUsed/>
    <w:rsid w:val="00F06433"/>
    <w:rPr>
      <w:color w:val="0000FF"/>
      <w:u w:val="single"/>
    </w:rPr>
  </w:style>
  <w:style w:type="table" w:styleId="a7">
    <w:name w:val="Table Grid"/>
    <w:basedOn w:val="a1"/>
    <w:uiPriority w:val="59"/>
    <w:rsid w:val="00892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65BAD"/>
    <w:pPr>
      <w:spacing w:before="120" w:after="12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65BAD"/>
    <w:rPr>
      <w:rFonts w:ascii="Arial" w:eastAsia="Times New Roman" w:hAnsi="Arial" w:cs="Arial"/>
      <w:sz w:val="22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C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64D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C6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64D2"/>
    <w:rPr>
      <w:sz w:val="22"/>
      <w:szCs w:val="22"/>
      <w:lang w:eastAsia="en-US"/>
    </w:rPr>
  </w:style>
  <w:style w:type="paragraph" w:styleId="ae">
    <w:name w:val="No Spacing"/>
    <w:uiPriority w:val="1"/>
    <w:qFormat/>
    <w:rsid w:val="002102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c.irkutsk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.es.irkutskenerg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enter.irkutskenerg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3A81-6F75-4BAE-B345-16C1CE11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Grozina-EU</cp:lastModifiedBy>
  <cp:revision>15</cp:revision>
  <cp:lastPrinted>2012-05-29T00:40:00Z</cp:lastPrinted>
  <dcterms:created xsi:type="dcterms:W3CDTF">2012-05-28T10:52:00Z</dcterms:created>
  <dcterms:modified xsi:type="dcterms:W3CDTF">2012-06-09T04:06:00Z</dcterms:modified>
</cp:coreProperties>
</file>