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56" w:rsidRPr="003848C9" w:rsidRDefault="00485588" w:rsidP="00127F93">
      <w:pPr>
        <w:pStyle w:val="Heading1"/>
        <w:rPr>
          <w:sz w:val="40"/>
          <w:szCs w:val="40"/>
        </w:rPr>
      </w:pPr>
      <w:r w:rsidRPr="003848C9">
        <w:rPr>
          <w:sz w:val="40"/>
          <w:szCs w:val="40"/>
        </w:rPr>
        <w:t>Are you getting a bit tired of e. coli, yeast and alg</w:t>
      </w:r>
      <w:r w:rsidR="00127F93" w:rsidRPr="003848C9">
        <w:rPr>
          <w:sz w:val="40"/>
          <w:szCs w:val="40"/>
        </w:rPr>
        <w:t>ae?</w:t>
      </w:r>
    </w:p>
    <w:p w:rsidR="00127F93" w:rsidRDefault="00127F93">
      <w:pPr>
        <w:rPr>
          <w:rFonts w:ascii="Arial" w:hAnsi="Arial" w:cs="Arial"/>
          <w:sz w:val="28"/>
          <w:szCs w:val="28"/>
        </w:rPr>
      </w:pPr>
    </w:p>
    <w:p w:rsidR="00127F93" w:rsidRDefault="00127F93">
      <w:pPr>
        <w:rPr>
          <w:rFonts w:ascii="Arial" w:hAnsi="Arial" w:cs="Arial"/>
          <w:sz w:val="28"/>
          <w:szCs w:val="28"/>
        </w:rPr>
      </w:pPr>
      <w:r>
        <w:rPr>
          <w:rFonts w:ascii="Arial" w:hAnsi="Arial" w:cs="Arial"/>
          <w:sz w:val="28"/>
          <w:szCs w:val="28"/>
        </w:rPr>
        <w:t>Company Summary:</w:t>
      </w:r>
      <w:bookmarkStart w:id="0" w:name="_GoBack"/>
      <w:bookmarkEnd w:id="0"/>
    </w:p>
    <w:p w:rsidR="00127F93" w:rsidRDefault="00127F93">
      <w:pPr>
        <w:rPr>
          <w:rFonts w:ascii="Arial" w:hAnsi="Arial" w:cs="Arial"/>
          <w:sz w:val="28"/>
          <w:szCs w:val="28"/>
        </w:rPr>
      </w:pPr>
      <w:hyperlink r:id="rId5" w:history="1">
        <w:proofErr w:type="spellStart"/>
        <w:r w:rsidRPr="00127F93">
          <w:rPr>
            <w:rStyle w:val="Hyperlink"/>
            <w:rFonts w:ascii="Arial" w:hAnsi="Arial" w:cs="Arial"/>
            <w:sz w:val="28"/>
            <w:szCs w:val="28"/>
          </w:rPr>
          <w:t>Trelys</w:t>
        </w:r>
        <w:proofErr w:type="spellEnd"/>
        <w:r w:rsidRPr="00127F93">
          <w:rPr>
            <w:rStyle w:val="Hyperlink"/>
            <w:rFonts w:ascii="Arial" w:hAnsi="Arial" w:cs="Arial"/>
            <w:sz w:val="28"/>
            <w:szCs w:val="28"/>
          </w:rPr>
          <w:t xml:space="preserve"> Biotech</w:t>
        </w:r>
      </w:hyperlink>
      <w:r w:rsidRPr="00127F93">
        <w:rPr>
          <w:rFonts w:ascii="Arial" w:hAnsi="Arial" w:cs="Arial"/>
          <w:sz w:val="28"/>
          <w:szCs w:val="28"/>
        </w:rPr>
        <w:t xml:space="preserve"> is using gas as a building block for biotech. </w:t>
      </w:r>
      <w:r>
        <w:rPr>
          <w:rFonts w:ascii="Arial" w:hAnsi="Arial" w:cs="Arial"/>
          <w:sz w:val="28"/>
          <w:szCs w:val="28"/>
        </w:rPr>
        <w:t>U</w:t>
      </w:r>
      <w:r w:rsidRPr="00127F93">
        <w:rPr>
          <w:rFonts w:ascii="Arial" w:hAnsi="Arial" w:cs="Arial"/>
          <w:sz w:val="28"/>
          <w:szCs w:val="28"/>
        </w:rPr>
        <w:t>s</w:t>
      </w:r>
      <w:r>
        <w:rPr>
          <w:rFonts w:ascii="Arial" w:hAnsi="Arial" w:cs="Arial"/>
          <w:sz w:val="28"/>
          <w:szCs w:val="28"/>
        </w:rPr>
        <w:t>ing</w:t>
      </w:r>
      <w:r w:rsidRPr="00127F93">
        <w:rPr>
          <w:rFonts w:ascii="Arial" w:hAnsi="Arial" w:cs="Arial"/>
          <w:sz w:val="28"/>
          <w:szCs w:val="28"/>
        </w:rPr>
        <w:t xml:space="preserve"> biotechnology to convert hydrogen and carbon dioxide into products that leverage the world’s agricultural resources.</w:t>
      </w:r>
      <w:r w:rsidRPr="00127F93">
        <w:rPr>
          <w:rFonts w:ascii="Arial" w:hAnsi="Arial" w:cs="Arial"/>
          <w:sz w:val="28"/>
          <w:szCs w:val="28"/>
        </w:rPr>
        <w:t xml:space="preserve"> Especially</w:t>
      </w:r>
      <w:r>
        <w:rPr>
          <w:rFonts w:ascii="Arial" w:hAnsi="Arial" w:cs="Arial"/>
          <w:sz w:val="28"/>
          <w:szCs w:val="28"/>
        </w:rPr>
        <w:t xml:space="preserve"> addressing</w:t>
      </w:r>
      <w:r w:rsidRPr="00127F93">
        <w:rPr>
          <w:rFonts w:ascii="Arial" w:hAnsi="Arial" w:cs="Arial"/>
          <w:sz w:val="28"/>
          <w:szCs w:val="28"/>
        </w:rPr>
        <w:t xml:space="preserve"> the need for proteins and specific amino acids</w:t>
      </w:r>
      <w:r>
        <w:rPr>
          <w:rFonts w:ascii="Arial" w:hAnsi="Arial" w:cs="Arial"/>
          <w:sz w:val="28"/>
          <w:szCs w:val="28"/>
        </w:rPr>
        <w:t xml:space="preserve"> in animal feed</w:t>
      </w:r>
      <w:r w:rsidRPr="00127F93">
        <w:rPr>
          <w:rFonts w:ascii="Arial" w:hAnsi="Arial" w:cs="Arial"/>
          <w:sz w:val="28"/>
          <w:szCs w:val="28"/>
        </w:rPr>
        <w:t>.</w:t>
      </w:r>
    </w:p>
    <w:p w:rsidR="00127F93" w:rsidRPr="00127F93" w:rsidRDefault="00127F93">
      <w:pPr>
        <w:rPr>
          <w:rFonts w:ascii="Arial" w:hAnsi="Arial" w:cs="Arial"/>
          <w:sz w:val="28"/>
          <w:szCs w:val="28"/>
        </w:rPr>
      </w:pPr>
      <w:r>
        <w:rPr>
          <w:rFonts w:ascii="Arial" w:hAnsi="Arial" w:cs="Arial"/>
          <w:sz w:val="28"/>
          <w:szCs w:val="28"/>
        </w:rPr>
        <w:t xml:space="preserve">Partnering with hydrogen producers (using gasification of carbon-containing feed stock), </w:t>
      </w:r>
      <w:proofErr w:type="spellStart"/>
      <w:r>
        <w:rPr>
          <w:rFonts w:ascii="Arial" w:hAnsi="Arial" w:cs="Arial"/>
          <w:sz w:val="28"/>
          <w:szCs w:val="28"/>
        </w:rPr>
        <w:t>Trelys</w:t>
      </w:r>
      <w:proofErr w:type="spellEnd"/>
      <w:r>
        <w:rPr>
          <w:rFonts w:ascii="Arial" w:hAnsi="Arial" w:cs="Arial"/>
          <w:sz w:val="28"/>
          <w:szCs w:val="28"/>
        </w:rPr>
        <w:t xml:space="preserve"> will use methanogenic archaea to produce both methane and </w:t>
      </w:r>
      <w:r w:rsidR="006E6EEE">
        <w:rPr>
          <w:rFonts w:ascii="Arial" w:hAnsi="Arial" w:cs="Arial"/>
          <w:sz w:val="28"/>
          <w:szCs w:val="28"/>
        </w:rPr>
        <w:t>specific bio-products.</w:t>
      </w:r>
    </w:p>
    <w:p w:rsidR="00127F93" w:rsidRDefault="00127F93">
      <w:pPr>
        <w:rPr>
          <w:rFonts w:ascii="Arial" w:hAnsi="Arial" w:cs="Arial"/>
          <w:sz w:val="28"/>
          <w:szCs w:val="28"/>
        </w:rPr>
      </w:pPr>
      <w:r>
        <w:rPr>
          <w:rFonts w:ascii="Arial" w:hAnsi="Arial" w:cs="Arial"/>
          <w:sz w:val="28"/>
          <w:szCs w:val="28"/>
        </w:rPr>
        <w:t>Title:  Sr. Scientist, Strain Development</w:t>
      </w:r>
    </w:p>
    <w:p w:rsidR="00127F93" w:rsidRDefault="00127F93">
      <w:pPr>
        <w:rPr>
          <w:rFonts w:ascii="Arial" w:hAnsi="Arial" w:cs="Arial"/>
          <w:sz w:val="28"/>
          <w:szCs w:val="28"/>
        </w:rPr>
      </w:pPr>
      <w:r>
        <w:rPr>
          <w:rFonts w:ascii="Arial" w:hAnsi="Arial" w:cs="Arial"/>
          <w:sz w:val="28"/>
          <w:szCs w:val="28"/>
        </w:rPr>
        <w:t xml:space="preserve">Reports to: Jay </w:t>
      </w:r>
      <w:proofErr w:type="spellStart"/>
      <w:r>
        <w:rPr>
          <w:rFonts w:ascii="Arial" w:hAnsi="Arial" w:cs="Arial"/>
          <w:sz w:val="28"/>
          <w:szCs w:val="28"/>
        </w:rPr>
        <w:t>Kouba</w:t>
      </w:r>
      <w:proofErr w:type="spellEnd"/>
      <w:r>
        <w:rPr>
          <w:rFonts w:ascii="Arial" w:hAnsi="Arial" w:cs="Arial"/>
          <w:sz w:val="28"/>
          <w:szCs w:val="28"/>
        </w:rPr>
        <w:t>, CEO</w:t>
      </w:r>
    </w:p>
    <w:p w:rsidR="00127F93" w:rsidRDefault="00127F93">
      <w:pPr>
        <w:rPr>
          <w:rFonts w:ascii="Arial" w:hAnsi="Arial" w:cs="Arial"/>
          <w:sz w:val="28"/>
          <w:szCs w:val="28"/>
        </w:rPr>
      </w:pPr>
      <w:r>
        <w:rPr>
          <w:rFonts w:ascii="Arial" w:hAnsi="Arial" w:cs="Arial"/>
          <w:sz w:val="28"/>
          <w:szCs w:val="28"/>
        </w:rPr>
        <w:t>Works with: Jill Bradshaw, Director of Bioscience.</w:t>
      </w:r>
    </w:p>
    <w:p w:rsidR="00127F93" w:rsidRDefault="00127F93">
      <w:pPr>
        <w:rPr>
          <w:rFonts w:ascii="Arial" w:hAnsi="Arial" w:cs="Arial"/>
          <w:sz w:val="28"/>
          <w:szCs w:val="28"/>
        </w:rPr>
      </w:pPr>
    </w:p>
    <w:p w:rsidR="006E6EEE" w:rsidRDefault="006E6EEE">
      <w:pPr>
        <w:rPr>
          <w:rFonts w:ascii="Arial" w:hAnsi="Arial" w:cs="Arial"/>
          <w:sz w:val="28"/>
          <w:szCs w:val="28"/>
        </w:rPr>
      </w:pPr>
      <w:r>
        <w:rPr>
          <w:rFonts w:ascii="Arial" w:hAnsi="Arial" w:cs="Arial"/>
          <w:sz w:val="28"/>
          <w:szCs w:val="28"/>
        </w:rPr>
        <w:t xml:space="preserve">The Position: </w:t>
      </w:r>
    </w:p>
    <w:p w:rsidR="006E6EEE" w:rsidRDefault="006E6EEE" w:rsidP="006E6EEE">
      <w:pPr>
        <w:widowControl w:val="0"/>
        <w:autoSpaceDE w:val="0"/>
        <w:autoSpaceDN w:val="0"/>
        <w:adjustRightInd w:val="0"/>
        <w:spacing w:before="100" w:beforeAutospacing="1" w:after="100" w:afterAutospacing="1" w:line="260" w:lineRule="atLeast"/>
        <w:rPr>
          <w:rFonts w:ascii="Verdana" w:hAnsi="Verdana"/>
          <w:sz w:val="24"/>
          <w:szCs w:val="24"/>
        </w:rPr>
      </w:pPr>
      <w:r>
        <w:rPr>
          <w:rFonts w:ascii="Arial" w:hAnsi="Arial" w:cs="Arial"/>
          <w:sz w:val="28"/>
          <w:szCs w:val="28"/>
        </w:rPr>
        <w:t xml:space="preserve">The primary goal for the right person is to collaborate </w:t>
      </w:r>
      <w:r>
        <w:rPr>
          <w:rFonts w:ascii="Verdana" w:hAnsi="Verdana"/>
          <w:sz w:val="24"/>
          <w:szCs w:val="24"/>
        </w:rPr>
        <w:t>with the team and investors to develop strategies for increasing production of relevant bioproducts from methanogenic archaea and to implement these strategies in the laboratory</w:t>
      </w:r>
      <w:r>
        <w:rPr>
          <w:rFonts w:ascii="Verdana" w:hAnsi="Verdana"/>
          <w:sz w:val="24"/>
          <w:szCs w:val="24"/>
        </w:rPr>
        <w:t>.</w:t>
      </w:r>
    </w:p>
    <w:p w:rsidR="006E6EEE" w:rsidRDefault="006E6EEE" w:rsidP="006E6EEE">
      <w:pPr>
        <w:widowControl w:val="0"/>
        <w:rPr>
          <w:rFonts w:ascii="Verdana" w:hAnsi="Verdana"/>
          <w:snapToGrid w:val="0"/>
          <w:sz w:val="24"/>
        </w:rPr>
      </w:pPr>
      <w:r>
        <w:rPr>
          <w:rFonts w:ascii="Verdana" w:hAnsi="Verdana"/>
          <w:sz w:val="24"/>
          <w:szCs w:val="24"/>
        </w:rPr>
        <w:t xml:space="preserve">Working with the team, </w:t>
      </w:r>
      <w:r>
        <w:rPr>
          <w:rFonts w:ascii="Verdana" w:hAnsi="Verdana"/>
          <w:snapToGrid w:val="0"/>
          <w:sz w:val="24"/>
        </w:rPr>
        <w:t>this person will be responsible for e</w:t>
      </w:r>
      <w:r>
        <w:rPr>
          <w:rFonts w:ascii="Verdana" w:hAnsi="Verdana"/>
          <w:snapToGrid w:val="0"/>
          <w:sz w:val="24"/>
        </w:rPr>
        <w:t>verything related to strain engineering</w:t>
      </w:r>
      <w:r>
        <w:rPr>
          <w:rFonts w:ascii="Verdana" w:hAnsi="Verdana"/>
          <w:snapToGrid w:val="0"/>
          <w:sz w:val="24"/>
        </w:rPr>
        <w:t xml:space="preserve"> and will implement their own projects independently,</w:t>
      </w:r>
      <w:r>
        <w:rPr>
          <w:rFonts w:ascii="Verdana" w:hAnsi="Verdana"/>
          <w:snapToGrid w:val="0"/>
          <w:sz w:val="24"/>
        </w:rPr>
        <w:t xml:space="preserve"> including:</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Cloning</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PCR</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transformation</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chemical mutagenesis</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site directed mutagenesis</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anaerobic culturing</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sample prep</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media prep</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napToGrid w:val="0"/>
          <w:sz w:val="24"/>
        </w:rPr>
      </w:pPr>
      <w:r w:rsidRPr="006E6EEE">
        <w:rPr>
          <w:rFonts w:ascii="Verdana" w:hAnsi="Verdana"/>
          <w:snapToGrid w:val="0"/>
          <w:sz w:val="24"/>
        </w:rPr>
        <w:t>data interpretation</w:t>
      </w:r>
    </w:p>
    <w:p w:rsidR="006E6EEE" w:rsidRPr="006E6EEE" w:rsidRDefault="006E6EEE" w:rsidP="006E6EEE">
      <w:pPr>
        <w:pStyle w:val="ListParagraph"/>
        <w:widowControl w:val="0"/>
        <w:numPr>
          <w:ilvl w:val="0"/>
          <w:numId w:val="1"/>
        </w:numPr>
        <w:autoSpaceDE w:val="0"/>
        <w:autoSpaceDN w:val="0"/>
        <w:adjustRightInd w:val="0"/>
        <w:spacing w:before="100" w:beforeAutospacing="1" w:after="100" w:afterAutospacing="1" w:line="260" w:lineRule="atLeast"/>
        <w:rPr>
          <w:rFonts w:ascii="Verdana" w:hAnsi="Verdana"/>
          <w:sz w:val="24"/>
          <w:szCs w:val="24"/>
        </w:rPr>
      </w:pPr>
      <w:r w:rsidRPr="006E6EEE">
        <w:rPr>
          <w:rFonts w:ascii="Verdana" w:hAnsi="Verdana"/>
          <w:snapToGrid w:val="0"/>
          <w:sz w:val="24"/>
        </w:rPr>
        <w:t>project planning</w:t>
      </w:r>
      <w:r w:rsidRPr="006E6EEE">
        <w:rPr>
          <w:rFonts w:ascii="Verdana" w:hAnsi="Verdana"/>
          <w:snapToGrid w:val="0"/>
          <w:sz w:val="24"/>
        </w:rPr>
        <w:t xml:space="preserve"> </w:t>
      </w:r>
    </w:p>
    <w:p w:rsidR="006E6EEE" w:rsidRDefault="006E6EEE">
      <w:pPr>
        <w:rPr>
          <w:rFonts w:ascii="Arial" w:hAnsi="Arial" w:cs="Arial"/>
          <w:sz w:val="28"/>
          <w:szCs w:val="28"/>
        </w:rPr>
      </w:pPr>
      <w:r>
        <w:rPr>
          <w:rFonts w:ascii="Arial" w:hAnsi="Arial" w:cs="Arial"/>
          <w:sz w:val="28"/>
          <w:szCs w:val="28"/>
        </w:rPr>
        <w:lastRenderedPageBreak/>
        <w:t>This is a very collaborative organization and the Sr. Scientist will be expected to interact with fermentation and analytical scientists and engineers.</w:t>
      </w:r>
    </w:p>
    <w:p w:rsidR="006E6EEE" w:rsidRDefault="006E6EEE" w:rsidP="006E6EEE">
      <w:pPr>
        <w:widowControl w:val="0"/>
        <w:rPr>
          <w:rFonts w:ascii="Verdana" w:hAnsi="Verdana"/>
          <w:snapToGrid w:val="0"/>
          <w:sz w:val="24"/>
        </w:rPr>
      </w:pPr>
      <w:r>
        <w:rPr>
          <w:rFonts w:ascii="Verdana" w:hAnsi="Verdana"/>
          <w:snapToGrid w:val="0"/>
          <w:sz w:val="24"/>
        </w:rPr>
        <w:t>Education: PhD in micro/molecular biology or MS plus 5 years’ work experience.</w:t>
      </w:r>
    </w:p>
    <w:p w:rsidR="006E6EEE" w:rsidRDefault="006E6EEE">
      <w:pPr>
        <w:rPr>
          <w:rFonts w:ascii="Verdana" w:hAnsi="Verdana"/>
          <w:snapToGrid w:val="0"/>
          <w:sz w:val="24"/>
        </w:rPr>
      </w:pPr>
      <w:r>
        <w:rPr>
          <w:rFonts w:ascii="Verdana" w:hAnsi="Verdana"/>
          <w:snapToGrid w:val="0"/>
          <w:sz w:val="24"/>
        </w:rPr>
        <w:t>Experience: The preferred candidate will have experience in engineering unique microorganism, i.e. not only E. coli and yeast. Experience in working with an anaerobic organism would be a big plus.  Experience working with an organism that grew on gaseous substrate would be a big plus.</w:t>
      </w:r>
    </w:p>
    <w:p w:rsidR="006E6EEE" w:rsidRDefault="006E6EEE">
      <w:pPr>
        <w:rPr>
          <w:rFonts w:ascii="Arial" w:hAnsi="Arial" w:cs="Arial"/>
          <w:sz w:val="28"/>
          <w:szCs w:val="28"/>
        </w:rPr>
      </w:pPr>
      <w:r>
        <w:rPr>
          <w:rFonts w:ascii="Verdana" w:hAnsi="Verdana"/>
          <w:snapToGrid w:val="0"/>
          <w:sz w:val="24"/>
        </w:rPr>
        <w:t xml:space="preserve">Should have experience with DNA software, </w:t>
      </w:r>
      <w:proofErr w:type="spellStart"/>
      <w:r>
        <w:rPr>
          <w:rFonts w:ascii="Verdana" w:hAnsi="Verdana"/>
          <w:snapToGrid w:val="0"/>
          <w:sz w:val="24"/>
        </w:rPr>
        <w:t>Geneious</w:t>
      </w:r>
      <w:proofErr w:type="spellEnd"/>
      <w:r>
        <w:rPr>
          <w:rFonts w:ascii="Verdana" w:hAnsi="Verdana"/>
          <w:snapToGrid w:val="0"/>
          <w:sz w:val="24"/>
        </w:rPr>
        <w:t xml:space="preserve">, </w:t>
      </w:r>
      <w:proofErr w:type="spellStart"/>
      <w:r>
        <w:rPr>
          <w:rFonts w:ascii="Verdana" w:hAnsi="Verdana"/>
          <w:snapToGrid w:val="0"/>
          <w:sz w:val="24"/>
        </w:rPr>
        <w:t>DNAstar</w:t>
      </w:r>
      <w:proofErr w:type="spellEnd"/>
      <w:r>
        <w:rPr>
          <w:rFonts w:ascii="Verdana" w:hAnsi="Verdana"/>
          <w:snapToGrid w:val="0"/>
          <w:sz w:val="24"/>
        </w:rPr>
        <w:t>. Should have good writing skills as required to write and document project plans and summaries. Will be required to present data/progress to investors and in team meetings.</w:t>
      </w:r>
    </w:p>
    <w:p w:rsidR="00127F93" w:rsidRDefault="006E6EEE">
      <w:pPr>
        <w:rPr>
          <w:rFonts w:ascii="Arial" w:hAnsi="Arial" w:cs="Arial"/>
          <w:sz w:val="28"/>
          <w:szCs w:val="28"/>
        </w:rPr>
      </w:pPr>
      <w:r w:rsidRPr="006E6EEE">
        <w:rPr>
          <w:rFonts w:ascii="Arial" w:hAnsi="Arial" w:cs="Arial"/>
          <w:sz w:val="28"/>
          <w:szCs w:val="28"/>
        </w:rPr>
        <w:t xml:space="preserve">The candidate should exhibit emotional maturity and professionalism and have a proven track record (either in graduate school or work experience) in working </w:t>
      </w:r>
      <w:r>
        <w:rPr>
          <w:rFonts w:ascii="Arial" w:hAnsi="Arial" w:cs="Arial"/>
          <w:sz w:val="28"/>
          <w:szCs w:val="28"/>
        </w:rPr>
        <w:t>in collaboration</w:t>
      </w:r>
      <w:r w:rsidRPr="006E6EEE">
        <w:rPr>
          <w:rFonts w:ascii="Arial" w:hAnsi="Arial" w:cs="Arial"/>
          <w:sz w:val="28"/>
          <w:szCs w:val="28"/>
        </w:rPr>
        <w:t xml:space="preserve"> with others. The candidate will have to be meticulous in their lab work. Methanogens are not as forgiving as other microorganisms and they require an extreme attention to detail to be successful. Additionally, this is a lab intensive position. 90% of their day will be spent in the lab doing lab work, so they should be passionate about or at least enjoy hands on lab work.</w:t>
      </w:r>
    </w:p>
    <w:p w:rsidR="006E6EEE" w:rsidRDefault="006E6EEE" w:rsidP="006E6EEE">
      <w:pPr>
        <w:widowControl w:val="0"/>
        <w:rPr>
          <w:rFonts w:ascii="Verdana" w:hAnsi="Verdana"/>
          <w:snapToGrid w:val="0"/>
          <w:sz w:val="24"/>
        </w:rPr>
      </w:pPr>
      <w:r>
        <w:rPr>
          <w:rFonts w:ascii="Verdana" w:hAnsi="Verdana"/>
          <w:snapToGrid w:val="0"/>
          <w:sz w:val="24"/>
        </w:rPr>
        <w:t xml:space="preserve">From a technology perspective, the work we are doing with the methanogenic archaea is extremely novel. No one works with methanogens, and the person who hires in will be the first to elucidate many pathways, functions and attributes of the organism.  Additionally, once you have worked with methanogens, there is hardly any microorganism that you cannot handle. </w:t>
      </w:r>
    </w:p>
    <w:p w:rsidR="006E6EEE" w:rsidRDefault="006E6EEE" w:rsidP="006E6EEE">
      <w:pPr>
        <w:widowControl w:val="0"/>
        <w:rPr>
          <w:rFonts w:ascii="Verdana" w:hAnsi="Verdana"/>
          <w:snapToGrid w:val="0"/>
          <w:sz w:val="24"/>
        </w:rPr>
      </w:pPr>
      <w:r>
        <w:rPr>
          <w:rFonts w:ascii="Verdana" w:hAnsi="Verdana"/>
          <w:snapToGrid w:val="0"/>
          <w:sz w:val="24"/>
        </w:rPr>
        <w:t>The start-up environment gives you the opportunity to be involved in and contribute to every aspect of the research. You are not just a strain development contributor but will be exposed to and hopefully help with fermentation and analytical challenges.  It is a very fast paced environment and very rewarding with a constant potential for intellectual growth.</w:t>
      </w:r>
    </w:p>
    <w:p w:rsidR="003848C9" w:rsidRDefault="003848C9" w:rsidP="003848C9">
      <w:pPr>
        <w:widowControl w:val="0"/>
        <w:rPr>
          <w:rFonts w:ascii="Verdana" w:hAnsi="Verdana"/>
          <w:snapToGrid w:val="0"/>
          <w:sz w:val="24"/>
        </w:rPr>
      </w:pPr>
      <w:r>
        <w:rPr>
          <w:rFonts w:ascii="Verdana" w:hAnsi="Verdana"/>
          <w:snapToGrid w:val="0"/>
          <w:sz w:val="24"/>
        </w:rPr>
        <w:t xml:space="preserve">We are a small group and we take our hires very seriously. Since we are not hierarchical we do not have the competition that occurs in a lot of businesses and we work very hard to foster a sense of team. No one here is too important to do dishes, and no one is too unimportant to contribute ideas. </w:t>
      </w:r>
      <w:r>
        <w:rPr>
          <w:rFonts w:ascii="Verdana" w:hAnsi="Verdana"/>
          <w:snapToGrid w:val="0"/>
          <w:sz w:val="24"/>
        </w:rPr>
        <w:lastRenderedPageBreak/>
        <w:t>And this isn’t just talk, we have PhD’s who are their own dish washers and research associates (our technicians) who are asked to contribute to technical discussions</w:t>
      </w:r>
      <w:r>
        <w:rPr>
          <w:rFonts w:ascii="Verdana" w:hAnsi="Verdana"/>
          <w:snapToGrid w:val="0"/>
          <w:sz w:val="24"/>
        </w:rPr>
        <w:t xml:space="preserve">. </w:t>
      </w:r>
      <w:r>
        <w:rPr>
          <w:rFonts w:ascii="Verdana" w:hAnsi="Verdana"/>
          <w:snapToGrid w:val="0"/>
          <w:sz w:val="24"/>
        </w:rPr>
        <w:t>We have an open office that everyone, including our CEO works in. Spontaneous technical discussions break out on a regular basis.</w:t>
      </w:r>
    </w:p>
    <w:p w:rsidR="003848C9" w:rsidRDefault="003848C9" w:rsidP="006E6EEE">
      <w:pPr>
        <w:widowControl w:val="0"/>
        <w:rPr>
          <w:rFonts w:ascii="Verdana" w:hAnsi="Verdana"/>
          <w:snapToGrid w:val="0"/>
          <w:sz w:val="24"/>
        </w:rPr>
      </w:pPr>
      <w:proofErr w:type="spellStart"/>
      <w:r>
        <w:rPr>
          <w:rFonts w:ascii="Verdana" w:hAnsi="Verdana"/>
          <w:snapToGrid w:val="0"/>
          <w:sz w:val="24"/>
        </w:rPr>
        <w:t>Trelys</w:t>
      </w:r>
      <w:proofErr w:type="spellEnd"/>
      <w:r>
        <w:rPr>
          <w:rFonts w:ascii="Verdana" w:hAnsi="Verdana"/>
          <w:snapToGrid w:val="0"/>
          <w:sz w:val="24"/>
        </w:rPr>
        <w:t xml:space="preserve"> currently has no </w:t>
      </w:r>
      <w:r>
        <w:rPr>
          <w:rFonts w:ascii="Verdana" w:hAnsi="Verdana"/>
          <w:snapToGrid w:val="0"/>
          <w:sz w:val="24"/>
        </w:rPr>
        <w:t>direct competitors, i.e. people using methanogenic archaea to make bioproducts besides methane.</w:t>
      </w:r>
    </w:p>
    <w:p w:rsidR="003848C9" w:rsidRPr="003848C9" w:rsidRDefault="003848C9" w:rsidP="003848C9">
      <w:pPr>
        <w:pStyle w:val="Header"/>
        <w:tabs>
          <w:tab w:val="clear" w:pos="4320"/>
          <w:tab w:val="clear" w:pos="8640"/>
        </w:tabs>
        <w:rPr>
          <w:rFonts w:ascii="Verdana" w:eastAsiaTheme="minorHAnsi" w:hAnsi="Verdana" w:cstheme="minorBidi"/>
          <w:snapToGrid w:val="0"/>
          <w:szCs w:val="22"/>
        </w:rPr>
      </w:pPr>
      <w:r>
        <w:rPr>
          <w:rFonts w:ascii="Verdana" w:eastAsiaTheme="minorHAnsi" w:hAnsi="Verdana" w:cstheme="minorBidi"/>
          <w:snapToGrid w:val="0"/>
          <w:szCs w:val="22"/>
        </w:rPr>
        <w:t>We offer a</w:t>
      </w:r>
      <w:r w:rsidRPr="003848C9">
        <w:rPr>
          <w:rFonts w:ascii="Verdana" w:eastAsiaTheme="minorHAnsi" w:hAnsi="Verdana" w:cstheme="minorBidi"/>
          <w:snapToGrid w:val="0"/>
          <w:szCs w:val="22"/>
        </w:rPr>
        <w:t>n attractive compensation package based upon background and experience.</w:t>
      </w:r>
    </w:p>
    <w:p w:rsidR="003848C9" w:rsidRDefault="003848C9" w:rsidP="006E6EEE">
      <w:pPr>
        <w:widowControl w:val="0"/>
        <w:rPr>
          <w:rFonts w:ascii="Verdana" w:hAnsi="Verdana"/>
          <w:snapToGrid w:val="0"/>
          <w:sz w:val="24"/>
        </w:rPr>
      </w:pPr>
    </w:p>
    <w:p w:rsidR="006E6EEE" w:rsidRPr="00127F93" w:rsidRDefault="006E6EEE">
      <w:pPr>
        <w:rPr>
          <w:rFonts w:ascii="Arial" w:hAnsi="Arial" w:cs="Arial"/>
          <w:sz w:val="28"/>
          <w:szCs w:val="28"/>
        </w:rPr>
      </w:pPr>
    </w:p>
    <w:sectPr w:rsidR="006E6EEE" w:rsidRPr="0012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4B63"/>
    <w:multiLevelType w:val="hybridMultilevel"/>
    <w:tmpl w:val="BE3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88"/>
    <w:rsid w:val="00127F93"/>
    <w:rsid w:val="003848C9"/>
    <w:rsid w:val="00485588"/>
    <w:rsid w:val="005B6456"/>
    <w:rsid w:val="006E6EEE"/>
    <w:rsid w:val="00A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09E5"/>
  <w15:chartTrackingRefBased/>
  <w15:docId w15:val="{E1A10AB0-6D6C-4763-ABD6-02A9DE70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F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27F93"/>
    <w:rPr>
      <w:color w:val="0563C1" w:themeColor="hyperlink"/>
      <w:u w:val="single"/>
    </w:rPr>
  </w:style>
  <w:style w:type="character" w:styleId="UnresolvedMention">
    <w:name w:val="Unresolved Mention"/>
    <w:basedOn w:val="DefaultParagraphFont"/>
    <w:uiPriority w:val="99"/>
    <w:semiHidden/>
    <w:unhideWhenUsed/>
    <w:rsid w:val="00127F93"/>
    <w:rPr>
      <w:color w:val="808080"/>
      <w:shd w:val="clear" w:color="auto" w:fill="E6E6E6"/>
    </w:rPr>
  </w:style>
  <w:style w:type="paragraph" w:styleId="ListParagraph">
    <w:name w:val="List Paragraph"/>
    <w:basedOn w:val="Normal"/>
    <w:uiPriority w:val="34"/>
    <w:qFormat/>
    <w:rsid w:val="006E6EEE"/>
    <w:pPr>
      <w:ind w:left="720"/>
      <w:contextualSpacing/>
    </w:pPr>
  </w:style>
  <w:style w:type="paragraph" w:styleId="Header">
    <w:name w:val="header"/>
    <w:basedOn w:val="Normal"/>
    <w:link w:val="HeaderChar"/>
    <w:semiHidden/>
    <w:rsid w:val="003848C9"/>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3848C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4177">
      <w:bodyDiv w:val="1"/>
      <w:marLeft w:val="0"/>
      <w:marRight w:val="0"/>
      <w:marTop w:val="0"/>
      <w:marBottom w:val="0"/>
      <w:divBdr>
        <w:top w:val="none" w:sz="0" w:space="0" w:color="auto"/>
        <w:left w:val="none" w:sz="0" w:space="0" w:color="auto"/>
        <w:bottom w:val="none" w:sz="0" w:space="0" w:color="auto"/>
        <w:right w:val="none" w:sz="0" w:space="0" w:color="auto"/>
      </w:divBdr>
    </w:div>
    <w:div w:id="794565635">
      <w:bodyDiv w:val="1"/>
      <w:marLeft w:val="0"/>
      <w:marRight w:val="0"/>
      <w:marTop w:val="0"/>
      <w:marBottom w:val="0"/>
      <w:divBdr>
        <w:top w:val="none" w:sz="0" w:space="0" w:color="auto"/>
        <w:left w:val="none" w:sz="0" w:space="0" w:color="auto"/>
        <w:bottom w:val="none" w:sz="0" w:space="0" w:color="auto"/>
        <w:right w:val="none" w:sz="0" w:space="0" w:color="auto"/>
      </w:divBdr>
    </w:div>
    <w:div w:id="1555966158">
      <w:bodyDiv w:val="1"/>
      <w:marLeft w:val="0"/>
      <w:marRight w:val="0"/>
      <w:marTop w:val="0"/>
      <w:marBottom w:val="0"/>
      <w:divBdr>
        <w:top w:val="none" w:sz="0" w:space="0" w:color="auto"/>
        <w:left w:val="none" w:sz="0" w:space="0" w:color="auto"/>
        <w:bottom w:val="none" w:sz="0" w:space="0" w:color="auto"/>
        <w:right w:val="none" w:sz="0" w:space="0" w:color="auto"/>
      </w:divBdr>
    </w:div>
    <w:div w:id="16999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lys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Hampton</dc:creator>
  <cp:keywords/>
  <dc:description/>
  <cp:lastModifiedBy>Connie Hampton</cp:lastModifiedBy>
  <cp:revision>1</cp:revision>
  <dcterms:created xsi:type="dcterms:W3CDTF">2018-01-15T02:40:00Z</dcterms:created>
  <dcterms:modified xsi:type="dcterms:W3CDTF">2018-01-15T03:16:00Z</dcterms:modified>
</cp:coreProperties>
</file>