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762"/>
      </w:tblGrid>
      <w:tr w:rsidR="009E280A" w:rsidRPr="0026117F" w:rsidTr="009E280A">
        <w:tc>
          <w:tcPr>
            <w:tcW w:w="9579" w:type="dxa"/>
            <w:gridSpan w:val="2"/>
          </w:tcPr>
          <w:p w:rsidR="009E280A" w:rsidRPr="0026117F" w:rsidRDefault="009E280A" w:rsidP="009E280A">
            <w:pPr>
              <w:rPr>
                <w:b/>
                <w:bCs/>
                <w:color w:val="000000" w:themeColor="text1"/>
                <w:sz w:val="24"/>
                <w:szCs w:val="24"/>
              </w:rPr>
            </w:pPr>
            <w:r w:rsidRPr="0026117F">
              <w:rPr>
                <w:color w:val="000000" w:themeColor="text1"/>
                <w:sz w:val="24"/>
                <w:szCs w:val="24"/>
              </w:rPr>
              <w:t xml:space="preserve"> </w:t>
            </w:r>
            <w:r w:rsidRPr="0026117F">
              <w:rPr>
                <w:b/>
                <w:bCs/>
                <w:color w:val="000000" w:themeColor="text1"/>
                <w:sz w:val="24"/>
                <w:szCs w:val="24"/>
              </w:rPr>
              <w:t>Sets</w:t>
            </w:r>
          </w:p>
        </w:tc>
      </w:tr>
      <w:tr w:rsidR="009E280A" w:rsidRPr="0026117F" w:rsidTr="009E280A">
        <w:trPr>
          <w:trHeight w:val="120"/>
        </w:trPr>
        <w:tc>
          <w:tcPr>
            <w:tcW w:w="817" w:type="dxa"/>
            <w:vAlign w:val="center"/>
          </w:tcPr>
          <w:p w:rsidR="009E280A" w:rsidRPr="00817349" w:rsidRDefault="00BF3F59" w:rsidP="009E280A">
            <w:pPr>
              <w:rPr>
                <w:rFonts w:asciiTheme="majorBidi" w:hAnsiTheme="majorBidi" w:cstheme="majorBidi"/>
                <w:i/>
                <w:iCs/>
                <w:color w:val="000000" w:themeColor="text1"/>
              </w:rPr>
            </w:pPr>
            <m:oMathPara>
              <m:oMath>
                <m:sSup>
                  <m:sSupPr>
                    <m:ctrlPr>
                      <w:rPr>
                        <w:rFonts w:ascii="Cambria Math" w:hAnsi="Cambria Math"/>
                        <w:i/>
                        <w:color w:val="000000" w:themeColor="text1"/>
                        <w:lang w:val="en-CA"/>
                      </w:rPr>
                    </m:ctrlPr>
                  </m:sSupPr>
                  <m:e>
                    <m:r>
                      <w:rPr>
                        <w:rFonts w:ascii="Cambria Math" w:hAnsi="Cambria Math"/>
                        <w:color w:val="000000" w:themeColor="text1"/>
                        <w:lang w:val="en-CA"/>
                      </w:rPr>
                      <m:t>H</m:t>
                    </m:r>
                  </m:e>
                  <m:sup/>
                </m:sSup>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the set of harvesting nodes as sources of supply</w:t>
            </w:r>
            <w:r>
              <w:rPr>
                <w:color w:val="000000" w:themeColor="text1"/>
                <w:sz w:val="24"/>
                <w:szCs w:val="24"/>
              </w:rPr>
              <w:t xml:space="preserve"> </w:t>
            </w:r>
          </w:p>
        </w:tc>
      </w:tr>
      <w:tr w:rsidR="009E280A" w:rsidRPr="0026117F" w:rsidTr="009E280A">
        <w:trPr>
          <w:trHeight w:val="120"/>
        </w:trPr>
        <w:tc>
          <w:tcPr>
            <w:tcW w:w="817" w:type="dxa"/>
            <w:vAlign w:val="center"/>
          </w:tcPr>
          <w:p w:rsidR="009E280A" w:rsidRPr="00817349" w:rsidRDefault="009E280A" w:rsidP="009E280A">
            <w:pPr>
              <w:rPr>
                <w:color w:val="000000" w:themeColor="text1"/>
              </w:rPr>
            </w:pPr>
            <m:oMathPara>
              <m:oMath>
                <m:r>
                  <w:rPr>
                    <w:rFonts w:ascii="Cambria Math" w:hAnsi="Cambria Math"/>
                    <w:color w:val="000000" w:themeColor="text1"/>
                  </w:rPr>
                  <m:t>W</m:t>
                </m:r>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the set of all potential terminals</w:t>
            </w:r>
            <w:r>
              <w:rPr>
                <w:color w:val="000000" w:themeColor="text1"/>
                <w:sz w:val="24"/>
                <w:szCs w:val="24"/>
              </w:rPr>
              <w:t xml:space="preserve">  </w:t>
            </w:r>
          </w:p>
        </w:tc>
      </w:tr>
      <w:tr w:rsidR="009E280A" w:rsidRPr="0026117F" w:rsidTr="009E280A">
        <w:trPr>
          <w:trHeight w:val="120"/>
        </w:trPr>
        <w:tc>
          <w:tcPr>
            <w:tcW w:w="817" w:type="dxa"/>
            <w:vAlign w:val="center"/>
          </w:tcPr>
          <w:p w:rsidR="009E280A" w:rsidRPr="00817349" w:rsidRDefault="009E280A" w:rsidP="009E280A">
            <w:pPr>
              <w:rPr>
                <w:color w:val="000000" w:themeColor="text1"/>
              </w:rPr>
            </w:pPr>
            <m:oMathPara>
              <m:oMath>
                <m:r>
                  <w:rPr>
                    <w:rFonts w:ascii="Cambria Math" w:hAnsi="Cambria Math"/>
                    <w:color w:val="000000" w:themeColor="text1"/>
                    <w:lang w:val="en-CA"/>
                  </w:rPr>
                  <m:t>J</m:t>
                </m:r>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the set of mills</w:t>
            </w:r>
            <w:r>
              <w:rPr>
                <w:color w:val="000000" w:themeColor="text1"/>
                <w:sz w:val="24"/>
                <w:szCs w:val="24"/>
              </w:rPr>
              <w:t xml:space="preserve"> (sawmills, </w:t>
            </w:r>
            <w:proofErr w:type="spellStart"/>
            <w:r>
              <w:rPr>
                <w:color w:val="000000" w:themeColor="text1"/>
                <w:sz w:val="24"/>
                <w:szCs w:val="24"/>
              </w:rPr>
              <w:t>papermills</w:t>
            </w:r>
            <w:proofErr w:type="spellEnd"/>
            <w:r>
              <w:rPr>
                <w:color w:val="000000" w:themeColor="text1"/>
                <w:sz w:val="24"/>
                <w:szCs w:val="24"/>
              </w:rPr>
              <w:t xml:space="preserve"> and biorefinery)  </w:t>
            </w:r>
          </w:p>
        </w:tc>
      </w:tr>
      <w:tr w:rsidR="009E280A" w:rsidRPr="0026117F" w:rsidTr="009E280A">
        <w:trPr>
          <w:trHeight w:val="120"/>
        </w:trPr>
        <w:tc>
          <w:tcPr>
            <w:tcW w:w="817" w:type="dxa"/>
            <w:vAlign w:val="center"/>
          </w:tcPr>
          <w:p w:rsidR="009E280A" w:rsidRPr="00817349" w:rsidRDefault="009E280A" w:rsidP="009E280A">
            <w:pPr>
              <w:rPr>
                <w:rFonts w:asciiTheme="majorBidi" w:hAnsiTheme="majorBidi" w:cstheme="majorBidi"/>
                <w:i/>
                <w:iCs/>
                <w:color w:val="000000" w:themeColor="text1"/>
              </w:rPr>
            </w:pPr>
            <m:oMathPara>
              <m:oMath>
                <m:r>
                  <w:rPr>
                    <w:rFonts w:ascii="Cambria Math" w:hAnsi="Cambria Math"/>
                    <w:color w:val="000000" w:themeColor="text1"/>
                    <w:lang w:val="en-CA"/>
                  </w:rPr>
                  <m:t>T</m:t>
                </m:r>
              </m:oMath>
            </m:oMathPara>
          </w:p>
        </w:tc>
        <w:tc>
          <w:tcPr>
            <w:tcW w:w="8762" w:type="dxa"/>
            <w:vAlign w:val="center"/>
          </w:tcPr>
          <w:p w:rsidR="009E280A" w:rsidRPr="0026117F" w:rsidRDefault="009E280A" w:rsidP="009E280A">
            <w:pPr>
              <w:rPr>
                <w:color w:val="000000" w:themeColor="text1"/>
                <w:sz w:val="24"/>
                <w:szCs w:val="24"/>
              </w:rPr>
            </w:pPr>
            <w:r w:rsidRPr="0026117F">
              <w:rPr>
                <w:color w:val="000000" w:themeColor="text1"/>
                <w:sz w:val="24"/>
                <w:szCs w:val="24"/>
              </w:rPr>
              <w:t xml:space="preserve">the set of business </w:t>
            </w:r>
            <w:r>
              <w:rPr>
                <w:color w:val="000000" w:themeColor="text1"/>
                <w:sz w:val="24"/>
                <w:szCs w:val="24"/>
              </w:rPr>
              <w:t xml:space="preserve">time </w:t>
            </w:r>
            <w:r w:rsidRPr="0026117F">
              <w:rPr>
                <w:color w:val="000000" w:themeColor="text1"/>
                <w:sz w:val="24"/>
                <w:szCs w:val="24"/>
              </w:rPr>
              <w:t xml:space="preserve">periods (i.e.,  yearly base) </w:t>
            </w:r>
          </w:p>
        </w:tc>
      </w:tr>
      <w:tr w:rsidR="009E280A" w:rsidRPr="0026117F" w:rsidTr="009E280A">
        <w:trPr>
          <w:trHeight w:val="120"/>
        </w:trPr>
        <w:tc>
          <w:tcPr>
            <w:tcW w:w="817" w:type="dxa"/>
            <w:vAlign w:val="center"/>
          </w:tcPr>
          <w:p w:rsidR="009E280A" w:rsidRPr="00817349" w:rsidRDefault="009E280A" w:rsidP="009E280A">
            <w:pPr>
              <w:rPr>
                <w:rFonts w:ascii="Calibri" w:hAnsi="Calibri" w:cs="Arial"/>
                <w:color w:val="000000" w:themeColor="text1"/>
                <w:lang w:val="en-CA"/>
              </w:rPr>
            </w:pPr>
            <m:oMathPara>
              <m:oMath>
                <m:r>
                  <w:rPr>
                    <w:rFonts w:ascii="Cambria Math" w:hAnsi="Cambria Math" w:cstheme="majorBidi"/>
                    <w:color w:val="000000" w:themeColor="text1"/>
                  </w:rPr>
                  <m:t>Cap</m:t>
                </m:r>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 xml:space="preserve">the set of </w:t>
            </w:r>
            <w:r>
              <w:rPr>
                <w:color w:val="000000" w:themeColor="text1"/>
                <w:sz w:val="24"/>
                <w:szCs w:val="24"/>
              </w:rPr>
              <w:t>capacity proces</w:t>
            </w:r>
            <w:bookmarkStart w:id="0" w:name="_GoBack"/>
            <w:bookmarkEnd w:id="0"/>
            <w:r>
              <w:rPr>
                <w:color w:val="000000" w:themeColor="text1"/>
                <w:sz w:val="24"/>
                <w:szCs w:val="24"/>
              </w:rPr>
              <w:t xml:space="preserve">s </w:t>
            </w:r>
          </w:p>
        </w:tc>
      </w:tr>
      <w:tr w:rsidR="009E280A" w:rsidRPr="0026117F" w:rsidTr="009E280A">
        <w:trPr>
          <w:trHeight w:val="120"/>
        </w:trPr>
        <w:tc>
          <w:tcPr>
            <w:tcW w:w="817" w:type="dxa"/>
            <w:vAlign w:val="center"/>
          </w:tcPr>
          <w:p w:rsidR="009E280A" w:rsidRPr="00817349" w:rsidRDefault="009E280A" w:rsidP="009E280A">
            <w:pPr>
              <w:rPr>
                <w:rFonts w:asciiTheme="majorBidi" w:hAnsiTheme="majorBidi" w:cstheme="majorBidi"/>
                <w:i/>
                <w:iCs/>
                <w:color w:val="000000" w:themeColor="text1"/>
              </w:rPr>
            </w:pPr>
            <m:oMathPara>
              <m:oMath>
                <m:r>
                  <w:rPr>
                    <w:rFonts w:ascii="Cambria Math" w:hAnsi="Cambria Math"/>
                    <w:color w:val="000000" w:themeColor="text1"/>
                    <w:lang w:val="en-CA"/>
                  </w:rPr>
                  <m:t>PR</m:t>
                </m:r>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 xml:space="preserve">the set of production </w:t>
            </w:r>
            <w:r>
              <w:rPr>
                <w:color w:val="000000" w:themeColor="text1"/>
                <w:sz w:val="24"/>
                <w:szCs w:val="24"/>
              </w:rPr>
              <w:t xml:space="preserve">process at mill </w:t>
            </w:r>
          </w:p>
        </w:tc>
      </w:tr>
      <w:tr w:rsidR="009E280A" w:rsidRPr="0026117F" w:rsidTr="009E280A">
        <w:trPr>
          <w:trHeight w:val="120"/>
        </w:trPr>
        <w:tc>
          <w:tcPr>
            <w:tcW w:w="817" w:type="dxa"/>
            <w:vAlign w:val="center"/>
          </w:tcPr>
          <w:p w:rsidR="009E280A" w:rsidRPr="00817349" w:rsidRDefault="009E280A" w:rsidP="009E280A">
            <w:pPr>
              <w:rPr>
                <w:rFonts w:asciiTheme="majorBidi" w:hAnsiTheme="majorBidi" w:cstheme="majorBidi"/>
                <w:i/>
                <w:iCs/>
                <w:color w:val="000000" w:themeColor="text1"/>
              </w:rPr>
            </w:pPr>
            <m:oMathPara>
              <m:oMath>
                <m:r>
                  <w:rPr>
                    <w:rFonts w:ascii="Cambria Math" w:hAnsi="Cambria Math"/>
                    <w:color w:val="000000" w:themeColor="text1"/>
                    <w:lang w:val="en-CA"/>
                  </w:rPr>
                  <m:t>PF</m:t>
                </m:r>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 xml:space="preserve">the set of </w:t>
            </w:r>
            <w:r>
              <w:rPr>
                <w:color w:val="000000" w:themeColor="text1"/>
                <w:sz w:val="24"/>
                <w:szCs w:val="24"/>
              </w:rPr>
              <w:t xml:space="preserve">final products </w:t>
            </w:r>
          </w:p>
        </w:tc>
      </w:tr>
      <w:tr w:rsidR="009E280A" w:rsidRPr="0026117F" w:rsidTr="009E280A">
        <w:trPr>
          <w:trHeight w:val="120"/>
        </w:trPr>
        <w:tc>
          <w:tcPr>
            <w:tcW w:w="817" w:type="dxa"/>
            <w:vAlign w:val="center"/>
          </w:tcPr>
          <w:p w:rsidR="009E280A" w:rsidRPr="00817349" w:rsidRDefault="009E280A" w:rsidP="009E280A">
            <w:pPr>
              <w:jc w:val="center"/>
              <w:rPr>
                <w:rFonts w:asciiTheme="majorBidi" w:hAnsiTheme="majorBidi" w:cstheme="majorBidi"/>
                <w:i/>
                <w:iCs/>
                <w:color w:val="000000" w:themeColor="text1"/>
              </w:rPr>
            </w:pPr>
            <m:oMathPara>
              <m:oMath>
                <m:r>
                  <w:rPr>
                    <w:rFonts w:ascii="Cambria Math" w:hAnsi="Cambria Math" w:cstheme="majorBidi"/>
                    <w:color w:val="000000" w:themeColor="text1"/>
                  </w:rPr>
                  <m:t>PI</m:t>
                </m:r>
              </m:oMath>
            </m:oMathPara>
          </w:p>
        </w:tc>
        <w:tc>
          <w:tcPr>
            <w:tcW w:w="8762" w:type="dxa"/>
          </w:tcPr>
          <w:p w:rsidR="009E280A" w:rsidRPr="0026117F" w:rsidRDefault="009E280A" w:rsidP="009E280A">
            <w:pPr>
              <w:rPr>
                <w:color w:val="000000" w:themeColor="text1"/>
                <w:sz w:val="24"/>
                <w:szCs w:val="24"/>
              </w:rPr>
            </w:pPr>
            <w:r w:rsidRPr="0026117F">
              <w:rPr>
                <w:color w:val="000000" w:themeColor="text1"/>
                <w:sz w:val="24"/>
                <w:szCs w:val="24"/>
              </w:rPr>
              <w:t xml:space="preserve">the set of </w:t>
            </w:r>
            <w:r>
              <w:rPr>
                <w:color w:val="000000" w:themeColor="text1"/>
                <w:sz w:val="24"/>
                <w:szCs w:val="24"/>
              </w:rPr>
              <w:t xml:space="preserve">intermediate products </w:t>
            </w:r>
          </w:p>
        </w:tc>
      </w:tr>
      <w:tr w:rsidR="009E280A" w:rsidRPr="0026117F" w:rsidTr="009E280A">
        <w:trPr>
          <w:trHeight w:val="120"/>
        </w:trPr>
        <w:tc>
          <w:tcPr>
            <w:tcW w:w="817" w:type="dxa"/>
            <w:vAlign w:val="center"/>
          </w:tcPr>
          <w:p w:rsidR="009E280A" w:rsidRPr="00817349" w:rsidRDefault="009E280A" w:rsidP="009E280A">
            <w:pPr>
              <w:jc w:val="center"/>
              <w:rPr>
                <w:rFonts w:asciiTheme="majorBidi" w:hAnsiTheme="majorBidi" w:cstheme="majorBidi"/>
                <w:i/>
                <w:iCs/>
                <w:color w:val="000000" w:themeColor="text1"/>
              </w:rPr>
            </w:pPr>
            <m:oMathPara>
              <m:oMath>
                <m:r>
                  <w:rPr>
                    <w:rFonts w:ascii="Cambria Math" w:hAnsi="Cambria Math" w:cstheme="majorBidi"/>
                    <w:color w:val="000000" w:themeColor="text1"/>
                  </w:rPr>
                  <m:t>K</m:t>
                </m:r>
              </m:oMath>
            </m:oMathPara>
          </w:p>
        </w:tc>
        <w:tc>
          <w:tcPr>
            <w:tcW w:w="8762" w:type="dxa"/>
          </w:tcPr>
          <w:p w:rsidR="009E280A" w:rsidRPr="0026117F" w:rsidRDefault="009E280A" w:rsidP="009E280A">
            <w:pPr>
              <w:rPr>
                <w:sz w:val="24"/>
                <w:szCs w:val="24"/>
              </w:rPr>
            </w:pPr>
            <w:r w:rsidRPr="0026117F">
              <w:rPr>
                <w:color w:val="000000" w:themeColor="text1"/>
                <w:sz w:val="24"/>
                <w:szCs w:val="24"/>
              </w:rPr>
              <w:t xml:space="preserve">the set of </w:t>
            </w:r>
            <w:r>
              <w:rPr>
                <w:color w:val="000000" w:themeColor="text1"/>
                <w:sz w:val="24"/>
                <w:szCs w:val="24"/>
              </w:rPr>
              <w:t xml:space="preserve">capacity process for terminal locations </w:t>
            </w:r>
          </w:p>
        </w:tc>
      </w:tr>
      <w:tr w:rsidR="009E280A" w:rsidRPr="0026117F" w:rsidTr="0024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17" w:type="dxa"/>
            <w:tcBorders>
              <w:top w:val="nil"/>
              <w:left w:val="nil"/>
              <w:bottom w:val="nil"/>
              <w:right w:val="nil"/>
            </w:tcBorders>
          </w:tcPr>
          <w:p w:rsidR="009E280A" w:rsidRPr="00817349" w:rsidRDefault="009E280A" w:rsidP="009E280A">
            <w:pPr>
              <w:jc w:val="center"/>
              <w:rPr>
                <w:rFonts w:asciiTheme="majorBidi" w:hAnsiTheme="majorBidi" w:cstheme="majorBidi"/>
                <w:i/>
                <w:iCs/>
                <w:color w:val="000000" w:themeColor="text1"/>
              </w:rPr>
            </w:pPr>
            <m:oMathPara>
              <m:oMath>
                <m:r>
                  <w:rPr>
                    <w:rFonts w:ascii="Cambria Math" w:hAnsi="Cambria Math" w:cstheme="majorBidi"/>
                    <w:color w:val="000000" w:themeColor="text1"/>
                  </w:rPr>
                  <m:t>A</m:t>
                </m:r>
              </m:oMath>
            </m:oMathPara>
          </w:p>
        </w:tc>
        <w:tc>
          <w:tcPr>
            <w:tcW w:w="8762" w:type="dxa"/>
            <w:tcBorders>
              <w:top w:val="nil"/>
              <w:left w:val="nil"/>
              <w:bottom w:val="nil"/>
              <w:right w:val="nil"/>
            </w:tcBorders>
          </w:tcPr>
          <w:p w:rsidR="009E280A" w:rsidRPr="0026117F" w:rsidRDefault="009E280A" w:rsidP="009E280A">
            <w:pPr>
              <w:rPr>
                <w:sz w:val="24"/>
                <w:szCs w:val="24"/>
              </w:rPr>
            </w:pPr>
            <w:r w:rsidRPr="0026117F">
              <w:rPr>
                <w:color w:val="000000" w:themeColor="text1"/>
                <w:sz w:val="24"/>
                <w:szCs w:val="24"/>
              </w:rPr>
              <w:t xml:space="preserve">the set of </w:t>
            </w:r>
            <w:r>
              <w:rPr>
                <w:color w:val="000000" w:themeColor="text1"/>
                <w:sz w:val="24"/>
                <w:szCs w:val="24"/>
              </w:rPr>
              <w:t xml:space="preserve">assortments </w:t>
            </w:r>
          </w:p>
        </w:tc>
      </w:tr>
      <w:tr w:rsidR="002451BE" w:rsidRPr="0026117F" w:rsidTr="00245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817" w:type="dxa"/>
            <w:tcBorders>
              <w:top w:val="nil"/>
              <w:left w:val="nil"/>
              <w:bottom w:val="nil"/>
              <w:right w:val="nil"/>
            </w:tcBorders>
          </w:tcPr>
          <w:p w:rsidR="002451BE" w:rsidRPr="00817349" w:rsidRDefault="002451BE" w:rsidP="000F1FD2">
            <w:pPr>
              <w:jc w:val="center"/>
              <w:rPr>
                <w:rFonts w:asciiTheme="majorBidi" w:hAnsiTheme="majorBidi" w:cstheme="majorBidi"/>
                <w:i/>
                <w:iCs/>
                <w:color w:val="000000" w:themeColor="text1"/>
              </w:rPr>
            </w:pPr>
            <m:oMathPara>
              <m:oMath>
                <m:r>
                  <w:rPr>
                    <w:rFonts w:ascii="Cambria Math" w:hAnsi="Cambria Math" w:cstheme="majorBidi"/>
                    <w:color w:val="000000" w:themeColor="text1"/>
                  </w:rPr>
                  <m:t>S</m:t>
                </m:r>
              </m:oMath>
            </m:oMathPara>
          </w:p>
        </w:tc>
        <w:tc>
          <w:tcPr>
            <w:tcW w:w="8762" w:type="dxa"/>
            <w:tcBorders>
              <w:top w:val="nil"/>
              <w:left w:val="nil"/>
              <w:bottom w:val="nil"/>
              <w:right w:val="nil"/>
            </w:tcBorders>
          </w:tcPr>
          <w:p w:rsidR="002451BE" w:rsidRPr="0026117F" w:rsidRDefault="002451BE" w:rsidP="002451BE">
            <w:pPr>
              <w:rPr>
                <w:sz w:val="24"/>
                <w:szCs w:val="24"/>
              </w:rPr>
            </w:pPr>
            <w:r w:rsidRPr="0026117F">
              <w:rPr>
                <w:color w:val="000000" w:themeColor="text1"/>
                <w:sz w:val="24"/>
                <w:szCs w:val="24"/>
              </w:rPr>
              <w:t xml:space="preserve">the set of </w:t>
            </w:r>
            <w:r>
              <w:rPr>
                <w:color w:val="000000" w:themeColor="text1"/>
                <w:sz w:val="24"/>
                <w:szCs w:val="24"/>
              </w:rPr>
              <w:t xml:space="preserve">sorting process </w:t>
            </w:r>
          </w:p>
        </w:tc>
      </w:tr>
    </w:tbl>
    <w:p w:rsidR="009E280A" w:rsidRPr="0026117F" w:rsidRDefault="009E280A" w:rsidP="009E280A">
      <w:pPr>
        <w:spacing w:after="0"/>
        <w:rPr>
          <w:color w:val="000000" w:themeColor="text1"/>
          <w:sz w:val="24"/>
          <w:szCs w:val="24"/>
        </w:rPr>
      </w:pPr>
    </w:p>
    <w:p w:rsidR="009E280A" w:rsidRPr="0026117F" w:rsidRDefault="009E280A" w:rsidP="009E280A">
      <w:pPr>
        <w:spacing w:after="0"/>
        <w:rPr>
          <w:color w:val="000000" w:themeColor="text1"/>
          <w:sz w:val="24"/>
          <w:szCs w:val="24"/>
          <w:lang w:val="en-CA"/>
        </w:rPr>
      </w:pPr>
    </w:p>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998"/>
      </w:tblGrid>
      <w:tr w:rsidR="009E280A" w:rsidRPr="0026117F" w:rsidTr="009E280A">
        <w:trPr>
          <w:trHeight w:val="314"/>
        </w:trPr>
        <w:tc>
          <w:tcPr>
            <w:tcW w:w="9815" w:type="dxa"/>
            <w:gridSpan w:val="2"/>
          </w:tcPr>
          <w:p w:rsidR="009E280A" w:rsidRPr="0026117F" w:rsidRDefault="009E280A" w:rsidP="009E280A">
            <w:pPr>
              <w:rPr>
                <w:color w:val="000000" w:themeColor="text1"/>
                <w:sz w:val="24"/>
                <w:szCs w:val="24"/>
              </w:rPr>
            </w:pPr>
            <w:r w:rsidRPr="0026117F">
              <w:rPr>
                <w:b/>
                <w:bCs/>
                <w:color w:val="000000" w:themeColor="text1"/>
                <w:sz w:val="24"/>
                <w:szCs w:val="24"/>
              </w:rPr>
              <w:t xml:space="preserve">Parameters </w:t>
            </w:r>
            <m:oMath>
              <m:r>
                <m:rPr>
                  <m:sty m:val="p"/>
                </m:rPr>
                <w:rPr>
                  <w:rFonts w:ascii="Cambria Math" w:hAnsi="Cambria Math"/>
                  <w:color w:val="000000" w:themeColor="text1"/>
                  <w:sz w:val="24"/>
                  <w:szCs w:val="24"/>
                  <w:lang w:val="en-CA"/>
                </w:rPr>
                <w:br/>
              </m:r>
            </m:oMath>
          </w:p>
        </w:tc>
      </w:tr>
      <w:tr w:rsidR="009E280A" w:rsidRPr="0026117F" w:rsidTr="009E280A">
        <w:trPr>
          <w:trHeight w:val="363"/>
        </w:trPr>
        <w:tc>
          <w:tcPr>
            <w:tcW w:w="817" w:type="dxa"/>
            <w:vAlign w:val="center"/>
          </w:tcPr>
          <w:p w:rsidR="009E280A" w:rsidRPr="00817349" w:rsidRDefault="00BF3F59" w:rsidP="0005160B">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v</m:t>
                    </m:r>
                  </m:e>
                  <m:sub>
                    <m:r>
                      <w:rPr>
                        <w:rFonts w:ascii="Cambria Math" w:hAnsi="Cambria Math"/>
                        <w:color w:val="000000" w:themeColor="text1"/>
                        <w:lang w:val="en-CA"/>
                      </w:rPr>
                      <m:t>ha</m:t>
                    </m:r>
                  </m:sub>
                  <m:sup/>
                </m:sSubSup>
              </m:oMath>
            </m:oMathPara>
          </w:p>
        </w:tc>
        <w:tc>
          <w:tcPr>
            <w:tcW w:w="8998" w:type="dxa"/>
          </w:tcPr>
          <w:p w:rsidR="009E280A" w:rsidRPr="0026117F" w:rsidRDefault="009E280A" w:rsidP="009E280A">
            <w:pPr>
              <w:rPr>
                <w:color w:val="000000" w:themeColor="text1"/>
                <w:sz w:val="24"/>
                <w:szCs w:val="24"/>
              </w:rPr>
            </w:pPr>
            <w:r>
              <w:rPr>
                <w:color w:val="000000" w:themeColor="text1"/>
                <w:sz w:val="24"/>
                <w:szCs w:val="24"/>
              </w:rPr>
              <w:t xml:space="preserve">volume of available timber of assortment </w:t>
            </w:r>
            <w:r w:rsidRPr="009E280A">
              <w:rPr>
                <w:i/>
                <w:color w:val="000000" w:themeColor="text1"/>
                <w:sz w:val="24"/>
                <w:szCs w:val="24"/>
              </w:rPr>
              <w:t>a</w:t>
            </w:r>
            <w:r>
              <w:rPr>
                <w:color w:val="000000" w:themeColor="text1"/>
                <w:sz w:val="24"/>
                <w:szCs w:val="24"/>
              </w:rPr>
              <w:t xml:space="preserve"> at forest </w:t>
            </w:r>
            <w:r>
              <w:rPr>
                <w:rFonts w:asciiTheme="majorBidi" w:hAnsiTheme="majorBidi" w:cstheme="majorBidi"/>
                <w:i/>
                <w:iCs/>
                <w:color w:val="000000" w:themeColor="text1"/>
                <w:sz w:val="24"/>
                <w:szCs w:val="24"/>
              </w:rPr>
              <w:t>h</w:t>
            </w:r>
            <w:r w:rsidRPr="0026117F">
              <w:rPr>
                <w:rFonts w:asciiTheme="majorBidi" w:hAnsiTheme="majorBidi" w:cstheme="majorBidi"/>
                <w:i/>
                <w:iCs/>
                <w:color w:val="000000" w:themeColor="text1"/>
                <w:sz w:val="24"/>
                <w:szCs w:val="24"/>
              </w:rPr>
              <w:t xml:space="preserve"> </w:t>
            </w:r>
          </w:p>
        </w:tc>
      </w:tr>
      <w:tr w:rsidR="009E280A" w:rsidRPr="0026117F" w:rsidTr="009E280A">
        <w:trPr>
          <w:trHeight w:val="411"/>
        </w:trPr>
        <w:tc>
          <w:tcPr>
            <w:tcW w:w="817" w:type="dxa"/>
            <w:vAlign w:val="center"/>
          </w:tcPr>
          <w:p w:rsidR="009E280A" w:rsidRPr="00817349" w:rsidRDefault="009E280A" w:rsidP="009E280A">
            <w:pPr>
              <w:rPr>
                <w:color w:val="000000" w:themeColor="text1"/>
              </w:rPr>
            </w:pPr>
            <m:oMathPara>
              <m:oMath>
                <m:r>
                  <w:rPr>
                    <w:rFonts w:ascii="Cambria Math" w:hAnsi="Cambria Math"/>
                    <w:color w:val="000000" w:themeColor="text1"/>
                    <w:lang w:val="en-CA"/>
                  </w:rPr>
                  <m:t>IH</m:t>
                </m:r>
              </m:oMath>
            </m:oMathPara>
          </w:p>
        </w:tc>
        <w:tc>
          <w:tcPr>
            <w:tcW w:w="8998" w:type="dxa"/>
          </w:tcPr>
          <w:p w:rsidR="009E280A" w:rsidRPr="0026117F" w:rsidRDefault="009E280A" w:rsidP="009E280A">
            <w:pPr>
              <w:rPr>
                <w:color w:val="000000" w:themeColor="text1"/>
                <w:sz w:val="24"/>
                <w:szCs w:val="24"/>
              </w:rPr>
            </w:pPr>
            <w:r>
              <w:rPr>
                <w:color w:val="000000" w:themeColor="text1"/>
                <w:sz w:val="24"/>
                <w:szCs w:val="24"/>
              </w:rPr>
              <w:t xml:space="preserve">amount of </w:t>
            </w:r>
            <w:r w:rsidRPr="0026117F">
              <w:rPr>
                <w:color w:val="000000" w:themeColor="text1"/>
                <w:sz w:val="24"/>
                <w:szCs w:val="24"/>
              </w:rPr>
              <w:t xml:space="preserve">exported </w:t>
            </w:r>
            <w:r>
              <w:rPr>
                <w:color w:val="000000" w:themeColor="text1"/>
                <w:sz w:val="24"/>
                <w:szCs w:val="24"/>
              </w:rPr>
              <w:t>volume</w:t>
            </w:r>
            <w:r w:rsidRPr="0026117F">
              <w:rPr>
                <w:rFonts w:asciiTheme="majorBidi" w:hAnsiTheme="majorBidi" w:cstheme="majorBidi"/>
                <w:i/>
                <w:iCs/>
                <w:color w:val="000000" w:themeColor="text1"/>
                <w:sz w:val="24"/>
                <w:szCs w:val="24"/>
              </w:rPr>
              <w:t xml:space="preserve"> </w:t>
            </w:r>
            <w:r w:rsidRPr="0026117F">
              <w:rPr>
                <w:color w:val="000000" w:themeColor="text1"/>
                <w:sz w:val="24"/>
                <w:szCs w:val="24"/>
              </w:rPr>
              <w:t xml:space="preserve"> </w:t>
            </w:r>
          </w:p>
        </w:tc>
      </w:tr>
      <w:tr w:rsidR="002451BE" w:rsidRPr="0026117F" w:rsidTr="001F551E">
        <w:trPr>
          <w:trHeight w:val="431"/>
        </w:trPr>
        <w:tc>
          <w:tcPr>
            <w:tcW w:w="817" w:type="dxa"/>
          </w:tcPr>
          <w:p w:rsidR="002451BE" w:rsidRDefault="00BF3F59">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d</m:t>
                    </m:r>
                  </m:e>
                  <m:sub>
                    <m:r>
                      <w:rPr>
                        <w:rFonts w:ascii="Cambria Math" w:hAnsi="Cambria Math"/>
                        <w:color w:val="000000" w:themeColor="text1"/>
                        <w:lang w:val="en-CA"/>
                      </w:rPr>
                      <m:t>jat</m:t>
                    </m:r>
                  </m:sub>
                  <m:sup>
                    <m:r>
                      <w:rPr>
                        <w:rFonts w:ascii="Cambria Math" w:hAnsi="Cambria Math"/>
                        <w:color w:val="000000" w:themeColor="text1"/>
                        <w:lang w:val="en-CA"/>
                      </w:rPr>
                      <m:t>a</m:t>
                    </m:r>
                  </m:sup>
                </m:sSubSup>
              </m:oMath>
            </m:oMathPara>
          </w:p>
        </w:tc>
        <w:tc>
          <w:tcPr>
            <w:tcW w:w="8998" w:type="dxa"/>
          </w:tcPr>
          <w:p w:rsidR="002451BE" w:rsidRPr="0026117F" w:rsidRDefault="002451BE" w:rsidP="002451BE">
            <w:pPr>
              <w:rPr>
                <w:color w:val="000000" w:themeColor="text1"/>
                <w:sz w:val="24"/>
                <w:szCs w:val="24"/>
              </w:rPr>
            </w:pPr>
            <w:r>
              <w:rPr>
                <w:color w:val="000000" w:themeColor="text1"/>
                <w:sz w:val="24"/>
                <w:szCs w:val="24"/>
              </w:rPr>
              <w:t xml:space="preserve">demand of assortment </w:t>
            </w:r>
            <w:r w:rsidRPr="002451BE">
              <w:rPr>
                <w:i/>
                <w:color w:val="000000" w:themeColor="text1"/>
                <w:sz w:val="24"/>
                <w:szCs w:val="24"/>
              </w:rPr>
              <w:t>a</w:t>
            </w:r>
            <w:r>
              <w:rPr>
                <w:color w:val="000000" w:themeColor="text1"/>
                <w:sz w:val="24"/>
                <w:szCs w:val="24"/>
              </w:rPr>
              <w:t xml:space="preserve"> at mill </w:t>
            </w:r>
            <w:r w:rsidRPr="002451BE">
              <w:rPr>
                <w:i/>
                <w:color w:val="000000" w:themeColor="text1"/>
                <w:sz w:val="24"/>
                <w:szCs w:val="24"/>
              </w:rPr>
              <w:t>j</w:t>
            </w:r>
            <w:r>
              <w:rPr>
                <w:color w:val="000000" w:themeColor="text1"/>
                <w:sz w:val="24"/>
                <w:szCs w:val="24"/>
              </w:rPr>
              <w:t xml:space="preserve"> in period </w:t>
            </w:r>
            <w:r w:rsidRPr="0026117F">
              <w:rPr>
                <w:i/>
                <w:iCs/>
                <w:color w:val="000000" w:themeColor="text1"/>
                <w:sz w:val="24"/>
                <w:szCs w:val="24"/>
              </w:rPr>
              <w:t>t</w:t>
            </w:r>
          </w:p>
        </w:tc>
      </w:tr>
      <w:tr w:rsidR="002451BE" w:rsidRPr="0026117F" w:rsidTr="001F551E">
        <w:trPr>
          <w:trHeight w:val="423"/>
        </w:trPr>
        <w:tc>
          <w:tcPr>
            <w:tcW w:w="817" w:type="dxa"/>
          </w:tcPr>
          <w:p w:rsidR="002451BE" w:rsidRDefault="00BF3F59">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d</m:t>
                    </m:r>
                  </m:e>
                  <m:sub>
                    <m:r>
                      <w:rPr>
                        <w:rFonts w:ascii="Cambria Math" w:hAnsi="Cambria Math"/>
                        <w:color w:val="000000" w:themeColor="text1"/>
                        <w:lang w:val="en-CA"/>
                      </w:rPr>
                      <m:t>jpt</m:t>
                    </m:r>
                  </m:sub>
                  <m:sup>
                    <m:r>
                      <w:rPr>
                        <w:rFonts w:ascii="Cambria Math" w:hAnsi="Cambria Math"/>
                        <w:color w:val="000000" w:themeColor="text1"/>
                        <w:lang w:val="en-CA"/>
                      </w:rPr>
                      <m:t>a</m:t>
                    </m:r>
                  </m:sup>
                </m:sSubSup>
              </m:oMath>
            </m:oMathPara>
          </w:p>
        </w:tc>
        <w:tc>
          <w:tcPr>
            <w:tcW w:w="8998" w:type="dxa"/>
          </w:tcPr>
          <w:p w:rsidR="002451BE" w:rsidRPr="0026117F" w:rsidRDefault="002451BE" w:rsidP="002451BE">
            <w:pPr>
              <w:rPr>
                <w:color w:val="000000" w:themeColor="text1"/>
                <w:sz w:val="24"/>
                <w:szCs w:val="24"/>
              </w:rPr>
            </w:pPr>
            <w:r>
              <w:rPr>
                <w:color w:val="000000" w:themeColor="text1"/>
                <w:sz w:val="24"/>
                <w:szCs w:val="24"/>
              </w:rPr>
              <w:t xml:space="preserve">demand of </w:t>
            </w:r>
            <w:r w:rsidRPr="0026117F">
              <w:rPr>
                <w:color w:val="000000" w:themeColor="text1"/>
                <w:sz w:val="24"/>
                <w:szCs w:val="24"/>
              </w:rPr>
              <w:t xml:space="preserve">product </w:t>
            </w:r>
            <w:r w:rsidRPr="0026117F">
              <w:rPr>
                <w:i/>
                <w:iCs/>
                <w:color w:val="000000" w:themeColor="text1"/>
                <w:sz w:val="24"/>
                <w:szCs w:val="24"/>
              </w:rPr>
              <w:t xml:space="preserve">p </w:t>
            </w:r>
            <w:r w:rsidRPr="0026117F">
              <w:rPr>
                <w:color w:val="000000" w:themeColor="text1"/>
                <w:sz w:val="24"/>
                <w:szCs w:val="24"/>
              </w:rPr>
              <w:t xml:space="preserve">in </w:t>
            </w:r>
            <w:r>
              <w:rPr>
                <w:color w:val="000000" w:themeColor="text1"/>
                <w:sz w:val="24"/>
                <w:szCs w:val="24"/>
              </w:rPr>
              <w:t xml:space="preserve">at mill </w:t>
            </w:r>
            <w:r w:rsidRPr="002451BE">
              <w:rPr>
                <w:i/>
                <w:color w:val="000000" w:themeColor="text1"/>
                <w:sz w:val="24"/>
                <w:szCs w:val="24"/>
              </w:rPr>
              <w:t>j</w:t>
            </w:r>
            <w:r>
              <w:rPr>
                <w:color w:val="000000" w:themeColor="text1"/>
                <w:sz w:val="24"/>
                <w:szCs w:val="24"/>
              </w:rPr>
              <w:t xml:space="preserve"> during </w:t>
            </w:r>
            <w:r w:rsidRPr="0026117F">
              <w:rPr>
                <w:color w:val="000000" w:themeColor="text1"/>
                <w:sz w:val="24"/>
                <w:szCs w:val="24"/>
              </w:rPr>
              <w:t xml:space="preserve">time period </w:t>
            </w:r>
            <w:r w:rsidRPr="0026117F">
              <w:rPr>
                <w:i/>
                <w:iCs/>
                <w:color w:val="000000" w:themeColor="text1"/>
                <w:sz w:val="24"/>
                <w:szCs w:val="24"/>
              </w:rPr>
              <w:t>t</w:t>
            </w:r>
          </w:p>
        </w:tc>
      </w:tr>
      <w:tr w:rsidR="009E280A" w:rsidRPr="0026117F" w:rsidTr="00123F11">
        <w:trPr>
          <w:trHeight w:val="459"/>
        </w:trPr>
        <w:tc>
          <w:tcPr>
            <w:tcW w:w="817" w:type="dxa"/>
            <w:vAlign w:val="center"/>
          </w:tcPr>
          <w:p w:rsidR="009E280A" w:rsidRPr="00817349" w:rsidRDefault="00BF3F59" w:rsidP="00063088">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q</m:t>
                    </m:r>
                  </m:e>
                  <m:sub>
                    <m:r>
                      <w:rPr>
                        <w:rFonts w:ascii="Cambria Math" w:hAnsi="Cambria Math"/>
                        <w:color w:val="000000" w:themeColor="text1"/>
                        <w:lang w:val="en-CA"/>
                      </w:rPr>
                      <m:t>sa</m:t>
                    </m:r>
                  </m:sub>
                  <m:sup>
                    <m:r>
                      <w:rPr>
                        <w:rFonts w:ascii="Cambria Math" w:hAnsi="Cambria Math"/>
                        <w:color w:val="000000" w:themeColor="text1"/>
                        <w:lang w:val="en-CA"/>
                      </w:rPr>
                      <m:t>srt</m:t>
                    </m:r>
                  </m:sup>
                </m:sSubSup>
              </m:oMath>
            </m:oMathPara>
          </w:p>
        </w:tc>
        <w:tc>
          <w:tcPr>
            <w:tcW w:w="8998" w:type="dxa"/>
          </w:tcPr>
          <w:p w:rsidR="009E280A" w:rsidRPr="0026117F" w:rsidRDefault="002451BE" w:rsidP="002451BE">
            <w:pPr>
              <w:rPr>
                <w:color w:val="000000" w:themeColor="text1"/>
                <w:sz w:val="24"/>
                <w:szCs w:val="24"/>
              </w:rPr>
            </w:pPr>
            <w:r>
              <w:rPr>
                <w:color w:val="000000" w:themeColor="text1"/>
                <w:sz w:val="24"/>
                <w:szCs w:val="24"/>
              </w:rPr>
              <w:t xml:space="preserve">proportion of assortment </w:t>
            </w:r>
            <w:r w:rsidRPr="002451BE">
              <w:rPr>
                <w:i/>
                <w:color w:val="000000" w:themeColor="text1"/>
                <w:sz w:val="24"/>
                <w:szCs w:val="24"/>
              </w:rPr>
              <w:t>a</w:t>
            </w:r>
            <w:r>
              <w:rPr>
                <w:color w:val="000000" w:themeColor="text1"/>
                <w:sz w:val="24"/>
                <w:szCs w:val="24"/>
              </w:rPr>
              <w:t xml:space="preserve"> in sort group </w:t>
            </w:r>
            <w:r w:rsidRPr="002451BE">
              <w:rPr>
                <w:i/>
                <w:color w:val="000000" w:themeColor="text1"/>
                <w:sz w:val="24"/>
                <w:szCs w:val="24"/>
              </w:rPr>
              <w:t xml:space="preserve">s </w:t>
            </w:r>
          </w:p>
        </w:tc>
      </w:tr>
      <w:tr w:rsidR="009E280A" w:rsidRPr="0026117F" w:rsidTr="009E280A">
        <w:trPr>
          <w:trHeight w:val="341"/>
        </w:trPr>
        <w:tc>
          <w:tcPr>
            <w:tcW w:w="817" w:type="dxa"/>
            <w:vAlign w:val="center"/>
          </w:tcPr>
          <w:p w:rsidR="009E280A" w:rsidRPr="00817349" w:rsidRDefault="00BF3F59" w:rsidP="002451BE">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sc</m:t>
                    </m:r>
                  </m:e>
                  <m:sub>
                    <m:r>
                      <w:rPr>
                        <w:rFonts w:ascii="Cambria Math" w:hAnsi="Cambria Math"/>
                        <w:color w:val="000000" w:themeColor="text1"/>
                        <w:lang w:val="en-CA"/>
                      </w:rPr>
                      <m:t>hs</m:t>
                    </m:r>
                  </m:sub>
                  <m:sup/>
                </m:sSubSup>
              </m:oMath>
            </m:oMathPara>
          </w:p>
        </w:tc>
        <w:tc>
          <w:tcPr>
            <w:tcW w:w="8998" w:type="dxa"/>
          </w:tcPr>
          <w:p w:rsidR="009E280A" w:rsidRPr="0026117F" w:rsidRDefault="002451BE" w:rsidP="002451BE">
            <w:pPr>
              <w:rPr>
                <w:color w:val="000000" w:themeColor="text1"/>
                <w:sz w:val="24"/>
                <w:szCs w:val="24"/>
              </w:rPr>
            </w:pPr>
            <w:r>
              <w:rPr>
                <w:color w:val="000000" w:themeColor="text1"/>
                <w:sz w:val="24"/>
                <w:szCs w:val="24"/>
              </w:rPr>
              <w:t xml:space="preserve">cost of sorting process of sort process </w:t>
            </w:r>
            <w:r w:rsidRPr="002451BE">
              <w:rPr>
                <w:i/>
                <w:color w:val="000000" w:themeColor="text1"/>
                <w:sz w:val="24"/>
                <w:szCs w:val="24"/>
              </w:rPr>
              <w:t>s</w:t>
            </w:r>
            <w:r>
              <w:rPr>
                <w:color w:val="000000" w:themeColor="text1"/>
                <w:sz w:val="24"/>
                <w:szCs w:val="24"/>
              </w:rPr>
              <w:t xml:space="preserve"> in node </w:t>
            </w:r>
            <w:r w:rsidRPr="002451BE">
              <w:rPr>
                <w:i/>
                <w:color w:val="000000" w:themeColor="text1"/>
                <w:sz w:val="24"/>
                <w:szCs w:val="24"/>
              </w:rPr>
              <w:t>h</w:t>
            </w:r>
          </w:p>
        </w:tc>
      </w:tr>
      <w:tr w:rsidR="009E280A" w:rsidRPr="0026117F" w:rsidTr="009E280A">
        <w:trPr>
          <w:trHeight w:val="227"/>
        </w:trPr>
        <w:tc>
          <w:tcPr>
            <w:tcW w:w="817" w:type="dxa"/>
            <w:vAlign w:val="center"/>
          </w:tcPr>
          <w:p w:rsidR="009E280A" w:rsidRPr="00817349" w:rsidRDefault="002451BE" w:rsidP="009E280A">
            <w:pPr>
              <w:rPr>
                <w:color w:val="000000" w:themeColor="text1"/>
              </w:rPr>
            </w:pPr>
            <m:oMathPara>
              <m:oMath>
                <m:r>
                  <w:rPr>
                    <w:rFonts w:ascii="Cambria Math" w:hAnsi="Cambria Math"/>
                    <w:color w:val="000000" w:themeColor="text1"/>
                    <w:lang w:val="en-CA"/>
                  </w:rPr>
                  <m:t>n</m:t>
                </m:r>
              </m:oMath>
            </m:oMathPara>
          </w:p>
        </w:tc>
        <w:tc>
          <w:tcPr>
            <w:tcW w:w="8998" w:type="dxa"/>
          </w:tcPr>
          <w:p w:rsidR="009E280A" w:rsidRPr="0026117F" w:rsidRDefault="002451BE" w:rsidP="002451BE">
            <w:pPr>
              <w:rPr>
                <w:color w:val="000000" w:themeColor="text1"/>
                <w:sz w:val="24"/>
                <w:szCs w:val="24"/>
              </w:rPr>
            </w:pPr>
            <w:r>
              <w:rPr>
                <w:color w:val="000000" w:themeColor="text1"/>
                <w:sz w:val="24"/>
                <w:szCs w:val="24"/>
              </w:rPr>
              <w:t xml:space="preserve">a small value </w:t>
            </w:r>
          </w:p>
        </w:tc>
      </w:tr>
      <w:tr w:rsidR="009E280A" w:rsidRPr="0026117F" w:rsidTr="009E280A">
        <w:trPr>
          <w:trHeight w:val="227"/>
        </w:trPr>
        <w:tc>
          <w:tcPr>
            <w:tcW w:w="817" w:type="dxa"/>
            <w:vAlign w:val="center"/>
          </w:tcPr>
          <w:p w:rsidR="009E280A" w:rsidRPr="00817349" w:rsidRDefault="00BF3F59" w:rsidP="002451BE">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Hp</m:t>
                    </m:r>
                  </m:e>
                  <m:sub>
                    <m:r>
                      <w:rPr>
                        <w:rFonts w:ascii="Cambria Math" w:hAnsi="Cambria Math"/>
                        <w:color w:val="000000" w:themeColor="text1"/>
                        <w:lang w:val="en-CA"/>
                      </w:rPr>
                      <m:t>ht</m:t>
                    </m:r>
                  </m:sub>
                  <m:sup/>
                </m:sSubSup>
              </m:oMath>
            </m:oMathPara>
          </w:p>
        </w:tc>
        <w:tc>
          <w:tcPr>
            <w:tcW w:w="8998" w:type="dxa"/>
          </w:tcPr>
          <w:p w:rsidR="009E280A" w:rsidRPr="0026117F" w:rsidRDefault="002451BE" w:rsidP="002451BE">
            <w:pPr>
              <w:rPr>
                <w:color w:val="000000" w:themeColor="text1"/>
                <w:sz w:val="24"/>
                <w:szCs w:val="24"/>
              </w:rPr>
            </w:pPr>
            <w:r>
              <w:rPr>
                <w:color w:val="000000" w:themeColor="text1"/>
                <w:sz w:val="24"/>
                <w:szCs w:val="24"/>
              </w:rPr>
              <w:t xml:space="preserve">represents period </w:t>
            </w:r>
            <w:r w:rsidRPr="002451BE">
              <w:rPr>
                <w:i/>
                <w:color w:val="000000" w:themeColor="text1"/>
                <w:sz w:val="24"/>
                <w:szCs w:val="24"/>
              </w:rPr>
              <w:t>t</w:t>
            </w:r>
            <w:r>
              <w:rPr>
                <w:color w:val="000000" w:themeColor="text1"/>
                <w:sz w:val="24"/>
                <w:szCs w:val="24"/>
              </w:rPr>
              <w:t xml:space="preserve"> that node </w:t>
            </w:r>
            <w:r w:rsidRPr="002451BE">
              <w:rPr>
                <w:i/>
                <w:color w:val="000000" w:themeColor="text1"/>
                <w:sz w:val="24"/>
                <w:szCs w:val="24"/>
              </w:rPr>
              <w:t>h</w:t>
            </w:r>
            <w:r>
              <w:rPr>
                <w:color w:val="000000" w:themeColor="text1"/>
                <w:sz w:val="24"/>
                <w:szCs w:val="24"/>
              </w:rPr>
              <w:t xml:space="preserve"> is scheduled for harvesting </w:t>
            </w:r>
          </w:p>
        </w:tc>
      </w:tr>
      <w:tr w:rsidR="009E280A" w:rsidRPr="0026117F" w:rsidTr="009E280A">
        <w:trPr>
          <w:trHeight w:val="227"/>
        </w:trPr>
        <w:tc>
          <w:tcPr>
            <w:tcW w:w="817" w:type="dxa"/>
            <w:vAlign w:val="center"/>
          </w:tcPr>
          <w:p w:rsidR="009E280A" w:rsidRPr="00817349" w:rsidRDefault="00BF3F59" w:rsidP="00063088">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q</m:t>
                    </m:r>
                  </m:e>
                  <m:sub>
                    <m:r>
                      <w:rPr>
                        <w:rFonts w:ascii="Cambria Math" w:hAnsi="Cambria Math"/>
                        <w:color w:val="000000" w:themeColor="text1"/>
                        <w:lang w:val="en-CA"/>
                      </w:rPr>
                      <m:t>rp</m:t>
                    </m:r>
                  </m:sub>
                  <m:sup>
                    <m:r>
                      <w:rPr>
                        <w:rFonts w:ascii="Cambria Math" w:hAnsi="Cambria Math"/>
                        <w:color w:val="000000" w:themeColor="text1"/>
                        <w:lang w:val="en-CA"/>
                      </w:rPr>
                      <m:t>prc</m:t>
                    </m:r>
                  </m:sup>
                </m:sSubSup>
              </m:oMath>
            </m:oMathPara>
          </w:p>
        </w:tc>
        <w:tc>
          <w:tcPr>
            <w:tcW w:w="8998" w:type="dxa"/>
          </w:tcPr>
          <w:p w:rsidR="009E280A" w:rsidRPr="0026117F" w:rsidRDefault="00063088" w:rsidP="00B84C85">
            <w:pPr>
              <w:autoSpaceDE w:val="0"/>
              <w:autoSpaceDN w:val="0"/>
              <w:adjustRightInd w:val="0"/>
              <w:rPr>
                <w:color w:val="000000" w:themeColor="text1"/>
                <w:sz w:val="24"/>
                <w:szCs w:val="24"/>
                <w:lang w:val="en-CA"/>
              </w:rPr>
            </w:pPr>
            <w:r>
              <w:rPr>
                <w:color w:val="000000" w:themeColor="text1"/>
                <w:sz w:val="24"/>
                <w:szCs w:val="24"/>
                <w:lang w:val="en-CA"/>
              </w:rPr>
              <w:t xml:space="preserve">proportion of </w:t>
            </w:r>
            <w:r w:rsidR="00B84C85">
              <w:rPr>
                <w:color w:val="000000" w:themeColor="text1"/>
                <w:sz w:val="24"/>
                <w:szCs w:val="24"/>
                <w:lang w:val="en-CA"/>
              </w:rPr>
              <w:t xml:space="preserve">consumed </w:t>
            </w:r>
            <w:r>
              <w:rPr>
                <w:color w:val="000000" w:themeColor="text1"/>
                <w:sz w:val="24"/>
                <w:szCs w:val="24"/>
                <w:lang w:val="en-CA"/>
              </w:rPr>
              <w:t xml:space="preserve">product </w:t>
            </w:r>
            <w:r w:rsidRPr="00063088">
              <w:rPr>
                <w:i/>
                <w:color w:val="000000" w:themeColor="text1"/>
                <w:sz w:val="24"/>
                <w:szCs w:val="24"/>
                <w:lang w:val="en-CA"/>
              </w:rPr>
              <w:t>p</w:t>
            </w:r>
            <w:r>
              <w:rPr>
                <w:color w:val="000000" w:themeColor="text1"/>
                <w:sz w:val="24"/>
                <w:szCs w:val="24"/>
                <w:lang w:val="en-CA"/>
              </w:rPr>
              <w:t xml:space="preserve"> through planning process </w:t>
            </w:r>
            <w:r w:rsidRPr="00063088">
              <w:rPr>
                <w:i/>
                <w:color w:val="000000" w:themeColor="text1"/>
                <w:sz w:val="24"/>
                <w:szCs w:val="24"/>
                <w:lang w:val="en-CA"/>
              </w:rPr>
              <w:t>r</w:t>
            </w:r>
            <w:r>
              <w:rPr>
                <w:color w:val="000000" w:themeColor="text1"/>
                <w:sz w:val="24"/>
                <w:szCs w:val="24"/>
                <w:lang w:val="en-CA"/>
              </w:rPr>
              <w:t xml:space="preserve"> </w:t>
            </w:r>
          </w:p>
        </w:tc>
      </w:tr>
      <w:tr w:rsidR="0005160B" w:rsidRPr="0026117F" w:rsidTr="00123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817" w:type="dxa"/>
            <w:tcBorders>
              <w:top w:val="nil"/>
              <w:left w:val="nil"/>
              <w:bottom w:val="nil"/>
              <w:right w:val="nil"/>
            </w:tcBorders>
          </w:tcPr>
          <w:p w:rsidR="0005160B" w:rsidRPr="00817349" w:rsidRDefault="00BF3F59" w:rsidP="0005160B">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Hc</m:t>
                    </m:r>
                  </m:e>
                  <m:sub>
                    <m:r>
                      <w:rPr>
                        <w:rFonts w:ascii="Cambria Math" w:hAnsi="Cambria Math"/>
                        <w:color w:val="000000" w:themeColor="text1"/>
                        <w:lang w:val="en-CA"/>
                      </w:rPr>
                      <m:t>h</m:t>
                    </m:r>
                  </m:sub>
                  <m:sup/>
                </m:sSubSup>
              </m:oMath>
            </m:oMathPara>
          </w:p>
        </w:tc>
        <w:tc>
          <w:tcPr>
            <w:tcW w:w="8998" w:type="dxa"/>
            <w:tcBorders>
              <w:top w:val="nil"/>
              <w:left w:val="nil"/>
              <w:bottom w:val="nil"/>
              <w:right w:val="nil"/>
            </w:tcBorders>
          </w:tcPr>
          <w:p w:rsidR="0005160B" w:rsidRPr="0026117F" w:rsidRDefault="0005160B" w:rsidP="0005160B">
            <w:pPr>
              <w:rPr>
                <w:color w:val="000000" w:themeColor="text1"/>
                <w:sz w:val="24"/>
                <w:szCs w:val="24"/>
              </w:rPr>
            </w:pPr>
            <w:r>
              <w:rPr>
                <w:color w:val="000000" w:themeColor="text1"/>
                <w:sz w:val="24"/>
                <w:szCs w:val="24"/>
              </w:rPr>
              <w:t xml:space="preserve">cost of harvesting at node </w:t>
            </w:r>
            <w:r>
              <w:rPr>
                <w:rFonts w:asciiTheme="majorBidi" w:hAnsiTheme="majorBidi" w:cstheme="majorBidi"/>
                <w:i/>
                <w:iCs/>
                <w:color w:val="000000" w:themeColor="text1"/>
                <w:sz w:val="24"/>
                <w:szCs w:val="24"/>
              </w:rPr>
              <w:t>h</w:t>
            </w:r>
            <w:r w:rsidRPr="0026117F">
              <w:rPr>
                <w:rFonts w:asciiTheme="majorBidi" w:hAnsiTheme="majorBidi" w:cstheme="majorBidi"/>
                <w:i/>
                <w:iCs/>
                <w:color w:val="000000" w:themeColor="text1"/>
                <w:sz w:val="24"/>
                <w:szCs w:val="24"/>
              </w:rPr>
              <w:t xml:space="preserve"> </w:t>
            </w:r>
          </w:p>
        </w:tc>
      </w:tr>
    </w:tbl>
    <w:p w:rsidR="009E280A" w:rsidRDefault="0005160B" w:rsidP="009E280A">
      <w:pPr>
        <w:autoSpaceDE w:val="0"/>
        <w:autoSpaceDN w:val="0"/>
        <w:adjustRightInd w:val="0"/>
        <w:spacing w:after="60"/>
        <w:ind w:left="709" w:hanging="709"/>
        <w:rPr>
          <w:sz w:val="24"/>
          <w:szCs w:val="24"/>
          <w:lang w:val="en-CA"/>
        </w:rPr>
      </w:pPr>
      <w:r w:rsidRPr="0005160B">
        <w:rPr>
          <w:position w:val="-14"/>
          <w:sz w:val="24"/>
          <w:szCs w:val="24"/>
          <w:lang w:val="en-CA"/>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9.25pt" o:ole="">
            <v:imagedata r:id="rId6" o:title=""/>
          </v:shape>
          <o:OLEObject Type="Embed" ProgID="Equation.DSMT4" ShapeID="_x0000_i1025" DrawAspect="Content" ObjectID="_1587794665" r:id="rId7"/>
        </w:object>
      </w:r>
      <w:r w:rsidR="009E280A" w:rsidRPr="0026117F">
        <w:rPr>
          <w:sz w:val="24"/>
          <w:szCs w:val="24"/>
          <w:lang w:val="en-CA"/>
        </w:rPr>
        <w:tab/>
      </w:r>
      <w:proofErr w:type="gramStart"/>
      <w:r>
        <w:rPr>
          <w:sz w:val="24"/>
          <w:szCs w:val="24"/>
          <w:lang w:val="en-CA"/>
        </w:rPr>
        <w:t>cost</w:t>
      </w:r>
      <w:proofErr w:type="gramEnd"/>
      <w:r>
        <w:rPr>
          <w:sz w:val="24"/>
          <w:szCs w:val="24"/>
          <w:lang w:val="en-CA"/>
        </w:rPr>
        <w:t xml:space="preserve"> of transportation between node </w:t>
      </w:r>
      <w:r w:rsidRPr="0005160B">
        <w:rPr>
          <w:i/>
          <w:sz w:val="24"/>
          <w:szCs w:val="24"/>
          <w:lang w:val="en-CA"/>
        </w:rPr>
        <w:t>h</w:t>
      </w:r>
      <w:r>
        <w:rPr>
          <w:sz w:val="24"/>
          <w:szCs w:val="24"/>
          <w:lang w:val="en-CA"/>
        </w:rPr>
        <w:t xml:space="preserve"> and </w:t>
      </w:r>
      <w:r w:rsidRPr="0005160B">
        <w:rPr>
          <w:i/>
          <w:sz w:val="24"/>
          <w:szCs w:val="24"/>
          <w:lang w:val="en-CA"/>
        </w:rPr>
        <w:t>j</w:t>
      </w:r>
    </w:p>
    <w:p w:rsidR="0005160B" w:rsidRDefault="0005160B" w:rsidP="0005160B">
      <w:pPr>
        <w:autoSpaceDE w:val="0"/>
        <w:autoSpaceDN w:val="0"/>
        <w:adjustRightInd w:val="0"/>
        <w:spacing w:after="60"/>
        <w:ind w:left="709" w:hanging="709"/>
        <w:rPr>
          <w:sz w:val="24"/>
          <w:szCs w:val="24"/>
          <w:lang w:val="en-CA"/>
        </w:rPr>
      </w:pPr>
      <w:r w:rsidRPr="0005160B">
        <w:rPr>
          <w:position w:val="-10"/>
          <w:sz w:val="24"/>
          <w:szCs w:val="24"/>
          <w:lang w:val="en-CA"/>
        </w:rPr>
        <w:object w:dxaOrig="360" w:dyaOrig="340">
          <v:shape id="_x0000_i1026" type="#_x0000_t75" style="width:18.55pt;height:16.4pt" o:ole="">
            <v:imagedata r:id="rId8" o:title=""/>
          </v:shape>
          <o:OLEObject Type="Embed" ProgID="Equation.DSMT4" ShapeID="_x0000_i1026" DrawAspect="Content" ObjectID="_1587794666" r:id="rId9"/>
        </w:object>
      </w:r>
      <w:r w:rsidRPr="0005160B">
        <w:rPr>
          <w:sz w:val="24"/>
          <w:szCs w:val="24"/>
          <w:lang w:val="en-CA"/>
        </w:rPr>
        <w:t xml:space="preserve"> </w:t>
      </w:r>
      <w:proofErr w:type="gramStart"/>
      <w:r>
        <w:rPr>
          <w:sz w:val="24"/>
          <w:szCs w:val="24"/>
          <w:lang w:val="en-CA"/>
        </w:rPr>
        <w:t>cost</w:t>
      </w:r>
      <w:proofErr w:type="gramEnd"/>
      <w:r>
        <w:rPr>
          <w:sz w:val="24"/>
          <w:szCs w:val="24"/>
          <w:lang w:val="en-CA"/>
        </w:rPr>
        <w:t xml:space="preserve"> of transportation between node </w:t>
      </w:r>
      <w:r w:rsidRPr="0005160B">
        <w:rPr>
          <w:i/>
          <w:sz w:val="24"/>
          <w:szCs w:val="24"/>
          <w:lang w:val="en-CA"/>
        </w:rPr>
        <w:t>h</w:t>
      </w:r>
      <w:r>
        <w:rPr>
          <w:sz w:val="24"/>
          <w:szCs w:val="24"/>
          <w:lang w:val="en-CA"/>
        </w:rPr>
        <w:t xml:space="preserve"> and </w:t>
      </w:r>
      <w:r>
        <w:rPr>
          <w:i/>
          <w:sz w:val="24"/>
          <w:szCs w:val="24"/>
          <w:lang w:val="en-CA"/>
        </w:rPr>
        <w:t>w</w:t>
      </w:r>
    </w:p>
    <w:p w:rsidR="0005160B" w:rsidRDefault="0005160B" w:rsidP="009E280A">
      <w:pPr>
        <w:autoSpaceDE w:val="0"/>
        <w:autoSpaceDN w:val="0"/>
        <w:adjustRightInd w:val="0"/>
        <w:spacing w:after="60"/>
        <w:ind w:left="709" w:hanging="709"/>
        <w:rPr>
          <w:i/>
          <w:sz w:val="24"/>
          <w:szCs w:val="24"/>
          <w:lang w:val="en-CA"/>
        </w:rPr>
      </w:pPr>
      <w:r w:rsidRPr="0005160B">
        <w:rPr>
          <w:position w:val="-14"/>
          <w:sz w:val="24"/>
          <w:szCs w:val="24"/>
          <w:lang w:val="en-CA"/>
        </w:rPr>
        <w:object w:dxaOrig="340" w:dyaOrig="380">
          <v:shape id="_x0000_i1027" type="#_x0000_t75" style="width:16.4pt;height:19.25pt" o:ole="">
            <v:imagedata r:id="rId10" o:title=""/>
          </v:shape>
          <o:OLEObject Type="Embed" ProgID="Equation.DSMT4" ShapeID="_x0000_i1027" DrawAspect="Content" ObjectID="_1587794667" r:id="rId11"/>
        </w:object>
      </w:r>
      <w:r w:rsidRPr="0005160B">
        <w:rPr>
          <w:sz w:val="24"/>
          <w:szCs w:val="24"/>
          <w:lang w:val="en-CA"/>
        </w:rPr>
        <w:t xml:space="preserve"> </w:t>
      </w:r>
      <w:proofErr w:type="gramStart"/>
      <w:r>
        <w:rPr>
          <w:sz w:val="24"/>
          <w:szCs w:val="24"/>
          <w:lang w:val="en-CA"/>
        </w:rPr>
        <w:t>cost</w:t>
      </w:r>
      <w:proofErr w:type="gramEnd"/>
      <w:r>
        <w:rPr>
          <w:sz w:val="24"/>
          <w:szCs w:val="24"/>
          <w:lang w:val="en-CA"/>
        </w:rPr>
        <w:t xml:space="preserve"> of transportation between node </w:t>
      </w:r>
      <w:r w:rsidR="00D0556A">
        <w:rPr>
          <w:i/>
          <w:sz w:val="24"/>
          <w:szCs w:val="24"/>
          <w:lang w:val="en-CA"/>
        </w:rPr>
        <w:t>w</w:t>
      </w:r>
      <w:r>
        <w:rPr>
          <w:sz w:val="24"/>
          <w:szCs w:val="24"/>
          <w:lang w:val="en-CA"/>
        </w:rPr>
        <w:t xml:space="preserve"> and </w:t>
      </w:r>
      <w:r w:rsidR="00D0556A">
        <w:rPr>
          <w:i/>
          <w:sz w:val="24"/>
          <w:szCs w:val="24"/>
          <w:lang w:val="en-CA"/>
        </w:rPr>
        <w:t>j</w:t>
      </w:r>
    </w:p>
    <w:p w:rsidR="00D0556A" w:rsidRDefault="00D0556A" w:rsidP="009E280A">
      <w:pPr>
        <w:autoSpaceDE w:val="0"/>
        <w:autoSpaceDN w:val="0"/>
        <w:adjustRightInd w:val="0"/>
        <w:spacing w:after="60"/>
        <w:ind w:left="709" w:hanging="709"/>
        <w:rPr>
          <w:sz w:val="24"/>
          <w:szCs w:val="24"/>
          <w:lang w:val="en-CA"/>
        </w:rPr>
      </w:pPr>
      <w:r w:rsidRPr="00D0556A">
        <w:rPr>
          <w:position w:val="-10"/>
          <w:sz w:val="24"/>
          <w:szCs w:val="24"/>
          <w:lang w:val="en-CA"/>
        </w:rPr>
        <w:object w:dxaOrig="560" w:dyaOrig="340">
          <v:shape id="_x0000_i1028" type="#_x0000_t75" style="width:27.8pt;height:16.4pt" o:ole="">
            <v:imagedata r:id="rId12" o:title=""/>
          </v:shape>
          <o:OLEObject Type="Embed" ProgID="Equation.DSMT4" ShapeID="_x0000_i1028" DrawAspect="Content" ObjectID="_1587794668" r:id="rId13"/>
        </w:object>
      </w:r>
      <w:proofErr w:type="gramStart"/>
      <w:r>
        <w:rPr>
          <w:sz w:val="24"/>
          <w:szCs w:val="24"/>
          <w:lang w:val="en-CA"/>
        </w:rPr>
        <w:t>cost</w:t>
      </w:r>
      <w:proofErr w:type="gramEnd"/>
      <w:r>
        <w:rPr>
          <w:sz w:val="24"/>
          <w:szCs w:val="24"/>
          <w:lang w:val="en-CA"/>
        </w:rPr>
        <w:t xml:space="preserve"> of inventory at forest node</w:t>
      </w:r>
    </w:p>
    <w:p w:rsidR="00D0556A" w:rsidRDefault="00D0556A" w:rsidP="009E280A">
      <w:pPr>
        <w:autoSpaceDE w:val="0"/>
        <w:autoSpaceDN w:val="0"/>
        <w:adjustRightInd w:val="0"/>
        <w:spacing w:after="60"/>
        <w:ind w:left="709" w:hanging="709"/>
        <w:rPr>
          <w:sz w:val="24"/>
          <w:szCs w:val="24"/>
          <w:lang w:val="en-CA"/>
        </w:rPr>
      </w:pPr>
      <w:r w:rsidRPr="00D0556A">
        <w:rPr>
          <w:position w:val="-10"/>
          <w:sz w:val="24"/>
          <w:szCs w:val="24"/>
          <w:lang w:val="en-CA"/>
        </w:rPr>
        <w:object w:dxaOrig="580" w:dyaOrig="340">
          <v:shape id="_x0000_i1029" type="#_x0000_t75" style="width:29.25pt;height:16.4pt" o:ole="">
            <v:imagedata r:id="rId14" o:title=""/>
          </v:shape>
          <o:OLEObject Type="Embed" ProgID="Equation.DSMT4" ShapeID="_x0000_i1029" DrawAspect="Content" ObjectID="_1587794669" r:id="rId15"/>
        </w:object>
      </w:r>
      <w:r w:rsidRPr="00D0556A">
        <w:rPr>
          <w:sz w:val="24"/>
          <w:szCs w:val="24"/>
          <w:lang w:val="en-CA"/>
        </w:rPr>
        <w:t xml:space="preserve"> </w:t>
      </w:r>
      <w:proofErr w:type="gramStart"/>
      <w:r>
        <w:rPr>
          <w:sz w:val="24"/>
          <w:szCs w:val="24"/>
          <w:lang w:val="en-CA"/>
        </w:rPr>
        <w:t>cost</w:t>
      </w:r>
      <w:proofErr w:type="gramEnd"/>
      <w:r>
        <w:rPr>
          <w:sz w:val="24"/>
          <w:szCs w:val="24"/>
          <w:lang w:val="en-CA"/>
        </w:rPr>
        <w:t xml:space="preserve"> of inventory at terminal node</w:t>
      </w:r>
    </w:p>
    <w:p w:rsidR="00D0556A" w:rsidRDefault="00D0556A" w:rsidP="009E280A">
      <w:pPr>
        <w:autoSpaceDE w:val="0"/>
        <w:autoSpaceDN w:val="0"/>
        <w:adjustRightInd w:val="0"/>
        <w:spacing w:after="60"/>
        <w:ind w:left="709" w:hanging="709"/>
        <w:rPr>
          <w:sz w:val="24"/>
          <w:szCs w:val="24"/>
          <w:lang w:val="en-CA"/>
        </w:rPr>
      </w:pPr>
      <w:r w:rsidRPr="00D0556A">
        <w:rPr>
          <w:position w:val="-10"/>
          <w:sz w:val="24"/>
          <w:szCs w:val="24"/>
          <w:lang w:val="en-CA"/>
        </w:rPr>
        <w:object w:dxaOrig="600" w:dyaOrig="340">
          <v:shape id="_x0000_i1030" type="#_x0000_t75" style="width:29.95pt;height:16.4pt" o:ole="">
            <v:imagedata r:id="rId16" o:title=""/>
          </v:shape>
          <o:OLEObject Type="Embed" ProgID="Equation.DSMT4" ShapeID="_x0000_i1030" DrawAspect="Content" ObjectID="_1587794670" r:id="rId17"/>
        </w:object>
      </w:r>
      <w:r w:rsidRPr="00D0556A">
        <w:rPr>
          <w:sz w:val="24"/>
          <w:szCs w:val="24"/>
          <w:lang w:val="en-CA"/>
        </w:rPr>
        <w:t xml:space="preserve"> </w:t>
      </w:r>
      <w:proofErr w:type="gramStart"/>
      <w:r>
        <w:rPr>
          <w:sz w:val="24"/>
          <w:szCs w:val="24"/>
          <w:lang w:val="en-CA"/>
        </w:rPr>
        <w:t>cost</w:t>
      </w:r>
      <w:proofErr w:type="gramEnd"/>
      <w:r>
        <w:rPr>
          <w:sz w:val="24"/>
          <w:szCs w:val="24"/>
          <w:lang w:val="en-CA"/>
        </w:rPr>
        <w:t xml:space="preserve"> of inventory at mill node</w:t>
      </w:r>
    </w:p>
    <w:p w:rsidR="001B04D7" w:rsidRDefault="001B04D7" w:rsidP="009E280A">
      <w:pPr>
        <w:autoSpaceDE w:val="0"/>
        <w:autoSpaceDN w:val="0"/>
        <w:adjustRightInd w:val="0"/>
        <w:spacing w:after="60"/>
        <w:ind w:left="709" w:hanging="709"/>
        <w:rPr>
          <w:sz w:val="24"/>
          <w:szCs w:val="24"/>
          <w:lang w:val="en-CA"/>
        </w:rPr>
      </w:pPr>
      <w:r w:rsidRPr="00B84C85">
        <w:rPr>
          <w:position w:val="-14"/>
          <w:sz w:val="24"/>
          <w:szCs w:val="24"/>
          <w:lang w:val="en-CA"/>
        </w:rPr>
        <w:object w:dxaOrig="480" w:dyaOrig="380">
          <v:shape id="_x0000_i1045" type="#_x0000_t75" style="width:23.5pt;height:19.25pt" o:ole="">
            <v:imagedata r:id="rId18" o:title=""/>
          </v:shape>
          <o:OLEObject Type="Embed" ProgID="Equation.DSMT4" ShapeID="_x0000_i1045" DrawAspect="Content" ObjectID="_1587794671" r:id="rId19"/>
        </w:object>
      </w:r>
      <w:r w:rsidRPr="00B84C85">
        <w:rPr>
          <w:color w:val="000000" w:themeColor="text1"/>
          <w:sz w:val="24"/>
          <w:szCs w:val="24"/>
          <w:lang w:val="en-CA"/>
        </w:rPr>
        <w:t xml:space="preserve"> </w:t>
      </w:r>
      <w:proofErr w:type="gramStart"/>
      <w:r>
        <w:rPr>
          <w:color w:val="000000" w:themeColor="text1"/>
          <w:sz w:val="24"/>
          <w:szCs w:val="24"/>
          <w:lang w:val="en-CA"/>
        </w:rPr>
        <w:t>proportion</w:t>
      </w:r>
      <w:proofErr w:type="gramEnd"/>
      <w:r>
        <w:rPr>
          <w:color w:val="000000" w:themeColor="text1"/>
          <w:sz w:val="24"/>
          <w:szCs w:val="24"/>
          <w:lang w:val="en-CA"/>
        </w:rPr>
        <w:t xml:space="preserve"> of produced product </w:t>
      </w:r>
      <w:r w:rsidRPr="00063088">
        <w:rPr>
          <w:i/>
          <w:color w:val="000000" w:themeColor="text1"/>
          <w:sz w:val="24"/>
          <w:szCs w:val="24"/>
          <w:lang w:val="en-CA"/>
        </w:rPr>
        <w:t>p</w:t>
      </w:r>
      <w:r>
        <w:rPr>
          <w:color w:val="000000" w:themeColor="text1"/>
          <w:sz w:val="24"/>
          <w:szCs w:val="24"/>
          <w:lang w:val="en-CA"/>
        </w:rPr>
        <w:t xml:space="preserve"> through planning process </w:t>
      </w:r>
      <w:r w:rsidRPr="00063088">
        <w:rPr>
          <w:i/>
          <w:color w:val="000000" w:themeColor="text1"/>
          <w:sz w:val="24"/>
          <w:szCs w:val="24"/>
          <w:lang w:val="en-CA"/>
        </w:rPr>
        <w:t>r</w:t>
      </w:r>
    </w:p>
    <w:p w:rsidR="00B84C85" w:rsidRDefault="001B04D7" w:rsidP="009E280A">
      <w:pPr>
        <w:autoSpaceDE w:val="0"/>
        <w:autoSpaceDN w:val="0"/>
        <w:adjustRightInd w:val="0"/>
        <w:spacing w:after="60"/>
        <w:ind w:left="709" w:hanging="709"/>
        <w:rPr>
          <w:sz w:val="24"/>
          <w:szCs w:val="24"/>
          <w:lang w:val="en-CA"/>
        </w:rPr>
      </w:pPr>
      <w:r w:rsidRPr="001B04D7">
        <w:rPr>
          <w:position w:val="-14"/>
          <w:sz w:val="24"/>
          <w:szCs w:val="24"/>
          <w:lang w:val="en-CA"/>
        </w:rPr>
        <w:object w:dxaOrig="400" w:dyaOrig="380">
          <v:shape id="_x0000_i1046" type="#_x0000_t75" style="width:19.95pt;height:19.25pt" o:ole="">
            <v:imagedata r:id="rId20" o:title=""/>
          </v:shape>
          <o:OLEObject Type="Embed" ProgID="Equation.DSMT4" ShapeID="_x0000_i1046" DrawAspect="Content" ObjectID="_1587794672" r:id="rId21"/>
        </w:object>
      </w:r>
      <w:r>
        <w:rPr>
          <w:sz w:val="24"/>
          <w:szCs w:val="24"/>
          <w:lang w:val="en-CA"/>
        </w:rPr>
        <w:t xml:space="preserve">: </w:t>
      </w:r>
      <w:proofErr w:type="gramStart"/>
      <w:r>
        <w:rPr>
          <w:sz w:val="24"/>
          <w:szCs w:val="24"/>
          <w:lang w:val="en-CA"/>
        </w:rPr>
        <w:t>demand</w:t>
      </w:r>
      <w:proofErr w:type="gramEnd"/>
      <w:r>
        <w:rPr>
          <w:sz w:val="24"/>
          <w:szCs w:val="24"/>
          <w:lang w:val="en-CA"/>
        </w:rPr>
        <w:t xml:space="preserve"> at mill </w:t>
      </w:r>
      <w:r w:rsidRPr="001B04D7">
        <w:rPr>
          <w:i/>
          <w:sz w:val="24"/>
          <w:szCs w:val="24"/>
          <w:lang w:val="en-CA"/>
        </w:rPr>
        <w:t>j</w:t>
      </w:r>
      <w:r>
        <w:rPr>
          <w:sz w:val="24"/>
          <w:szCs w:val="24"/>
          <w:lang w:val="en-CA"/>
        </w:rPr>
        <w:t xml:space="preserve"> for final product during time period </w:t>
      </w:r>
      <w:r w:rsidRPr="001B04D7">
        <w:rPr>
          <w:i/>
          <w:sz w:val="24"/>
          <w:szCs w:val="24"/>
          <w:lang w:val="en-CA"/>
        </w:rPr>
        <w:t>t</w:t>
      </w:r>
      <w:r>
        <w:rPr>
          <w:sz w:val="24"/>
          <w:szCs w:val="24"/>
          <w:lang w:val="en-CA"/>
        </w:rPr>
        <w:t xml:space="preserve">  </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222"/>
        <w:gridCol w:w="8"/>
      </w:tblGrid>
      <w:tr w:rsidR="009E280A" w:rsidRPr="0026117F" w:rsidTr="00123F11">
        <w:trPr>
          <w:gridAfter w:val="1"/>
          <w:wAfter w:w="8" w:type="dxa"/>
        </w:trPr>
        <w:tc>
          <w:tcPr>
            <w:tcW w:w="9464" w:type="dxa"/>
            <w:gridSpan w:val="2"/>
          </w:tcPr>
          <w:p w:rsidR="009E280A" w:rsidRPr="0026117F" w:rsidRDefault="009E280A" w:rsidP="009E280A">
            <w:pPr>
              <w:rPr>
                <w:color w:val="000000" w:themeColor="text1"/>
                <w:sz w:val="24"/>
                <w:szCs w:val="24"/>
              </w:rPr>
            </w:pPr>
            <m:oMathPara>
              <m:oMath>
                <m:r>
                  <m:rPr>
                    <m:sty m:val="p"/>
                  </m:rPr>
                  <w:rPr>
                    <w:rFonts w:ascii="Cambria Math" w:hAnsi="Cambria Math"/>
                    <w:sz w:val="24"/>
                    <w:szCs w:val="24"/>
                    <w:lang w:val="en-CA"/>
                  </w:rPr>
                  <w:br/>
                </m:r>
              </m:oMath>
            </m:oMathPara>
            <w:r w:rsidRPr="0026117F">
              <w:rPr>
                <w:b/>
                <w:bCs/>
                <w:color w:val="000000" w:themeColor="text1"/>
                <w:sz w:val="24"/>
                <w:szCs w:val="24"/>
              </w:rPr>
              <w:t>Variables</w:t>
            </w:r>
          </w:p>
        </w:tc>
      </w:tr>
      <w:tr w:rsidR="009E280A" w:rsidRPr="0026117F" w:rsidTr="00123F11">
        <w:trPr>
          <w:gridAfter w:val="1"/>
          <w:wAfter w:w="8" w:type="dxa"/>
          <w:trHeight w:val="258"/>
        </w:trPr>
        <w:tc>
          <w:tcPr>
            <w:tcW w:w="9464" w:type="dxa"/>
            <w:gridSpan w:val="2"/>
          </w:tcPr>
          <w:p w:rsidR="009E280A" w:rsidRPr="0026117F" w:rsidRDefault="009E280A" w:rsidP="009E280A">
            <w:pPr>
              <w:rPr>
                <w:i/>
                <w:iCs/>
                <w:color w:val="000000" w:themeColor="text1"/>
                <w:sz w:val="24"/>
                <w:szCs w:val="24"/>
              </w:rPr>
            </w:pPr>
            <w:r w:rsidRPr="0026117F">
              <w:rPr>
                <w:i/>
                <w:iCs/>
                <w:color w:val="000000" w:themeColor="text1"/>
                <w:sz w:val="24"/>
                <w:szCs w:val="24"/>
              </w:rPr>
              <w:lastRenderedPageBreak/>
              <w:t>Forest</w:t>
            </w:r>
          </w:p>
        </w:tc>
      </w:tr>
      <w:tr w:rsidR="00A371A3" w:rsidRPr="0026117F" w:rsidTr="00123F11">
        <w:trPr>
          <w:trHeight w:val="215"/>
        </w:trPr>
        <w:tc>
          <w:tcPr>
            <w:tcW w:w="1242" w:type="dxa"/>
            <w:vAlign w:val="center"/>
          </w:tcPr>
          <w:p w:rsidR="00A371A3" w:rsidRPr="00817349" w:rsidRDefault="00BF3F59" w:rsidP="00A371A3">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f_hw</m:t>
                    </m:r>
                  </m:e>
                  <m:sub>
                    <m:r>
                      <w:rPr>
                        <w:rFonts w:ascii="Cambria Math" w:eastAsia="Arial Unicode MS" w:hAnsi="Cambria Math"/>
                        <w:color w:val="000000" w:themeColor="text1"/>
                        <w:lang w:val="en-CA"/>
                      </w:rPr>
                      <m:t>hwat</m:t>
                    </m:r>
                  </m:sub>
                </m:sSub>
              </m:oMath>
            </m:oMathPara>
          </w:p>
        </w:tc>
        <w:tc>
          <w:tcPr>
            <w:tcW w:w="8230" w:type="dxa"/>
            <w:gridSpan w:val="2"/>
          </w:tcPr>
          <w:p w:rsidR="00A371A3" w:rsidRPr="0026117F" w:rsidRDefault="00A371A3" w:rsidP="00A371A3">
            <w:pPr>
              <w:rPr>
                <w:color w:val="000000" w:themeColor="text1"/>
                <w:sz w:val="24"/>
                <w:szCs w:val="24"/>
              </w:rPr>
            </w:pPr>
            <w:r w:rsidRPr="0026117F">
              <w:rPr>
                <w:color w:val="000000" w:themeColor="text1"/>
                <w:sz w:val="24"/>
                <w:szCs w:val="24"/>
              </w:rPr>
              <w:t xml:space="preserve">flow of assortment </w:t>
            </w:r>
            <w:r w:rsidRPr="0026117F">
              <w:rPr>
                <w:rFonts w:cstheme="majorBidi"/>
                <w:color w:val="000000" w:themeColor="text1"/>
                <w:sz w:val="24"/>
                <w:szCs w:val="24"/>
              </w:rPr>
              <w:t xml:space="preserve">group </w:t>
            </w:r>
            <m:oMath>
              <m:r>
                <w:rPr>
                  <w:rFonts w:ascii="Cambria Math" w:hAnsi="Cambria Math" w:cstheme="majorBidi"/>
                  <w:color w:val="000000" w:themeColor="text1"/>
                  <w:sz w:val="24"/>
                  <w:szCs w:val="24"/>
                </w:rPr>
                <m:t>a</m:t>
              </m:r>
            </m:oMath>
            <w:r w:rsidRPr="0026117F">
              <w:rPr>
                <w:rFonts w:cstheme="majorBidi"/>
                <w:color w:val="000000" w:themeColor="text1"/>
                <w:sz w:val="24"/>
                <w:szCs w:val="24"/>
              </w:rPr>
              <w:t xml:space="preserve"> transported </w:t>
            </w:r>
            <w:r w:rsidRPr="0026117F">
              <w:rPr>
                <w:color w:val="000000" w:themeColor="text1"/>
                <w:sz w:val="24"/>
                <w:szCs w:val="24"/>
              </w:rPr>
              <w:t>between nodes</w:t>
            </w:r>
            <m:oMath>
              <m:r>
                <w:rPr>
                  <w:rFonts w:ascii="Cambria Math" w:eastAsia="Arial Unicode MS" w:hAnsi="Cambria Math"/>
                  <w:color w:val="000000" w:themeColor="text1"/>
                  <w:sz w:val="24"/>
                  <w:szCs w:val="24"/>
                  <w:lang w:val="en-CA"/>
                </w:rPr>
                <m:t xml:space="preserve"> hw</m:t>
              </m:r>
              <m:r>
                <w:rPr>
                  <w:rFonts w:ascii="Cambria Math" w:hAnsi="Cambria Math"/>
                  <w:color w:val="000000" w:themeColor="text1"/>
                  <w:sz w:val="24"/>
                  <w:szCs w:val="24"/>
                  <w:lang w:val="en-CA"/>
                </w:rPr>
                <m:t xml:space="preserve"> </m:t>
              </m:r>
            </m:oMath>
            <w:r w:rsidRPr="0026117F">
              <w:rPr>
                <w:color w:val="000000" w:themeColor="text1"/>
                <w:sz w:val="24"/>
                <w:szCs w:val="24"/>
              </w:rPr>
              <w:t>during time period</w:t>
            </w:r>
            <w:r w:rsidRPr="0026117F">
              <w:rPr>
                <w:rFonts w:asciiTheme="majorBidi" w:hAnsiTheme="majorBidi" w:cstheme="majorBidi"/>
                <w:i/>
                <w:iCs/>
                <w:color w:val="000000" w:themeColor="text1"/>
                <w:sz w:val="24"/>
                <w:szCs w:val="24"/>
              </w:rPr>
              <w:t xml:space="preserve"> </w:t>
            </w:r>
            <m:oMath>
              <m:r>
                <w:rPr>
                  <w:rFonts w:ascii="Cambria Math" w:hAnsi="Cambria Math" w:cstheme="majorBidi"/>
                  <w:color w:val="000000" w:themeColor="text1"/>
                  <w:sz w:val="24"/>
                  <w:szCs w:val="24"/>
                </w:rPr>
                <m:t>t</m:t>
              </m:r>
            </m:oMath>
          </w:p>
        </w:tc>
      </w:tr>
      <w:tr w:rsidR="00A371A3" w:rsidRPr="0026117F" w:rsidTr="00123F11">
        <w:trPr>
          <w:trHeight w:val="215"/>
        </w:trPr>
        <w:tc>
          <w:tcPr>
            <w:tcW w:w="1242" w:type="dxa"/>
            <w:vAlign w:val="center"/>
          </w:tcPr>
          <w:p w:rsidR="00A371A3" w:rsidRPr="00817349" w:rsidRDefault="00BF3F59" w:rsidP="000F1FD2">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f_hj</m:t>
                    </m:r>
                  </m:e>
                  <m:sub>
                    <m:r>
                      <w:rPr>
                        <w:rFonts w:ascii="Cambria Math" w:eastAsia="Arial Unicode MS" w:hAnsi="Cambria Math"/>
                        <w:color w:val="000000" w:themeColor="text1"/>
                        <w:lang w:val="en-CA"/>
                      </w:rPr>
                      <m:t>hjat</m:t>
                    </m:r>
                  </m:sub>
                </m:sSub>
              </m:oMath>
            </m:oMathPara>
          </w:p>
        </w:tc>
        <w:tc>
          <w:tcPr>
            <w:tcW w:w="8230" w:type="dxa"/>
            <w:gridSpan w:val="2"/>
          </w:tcPr>
          <w:p w:rsidR="00A371A3" w:rsidRPr="0026117F" w:rsidRDefault="00A371A3" w:rsidP="000F1FD2">
            <w:pPr>
              <w:rPr>
                <w:color w:val="000000" w:themeColor="text1"/>
                <w:sz w:val="24"/>
                <w:szCs w:val="24"/>
              </w:rPr>
            </w:pPr>
            <w:r w:rsidRPr="0026117F">
              <w:rPr>
                <w:color w:val="000000" w:themeColor="text1"/>
                <w:sz w:val="24"/>
                <w:szCs w:val="24"/>
              </w:rPr>
              <w:t xml:space="preserve">flow of assortment </w:t>
            </w:r>
            <w:r w:rsidRPr="0026117F">
              <w:rPr>
                <w:rFonts w:cstheme="majorBidi"/>
                <w:color w:val="000000" w:themeColor="text1"/>
                <w:sz w:val="24"/>
                <w:szCs w:val="24"/>
              </w:rPr>
              <w:t xml:space="preserve">group </w:t>
            </w:r>
            <m:oMath>
              <m:r>
                <w:rPr>
                  <w:rFonts w:ascii="Cambria Math" w:hAnsi="Cambria Math" w:cstheme="majorBidi"/>
                  <w:color w:val="000000" w:themeColor="text1"/>
                  <w:sz w:val="24"/>
                  <w:szCs w:val="24"/>
                </w:rPr>
                <m:t>a</m:t>
              </m:r>
            </m:oMath>
            <w:r w:rsidRPr="0026117F">
              <w:rPr>
                <w:rFonts w:cstheme="majorBidi"/>
                <w:color w:val="000000" w:themeColor="text1"/>
                <w:sz w:val="24"/>
                <w:szCs w:val="24"/>
              </w:rPr>
              <w:t xml:space="preserve"> transported </w:t>
            </w:r>
            <w:r w:rsidRPr="0026117F">
              <w:rPr>
                <w:color w:val="000000" w:themeColor="text1"/>
                <w:sz w:val="24"/>
                <w:szCs w:val="24"/>
              </w:rPr>
              <w:t>between nodes</w:t>
            </w:r>
            <m:oMath>
              <m:r>
                <w:rPr>
                  <w:rFonts w:ascii="Cambria Math" w:eastAsia="Arial Unicode MS" w:hAnsi="Cambria Math"/>
                  <w:color w:val="000000" w:themeColor="text1"/>
                  <w:sz w:val="24"/>
                  <w:szCs w:val="24"/>
                  <w:lang w:val="en-CA"/>
                </w:rPr>
                <m:t xml:space="preserve"> hj</m:t>
              </m:r>
              <m:r>
                <w:rPr>
                  <w:rFonts w:ascii="Cambria Math" w:hAnsi="Cambria Math"/>
                  <w:color w:val="000000" w:themeColor="text1"/>
                  <w:sz w:val="24"/>
                  <w:szCs w:val="24"/>
                  <w:lang w:val="en-CA"/>
                </w:rPr>
                <m:t xml:space="preserve"> </m:t>
              </m:r>
            </m:oMath>
            <w:r w:rsidRPr="0026117F">
              <w:rPr>
                <w:color w:val="000000" w:themeColor="text1"/>
                <w:sz w:val="24"/>
                <w:szCs w:val="24"/>
              </w:rPr>
              <w:t>during time period</w:t>
            </w:r>
            <w:r w:rsidRPr="0026117F">
              <w:rPr>
                <w:rFonts w:asciiTheme="majorBidi" w:hAnsiTheme="majorBidi" w:cstheme="majorBidi"/>
                <w:i/>
                <w:iCs/>
                <w:color w:val="000000" w:themeColor="text1"/>
                <w:sz w:val="24"/>
                <w:szCs w:val="24"/>
              </w:rPr>
              <w:t xml:space="preserve"> </w:t>
            </w:r>
            <m:oMath>
              <m:r>
                <w:rPr>
                  <w:rFonts w:ascii="Cambria Math" w:hAnsi="Cambria Math" w:cstheme="majorBidi"/>
                  <w:color w:val="000000" w:themeColor="text1"/>
                  <w:sz w:val="24"/>
                  <w:szCs w:val="24"/>
                </w:rPr>
                <m:t>t</m:t>
              </m:r>
            </m:oMath>
          </w:p>
        </w:tc>
      </w:tr>
      <w:tr w:rsidR="00A371A3" w:rsidRPr="0026117F" w:rsidTr="00123F11">
        <w:trPr>
          <w:trHeight w:val="215"/>
        </w:trPr>
        <w:tc>
          <w:tcPr>
            <w:tcW w:w="1242" w:type="dxa"/>
            <w:vAlign w:val="center"/>
          </w:tcPr>
          <w:p w:rsidR="00A371A3" w:rsidRPr="00817349" w:rsidRDefault="00BF3F59" w:rsidP="000F1FD2">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f_wj</m:t>
                    </m:r>
                  </m:e>
                  <m:sub>
                    <m:r>
                      <w:rPr>
                        <w:rFonts w:ascii="Cambria Math" w:eastAsia="Arial Unicode MS" w:hAnsi="Cambria Math"/>
                        <w:color w:val="000000" w:themeColor="text1"/>
                        <w:lang w:val="en-CA"/>
                      </w:rPr>
                      <m:t>wjat</m:t>
                    </m:r>
                  </m:sub>
                </m:sSub>
              </m:oMath>
            </m:oMathPara>
          </w:p>
        </w:tc>
        <w:tc>
          <w:tcPr>
            <w:tcW w:w="8230" w:type="dxa"/>
            <w:gridSpan w:val="2"/>
          </w:tcPr>
          <w:p w:rsidR="00A371A3" w:rsidRPr="0026117F" w:rsidRDefault="00A371A3" w:rsidP="000F1FD2">
            <w:pPr>
              <w:rPr>
                <w:color w:val="000000" w:themeColor="text1"/>
                <w:sz w:val="24"/>
                <w:szCs w:val="24"/>
              </w:rPr>
            </w:pPr>
            <w:r w:rsidRPr="0026117F">
              <w:rPr>
                <w:color w:val="000000" w:themeColor="text1"/>
                <w:sz w:val="24"/>
                <w:szCs w:val="24"/>
              </w:rPr>
              <w:t xml:space="preserve">flow of assortment </w:t>
            </w:r>
            <w:r w:rsidRPr="0026117F">
              <w:rPr>
                <w:rFonts w:cstheme="majorBidi"/>
                <w:color w:val="000000" w:themeColor="text1"/>
                <w:sz w:val="24"/>
                <w:szCs w:val="24"/>
              </w:rPr>
              <w:t xml:space="preserve">group </w:t>
            </w:r>
            <m:oMath>
              <m:r>
                <w:rPr>
                  <w:rFonts w:ascii="Cambria Math" w:hAnsi="Cambria Math" w:cstheme="majorBidi"/>
                  <w:color w:val="000000" w:themeColor="text1"/>
                  <w:sz w:val="24"/>
                  <w:szCs w:val="24"/>
                </w:rPr>
                <m:t>a</m:t>
              </m:r>
            </m:oMath>
            <w:r w:rsidRPr="0026117F">
              <w:rPr>
                <w:rFonts w:cstheme="majorBidi"/>
                <w:color w:val="000000" w:themeColor="text1"/>
                <w:sz w:val="24"/>
                <w:szCs w:val="24"/>
              </w:rPr>
              <w:t xml:space="preserve"> transported </w:t>
            </w:r>
            <w:r w:rsidRPr="0026117F">
              <w:rPr>
                <w:color w:val="000000" w:themeColor="text1"/>
                <w:sz w:val="24"/>
                <w:szCs w:val="24"/>
              </w:rPr>
              <w:t>between nodes</w:t>
            </w:r>
            <m:oMath>
              <m:r>
                <w:rPr>
                  <w:rFonts w:ascii="Cambria Math" w:eastAsia="Arial Unicode MS" w:hAnsi="Cambria Math"/>
                  <w:color w:val="000000" w:themeColor="text1"/>
                  <w:sz w:val="24"/>
                  <w:szCs w:val="24"/>
                  <w:lang w:val="en-CA"/>
                </w:rPr>
                <m:t xml:space="preserve"> wj</m:t>
              </m:r>
              <m:r>
                <w:rPr>
                  <w:rFonts w:ascii="Cambria Math" w:hAnsi="Cambria Math"/>
                  <w:color w:val="000000" w:themeColor="text1"/>
                  <w:sz w:val="24"/>
                  <w:szCs w:val="24"/>
                  <w:lang w:val="en-CA"/>
                </w:rPr>
                <m:t xml:space="preserve"> </m:t>
              </m:r>
            </m:oMath>
            <w:r w:rsidRPr="0026117F">
              <w:rPr>
                <w:color w:val="000000" w:themeColor="text1"/>
                <w:sz w:val="24"/>
                <w:szCs w:val="24"/>
              </w:rPr>
              <w:t>during time period</w:t>
            </w:r>
            <w:r w:rsidRPr="0026117F">
              <w:rPr>
                <w:rFonts w:asciiTheme="majorBidi" w:hAnsiTheme="majorBidi" w:cstheme="majorBidi"/>
                <w:i/>
                <w:iCs/>
                <w:color w:val="000000" w:themeColor="text1"/>
                <w:sz w:val="24"/>
                <w:szCs w:val="24"/>
              </w:rPr>
              <w:t xml:space="preserve"> </w:t>
            </w:r>
            <m:oMath>
              <m:r>
                <w:rPr>
                  <w:rFonts w:ascii="Cambria Math" w:hAnsi="Cambria Math" w:cstheme="majorBidi"/>
                  <w:color w:val="000000" w:themeColor="text1"/>
                  <w:sz w:val="24"/>
                  <w:szCs w:val="24"/>
                </w:rPr>
                <m:t>t</m:t>
              </m:r>
            </m:oMath>
          </w:p>
        </w:tc>
      </w:tr>
      <w:tr w:rsidR="00A371A3" w:rsidRPr="0026117F" w:rsidTr="00123F11">
        <w:trPr>
          <w:trHeight w:val="215"/>
        </w:trPr>
        <w:tc>
          <w:tcPr>
            <w:tcW w:w="1242" w:type="dxa"/>
            <w:vAlign w:val="center"/>
          </w:tcPr>
          <w:p w:rsidR="00A371A3" w:rsidRPr="00817349" w:rsidRDefault="00BF3F59" w:rsidP="00A371A3">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f_MMI</m:t>
                    </m:r>
                  </m:e>
                  <m:sub>
                    <m:r>
                      <w:rPr>
                        <w:rFonts w:ascii="Cambria Math" w:eastAsia="Arial Unicode MS" w:hAnsi="Cambria Math"/>
                        <w:color w:val="000000" w:themeColor="text1"/>
                        <w:lang w:val="en-CA"/>
                      </w:rPr>
                      <m:t>jp,jt</m:t>
                    </m:r>
                  </m:sub>
                </m:sSub>
              </m:oMath>
            </m:oMathPara>
          </w:p>
        </w:tc>
        <w:tc>
          <w:tcPr>
            <w:tcW w:w="8230" w:type="dxa"/>
            <w:gridSpan w:val="2"/>
          </w:tcPr>
          <w:p w:rsidR="00A371A3" w:rsidRPr="0026117F" w:rsidRDefault="00A371A3" w:rsidP="00A371A3">
            <w:pPr>
              <w:rPr>
                <w:color w:val="000000" w:themeColor="text1"/>
                <w:sz w:val="24"/>
                <w:szCs w:val="24"/>
              </w:rPr>
            </w:pPr>
            <w:r w:rsidRPr="0026117F">
              <w:rPr>
                <w:color w:val="000000" w:themeColor="text1"/>
                <w:sz w:val="24"/>
                <w:szCs w:val="24"/>
              </w:rPr>
              <w:t xml:space="preserve">flow of </w:t>
            </w:r>
            <w:r>
              <w:rPr>
                <w:color w:val="000000" w:themeColor="text1"/>
                <w:sz w:val="24"/>
                <w:szCs w:val="24"/>
              </w:rPr>
              <w:t xml:space="preserve">produced products (intermediate products) </w:t>
            </w:r>
            <m:oMath>
              <m:r>
                <w:rPr>
                  <w:rFonts w:ascii="Cambria Math" w:hAnsi="Cambria Math" w:cstheme="majorBidi"/>
                  <w:color w:val="000000" w:themeColor="text1"/>
                  <w:sz w:val="24"/>
                  <w:szCs w:val="24"/>
                </w:rPr>
                <m:t>p</m:t>
              </m:r>
            </m:oMath>
            <w:r w:rsidRPr="0026117F">
              <w:rPr>
                <w:rFonts w:cstheme="majorBidi"/>
                <w:color w:val="000000" w:themeColor="text1"/>
                <w:sz w:val="24"/>
                <w:szCs w:val="24"/>
              </w:rPr>
              <w:t xml:space="preserve"> transported </w:t>
            </w:r>
            <w:r w:rsidRPr="0026117F">
              <w:rPr>
                <w:color w:val="000000" w:themeColor="text1"/>
                <w:sz w:val="24"/>
                <w:szCs w:val="24"/>
              </w:rPr>
              <w:t>between nodes</w:t>
            </w:r>
            <m:oMath>
              <m:r>
                <w:rPr>
                  <w:rFonts w:ascii="Cambria Math" w:eastAsia="Arial Unicode MS" w:hAnsi="Cambria Math"/>
                  <w:color w:val="000000" w:themeColor="text1"/>
                  <w:sz w:val="24"/>
                  <w:szCs w:val="24"/>
                  <w:lang w:val="en-CA"/>
                </w:rPr>
                <m:t xml:space="preserve"> jj</m:t>
              </m:r>
              <m:r>
                <w:rPr>
                  <w:rFonts w:ascii="Cambria Math" w:hAnsi="Cambria Math"/>
                  <w:color w:val="000000" w:themeColor="text1"/>
                  <w:sz w:val="24"/>
                  <w:szCs w:val="24"/>
                  <w:lang w:val="en-CA"/>
                </w:rPr>
                <m:t xml:space="preserve"> </m:t>
              </m:r>
            </m:oMath>
            <w:r w:rsidRPr="0026117F">
              <w:rPr>
                <w:color w:val="000000" w:themeColor="text1"/>
                <w:sz w:val="24"/>
                <w:szCs w:val="24"/>
              </w:rPr>
              <w:t>during time period</w:t>
            </w:r>
            <w:r w:rsidRPr="0026117F">
              <w:rPr>
                <w:rFonts w:asciiTheme="majorBidi" w:hAnsiTheme="majorBidi" w:cstheme="majorBidi"/>
                <w:i/>
                <w:iCs/>
                <w:color w:val="000000" w:themeColor="text1"/>
                <w:sz w:val="24"/>
                <w:szCs w:val="24"/>
              </w:rPr>
              <w:t xml:space="preserve"> </w:t>
            </w:r>
            <m:oMath>
              <m:r>
                <w:rPr>
                  <w:rFonts w:ascii="Cambria Math" w:hAnsi="Cambria Math" w:cstheme="majorBidi"/>
                  <w:color w:val="000000" w:themeColor="text1"/>
                  <w:sz w:val="24"/>
                  <w:szCs w:val="24"/>
                </w:rPr>
                <m:t>t</m:t>
              </m:r>
            </m:oMath>
          </w:p>
        </w:tc>
      </w:tr>
      <w:tr w:rsidR="009E280A" w:rsidRPr="0026117F" w:rsidTr="00123F11">
        <w:trPr>
          <w:trHeight w:val="215"/>
        </w:trPr>
        <w:tc>
          <w:tcPr>
            <w:tcW w:w="1242" w:type="dxa"/>
            <w:vAlign w:val="center"/>
          </w:tcPr>
          <w:p w:rsidR="009E280A" w:rsidRPr="00817349" w:rsidRDefault="00BF3F59" w:rsidP="00A371A3">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zSrt</m:t>
                    </m:r>
                  </m:e>
                  <m:sub>
                    <m:r>
                      <w:rPr>
                        <w:rFonts w:ascii="Cambria Math" w:eastAsia="Arial Unicode MS" w:hAnsi="Cambria Math"/>
                        <w:color w:val="000000" w:themeColor="text1"/>
                        <w:lang w:val="en-CA"/>
                      </w:rPr>
                      <m:t>hst</m:t>
                    </m:r>
                  </m:sub>
                </m:sSub>
              </m:oMath>
            </m:oMathPara>
          </w:p>
        </w:tc>
        <w:tc>
          <w:tcPr>
            <w:tcW w:w="8230" w:type="dxa"/>
            <w:gridSpan w:val="2"/>
          </w:tcPr>
          <w:p w:rsidR="009E280A" w:rsidRPr="0026117F" w:rsidRDefault="00A371A3" w:rsidP="009E280A">
            <w:pPr>
              <w:rPr>
                <w:color w:val="000000" w:themeColor="text1"/>
                <w:sz w:val="24"/>
                <w:szCs w:val="24"/>
              </w:rPr>
            </w:pPr>
            <w:r>
              <w:rPr>
                <w:color w:val="000000" w:themeColor="text1"/>
                <w:sz w:val="24"/>
                <w:szCs w:val="24"/>
              </w:rPr>
              <w:t xml:space="preserve">volume of sorting process at node </w:t>
            </w:r>
            <w:r w:rsidRPr="00A371A3">
              <w:rPr>
                <w:i/>
                <w:color w:val="000000" w:themeColor="text1"/>
                <w:sz w:val="24"/>
                <w:szCs w:val="24"/>
              </w:rPr>
              <w:t>h</w:t>
            </w:r>
            <w:r>
              <w:rPr>
                <w:color w:val="000000" w:themeColor="text1"/>
                <w:sz w:val="24"/>
                <w:szCs w:val="24"/>
              </w:rPr>
              <w:t xml:space="preserve"> using sorting process </w:t>
            </w:r>
            <w:r w:rsidRPr="00A371A3">
              <w:rPr>
                <w:i/>
                <w:color w:val="000000" w:themeColor="text1"/>
                <w:sz w:val="24"/>
                <w:szCs w:val="24"/>
              </w:rPr>
              <w:t>s</w:t>
            </w:r>
            <w:r>
              <w:rPr>
                <w:color w:val="000000" w:themeColor="text1"/>
                <w:sz w:val="24"/>
                <w:szCs w:val="24"/>
              </w:rPr>
              <w:t xml:space="preserve"> in time period </w:t>
            </w:r>
            <w:r w:rsidRPr="00A371A3">
              <w:rPr>
                <w:i/>
                <w:color w:val="000000" w:themeColor="text1"/>
                <w:sz w:val="24"/>
                <w:szCs w:val="24"/>
              </w:rPr>
              <w:t>t</w:t>
            </w:r>
          </w:p>
        </w:tc>
      </w:tr>
      <w:tr w:rsidR="00A371A3" w:rsidRPr="0026117F" w:rsidTr="00123F11">
        <w:trPr>
          <w:trHeight w:val="215"/>
        </w:trPr>
        <w:tc>
          <w:tcPr>
            <w:tcW w:w="1242" w:type="dxa"/>
          </w:tcPr>
          <w:p w:rsidR="00A371A3" w:rsidRPr="00817349" w:rsidRDefault="00BF3F59" w:rsidP="00A371A3">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I</m:t>
                    </m:r>
                  </m:e>
                  <m:sub>
                    <m:r>
                      <w:rPr>
                        <w:rFonts w:ascii="Cambria Math" w:hAnsi="Cambria Math"/>
                        <w:color w:val="000000" w:themeColor="text1"/>
                        <w:lang w:val="en-CA"/>
                      </w:rPr>
                      <m:t>hat</m:t>
                    </m:r>
                  </m:sub>
                  <m:sup>
                    <m:r>
                      <m:rPr>
                        <m:nor/>
                      </m:rPr>
                      <w:rPr>
                        <w:rFonts w:ascii="Cambria Math" w:hAnsi="Cambria Math"/>
                        <w:color w:val="000000" w:themeColor="text1"/>
                        <w:lang w:val="en-CA"/>
                      </w:rPr>
                      <m:t>F</m:t>
                    </m:r>
                  </m:sup>
                </m:sSubSup>
              </m:oMath>
            </m:oMathPara>
          </w:p>
        </w:tc>
        <w:tc>
          <w:tcPr>
            <w:tcW w:w="8230" w:type="dxa"/>
            <w:gridSpan w:val="2"/>
          </w:tcPr>
          <w:p w:rsidR="00A371A3" w:rsidRPr="0026117F" w:rsidRDefault="00A371A3" w:rsidP="00A371A3">
            <w:pPr>
              <w:rPr>
                <w:color w:val="000000" w:themeColor="text1"/>
                <w:sz w:val="24"/>
                <w:szCs w:val="24"/>
              </w:rPr>
            </w:pPr>
            <w:r w:rsidRPr="0026117F">
              <w:rPr>
                <w:color w:val="000000" w:themeColor="text1"/>
                <w:sz w:val="24"/>
                <w:szCs w:val="24"/>
              </w:rPr>
              <w:t xml:space="preserve">inventory of </w:t>
            </w:r>
            <w:r>
              <w:rPr>
                <w:color w:val="000000" w:themeColor="text1"/>
                <w:sz w:val="24"/>
                <w:szCs w:val="24"/>
              </w:rPr>
              <w:t xml:space="preserve">assortment </w:t>
            </w:r>
            <w:r w:rsidRPr="00A371A3">
              <w:rPr>
                <w:i/>
                <w:color w:val="000000" w:themeColor="text1"/>
                <w:sz w:val="24"/>
                <w:szCs w:val="24"/>
              </w:rPr>
              <w:t xml:space="preserve">a </w:t>
            </w:r>
            <w:r>
              <w:rPr>
                <w:color w:val="000000" w:themeColor="text1"/>
                <w:sz w:val="24"/>
                <w:szCs w:val="24"/>
              </w:rPr>
              <w:t xml:space="preserve">at node </w:t>
            </w:r>
            <w:r w:rsidRPr="00A371A3">
              <w:rPr>
                <w:i/>
                <w:color w:val="000000" w:themeColor="text1"/>
                <w:sz w:val="24"/>
                <w:szCs w:val="24"/>
              </w:rPr>
              <w:t>h</w:t>
            </w:r>
            <w:r>
              <w:rPr>
                <w:color w:val="000000" w:themeColor="text1"/>
                <w:sz w:val="24"/>
                <w:szCs w:val="24"/>
              </w:rPr>
              <w:t xml:space="preserve"> during time period </w:t>
            </w:r>
            <w:r w:rsidRPr="00A371A3">
              <w:rPr>
                <w:i/>
                <w:color w:val="000000" w:themeColor="text1"/>
                <w:sz w:val="24"/>
                <w:szCs w:val="24"/>
              </w:rPr>
              <w:t>t</w:t>
            </w:r>
          </w:p>
        </w:tc>
      </w:tr>
      <w:tr w:rsidR="00A371A3" w:rsidRPr="0026117F" w:rsidTr="00123F11">
        <w:trPr>
          <w:trHeight w:val="215"/>
        </w:trPr>
        <w:tc>
          <w:tcPr>
            <w:tcW w:w="1242" w:type="dxa"/>
          </w:tcPr>
          <w:p w:rsidR="00A371A3" w:rsidRPr="00817349" w:rsidRDefault="00BF3F59" w:rsidP="00A371A3">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I</m:t>
                    </m:r>
                  </m:e>
                  <m:sub>
                    <m:r>
                      <w:rPr>
                        <w:rFonts w:ascii="Cambria Math" w:hAnsi="Cambria Math"/>
                        <w:color w:val="000000" w:themeColor="text1"/>
                        <w:lang w:val="en-CA"/>
                      </w:rPr>
                      <m:t>wat</m:t>
                    </m:r>
                  </m:sub>
                  <m:sup>
                    <m:r>
                      <w:rPr>
                        <w:rFonts w:ascii="Cambria Math" w:hAnsi="Cambria Math"/>
                        <w:color w:val="000000" w:themeColor="text1"/>
                        <w:lang w:val="en-CA"/>
                      </w:rPr>
                      <m:t>T</m:t>
                    </m:r>
                  </m:sup>
                </m:sSubSup>
              </m:oMath>
            </m:oMathPara>
          </w:p>
        </w:tc>
        <w:tc>
          <w:tcPr>
            <w:tcW w:w="8230" w:type="dxa"/>
            <w:gridSpan w:val="2"/>
          </w:tcPr>
          <w:p w:rsidR="00A371A3" w:rsidRPr="0026117F" w:rsidRDefault="00A371A3" w:rsidP="00A371A3">
            <w:pPr>
              <w:rPr>
                <w:color w:val="000000" w:themeColor="text1"/>
                <w:sz w:val="24"/>
                <w:szCs w:val="24"/>
              </w:rPr>
            </w:pPr>
            <w:r w:rsidRPr="0026117F">
              <w:rPr>
                <w:color w:val="000000" w:themeColor="text1"/>
                <w:sz w:val="24"/>
                <w:szCs w:val="24"/>
              </w:rPr>
              <w:t xml:space="preserve">inventory of </w:t>
            </w:r>
            <w:r>
              <w:rPr>
                <w:color w:val="000000" w:themeColor="text1"/>
                <w:sz w:val="24"/>
                <w:szCs w:val="24"/>
              </w:rPr>
              <w:t xml:space="preserve">assortment </w:t>
            </w:r>
            <w:r w:rsidRPr="00A371A3">
              <w:rPr>
                <w:i/>
                <w:color w:val="000000" w:themeColor="text1"/>
                <w:sz w:val="24"/>
                <w:szCs w:val="24"/>
              </w:rPr>
              <w:t xml:space="preserve">a </w:t>
            </w:r>
            <w:r>
              <w:rPr>
                <w:color w:val="000000" w:themeColor="text1"/>
                <w:sz w:val="24"/>
                <w:szCs w:val="24"/>
              </w:rPr>
              <w:t xml:space="preserve">at node </w:t>
            </w:r>
            <w:r>
              <w:rPr>
                <w:i/>
                <w:color w:val="000000" w:themeColor="text1"/>
                <w:sz w:val="24"/>
                <w:szCs w:val="24"/>
              </w:rPr>
              <w:t>W</w:t>
            </w:r>
            <w:r>
              <w:rPr>
                <w:color w:val="000000" w:themeColor="text1"/>
                <w:sz w:val="24"/>
                <w:szCs w:val="24"/>
              </w:rPr>
              <w:t xml:space="preserve"> during time period </w:t>
            </w:r>
            <w:r w:rsidRPr="00A371A3">
              <w:rPr>
                <w:i/>
                <w:color w:val="000000" w:themeColor="text1"/>
                <w:sz w:val="24"/>
                <w:szCs w:val="24"/>
              </w:rPr>
              <w:t>t</w:t>
            </w:r>
          </w:p>
        </w:tc>
      </w:tr>
      <w:tr w:rsidR="00A371A3" w:rsidRPr="0026117F" w:rsidTr="00123F11">
        <w:trPr>
          <w:trHeight w:val="215"/>
        </w:trPr>
        <w:tc>
          <w:tcPr>
            <w:tcW w:w="1242" w:type="dxa"/>
          </w:tcPr>
          <w:p w:rsidR="00A371A3" w:rsidRPr="00817349" w:rsidRDefault="00BF3F59" w:rsidP="000F1FD2">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I</m:t>
                    </m:r>
                  </m:e>
                  <m:sub>
                    <m:r>
                      <w:rPr>
                        <w:rFonts w:ascii="Cambria Math" w:hAnsi="Cambria Math"/>
                        <w:color w:val="000000" w:themeColor="text1"/>
                        <w:lang w:val="en-CA"/>
                      </w:rPr>
                      <m:t>jat</m:t>
                    </m:r>
                  </m:sub>
                  <m:sup>
                    <m:r>
                      <m:rPr>
                        <m:nor/>
                      </m:rPr>
                      <w:rPr>
                        <w:rFonts w:ascii="Cambria Math" w:hAnsi="Cambria Math"/>
                        <w:color w:val="000000" w:themeColor="text1"/>
                        <w:lang w:val="en-CA"/>
                      </w:rPr>
                      <m:t>M</m:t>
                    </m:r>
                  </m:sup>
                </m:sSubSup>
              </m:oMath>
            </m:oMathPara>
          </w:p>
        </w:tc>
        <w:tc>
          <w:tcPr>
            <w:tcW w:w="8230" w:type="dxa"/>
            <w:gridSpan w:val="2"/>
          </w:tcPr>
          <w:p w:rsidR="00A371A3" w:rsidRPr="0026117F" w:rsidRDefault="00A371A3" w:rsidP="00A371A3">
            <w:pPr>
              <w:rPr>
                <w:color w:val="000000" w:themeColor="text1"/>
                <w:sz w:val="24"/>
                <w:szCs w:val="24"/>
              </w:rPr>
            </w:pPr>
            <w:r w:rsidRPr="0026117F">
              <w:rPr>
                <w:color w:val="000000" w:themeColor="text1"/>
                <w:sz w:val="24"/>
                <w:szCs w:val="24"/>
              </w:rPr>
              <w:t xml:space="preserve">inventory of </w:t>
            </w:r>
            <w:r>
              <w:rPr>
                <w:color w:val="000000" w:themeColor="text1"/>
                <w:sz w:val="24"/>
                <w:szCs w:val="24"/>
              </w:rPr>
              <w:t xml:space="preserve">assortment </w:t>
            </w:r>
            <w:r w:rsidRPr="00A371A3">
              <w:rPr>
                <w:i/>
                <w:color w:val="000000" w:themeColor="text1"/>
                <w:sz w:val="24"/>
                <w:szCs w:val="24"/>
              </w:rPr>
              <w:t xml:space="preserve">a </w:t>
            </w:r>
            <w:r>
              <w:rPr>
                <w:color w:val="000000" w:themeColor="text1"/>
                <w:sz w:val="24"/>
                <w:szCs w:val="24"/>
              </w:rPr>
              <w:t xml:space="preserve">at node </w:t>
            </w:r>
            <w:r>
              <w:rPr>
                <w:i/>
                <w:color w:val="000000" w:themeColor="text1"/>
                <w:sz w:val="24"/>
                <w:szCs w:val="24"/>
              </w:rPr>
              <w:t>J</w:t>
            </w:r>
            <w:r>
              <w:rPr>
                <w:color w:val="000000" w:themeColor="text1"/>
                <w:sz w:val="24"/>
                <w:szCs w:val="24"/>
              </w:rPr>
              <w:t xml:space="preserve"> during time period </w:t>
            </w:r>
            <w:r w:rsidRPr="00A371A3">
              <w:rPr>
                <w:i/>
                <w:color w:val="000000" w:themeColor="text1"/>
                <w:sz w:val="24"/>
                <w:szCs w:val="24"/>
              </w:rPr>
              <w:t>t</w:t>
            </w:r>
          </w:p>
        </w:tc>
      </w:tr>
      <w:tr w:rsidR="00F810B8" w:rsidRPr="0026117F" w:rsidTr="00123F11">
        <w:trPr>
          <w:trHeight w:val="215"/>
        </w:trPr>
        <w:tc>
          <w:tcPr>
            <w:tcW w:w="1242" w:type="dxa"/>
          </w:tcPr>
          <w:p w:rsidR="00F810B8" w:rsidRPr="00817349" w:rsidRDefault="00BF3F59" w:rsidP="000F1FD2">
            <w:pPr>
              <w:rPr>
                <w:color w:val="000000" w:themeColor="text1"/>
              </w:rPr>
            </w:pPr>
            <m:oMathPara>
              <m:oMath>
                <m:sSubSup>
                  <m:sSubSupPr>
                    <m:ctrlPr>
                      <w:rPr>
                        <w:rFonts w:ascii="Cambria Math" w:hAnsi="Cambria Math"/>
                        <w:i/>
                        <w:color w:val="000000" w:themeColor="text1"/>
                        <w:lang w:val="en-CA"/>
                      </w:rPr>
                    </m:ctrlPr>
                  </m:sSubSupPr>
                  <m:e>
                    <m:r>
                      <w:rPr>
                        <w:rFonts w:ascii="Cambria Math" w:hAnsi="Cambria Math"/>
                        <w:color w:val="000000" w:themeColor="text1"/>
                        <w:lang w:val="en-CA"/>
                      </w:rPr>
                      <m:t>I</m:t>
                    </m:r>
                  </m:e>
                  <m:sub>
                    <m:r>
                      <w:rPr>
                        <w:rFonts w:ascii="Cambria Math" w:hAnsi="Cambria Math"/>
                        <w:color w:val="000000" w:themeColor="text1"/>
                        <w:lang w:val="en-CA"/>
                      </w:rPr>
                      <m:t>jpt</m:t>
                    </m:r>
                  </m:sub>
                  <m:sup>
                    <m:r>
                      <m:rPr>
                        <m:nor/>
                      </m:rPr>
                      <w:rPr>
                        <w:rFonts w:ascii="Cambria Math" w:hAnsi="Cambria Math"/>
                        <w:color w:val="000000" w:themeColor="text1"/>
                        <w:lang w:val="en-CA"/>
                      </w:rPr>
                      <m:t>Mb</m:t>
                    </m:r>
                  </m:sup>
                </m:sSubSup>
              </m:oMath>
            </m:oMathPara>
          </w:p>
        </w:tc>
        <w:tc>
          <w:tcPr>
            <w:tcW w:w="8230" w:type="dxa"/>
            <w:gridSpan w:val="2"/>
          </w:tcPr>
          <w:p w:rsidR="00F810B8" w:rsidRPr="0026117F" w:rsidRDefault="00F810B8" w:rsidP="00F810B8">
            <w:pPr>
              <w:rPr>
                <w:color w:val="000000" w:themeColor="text1"/>
                <w:sz w:val="24"/>
                <w:szCs w:val="24"/>
              </w:rPr>
            </w:pPr>
            <w:r w:rsidRPr="0026117F">
              <w:rPr>
                <w:color w:val="000000" w:themeColor="text1"/>
                <w:sz w:val="24"/>
                <w:szCs w:val="24"/>
              </w:rPr>
              <w:t xml:space="preserve">inventory of </w:t>
            </w:r>
            <w:r>
              <w:rPr>
                <w:color w:val="000000" w:themeColor="text1"/>
                <w:sz w:val="24"/>
                <w:szCs w:val="24"/>
              </w:rPr>
              <w:t xml:space="preserve">by-product </w:t>
            </w:r>
            <w:r w:rsidRPr="00F810B8">
              <w:rPr>
                <w:i/>
                <w:color w:val="000000" w:themeColor="text1"/>
                <w:sz w:val="24"/>
                <w:szCs w:val="24"/>
              </w:rPr>
              <w:t>p</w:t>
            </w:r>
            <w:r w:rsidRPr="00A371A3">
              <w:rPr>
                <w:i/>
                <w:color w:val="000000" w:themeColor="text1"/>
                <w:sz w:val="24"/>
                <w:szCs w:val="24"/>
              </w:rPr>
              <w:t xml:space="preserve"> </w:t>
            </w:r>
            <w:r>
              <w:rPr>
                <w:color w:val="000000" w:themeColor="text1"/>
                <w:sz w:val="24"/>
                <w:szCs w:val="24"/>
              </w:rPr>
              <w:t xml:space="preserve">at node </w:t>
            </w:r>
            <w:r>
              <w:rPr>
                <w:i/>
                <w:color w:val="000000" w:themeColor="text1"/>
                <w:sz w:val="24"/>
                <w:szCs w:val="24"/>
              </w:rPr>
              <w:t>J</w:t>
            </w:r>
            <w:r>
              <w:rPr>
                <w:color w:val="000000" w:themeColor="text1"/>
                <w:sz w:val="24"/>
                <w:szCs w:val="24"/>
              </w:rPr>
              <w:t xml:space="preserve"> during time period </w:t>
            </w:r>
            <w:r w:rsidRPr="00A371A3">
              <w:rPr>
                <w:i/>
                <w:color w:val="000000" w:themeColor="text1"/>
                <w:sz w:val="24"/>
                <w:szCs w:val="24"/>
              </w:rPr>
              <w:t>t</w:t>
            </w:r>
          </w:p>
        </w:tc>
      </w:tr>
      <w:tr w:rsidR="00A371A3" w:rsidRPr="0026117F" w:rsidTr="00123F11">
        <w:trPr>
          <w:trHeight w:val="215"/>
        </w:trPr>
        <w:tc>
          <w:tcPr>
            <w:tcW w:w="1242" w:type="dxa"/>
            <w:vAlign w:val="center"/>
          </w:tcPr>
          <w:p w:rsidR="00A371A3" w:rsidRPr="00817349" w:rsidRDefault="00BF3F59" w:rsidP="00A371A3">
            <w:pPr>
              <w:autoSpaceDE w:val="0"/>
              <w:autoSpaceDN w:val="0"/>
              <w:adjustRightInd w:val="0"/>
              <w:rPr>
                <w:color w:val="000000" w:themeColor="text1"/>
                <w:lang w:val="en-CA"/>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b</m:t>
                    </m:r>
                  </m:e>
                  <m:sub>
                    <m:r>
                      <w:rPr>
                        <w:rFonts w:ascii="Cambria Math" w:eastAsia="Arial Unicode MS" w:hAnsi="Cambria Math"/>
                        <w:color w:val="000000" w:themeColor="text1"/>
                        <w:lang w:val="en-CA"/>
                      </w:rPr>
                      <m:t>ht</m:t>
                    </m:r>
                  </m:sub>
                </m:sSub>
              </m:oMath>
            </m:oMathPara>
          </w:p>
        </w:tc>
        <w:tc>
          <w:tcPr>
            <w:tcW w:w="8230" w:type="dxa"/>
            <w:gridSpan w:val="2"/>
          </w:tcPr>
          <w:p w:rsidR="00A371A3" w:rsidRPr="0026117F" w:rsidRDefault="00A371A3" w:rsidP="00A371A3">
            <w:pPr>
              <w:autoSpaceDE w:val="0"/>
              <w:autoSpaceDN w:val="0"/>
              <w:adjustRightInd w:val="0"/>
              <w:rPr>
                <w:color w:val="000000" w:themeColor="text1"/>
                <w:sz w:val="24"/>
                <w:szCs w:val="24"/>
                <w:lang w:val="en-CA"/>
              </w:rPr>
            </w:pPr>
            <w:r w:rsidRPr="0026117F">
              <w:rPr>
                <w:color w:val="000000" w:themeColor="text1"/>
                <w:sz w:val="24"/>
                <w:szCs w:val="24"/>
              </w:rPr>
              <w:t xml:space="preserve">0,1 if </w:t>
            </w:r>
            <w:r>
              <w:rPr>
                <w:color w:val="000000" w:themeColor="text1"/>
                <w:sz w:val="24"/>
                <w:szCs w:val="24"/>
              </w:rPr>
              <w:t xml:space="preserve">harvest nodes </w:t>
            </w:r>
            <w:r w:rsidRPr="00A371A3">
              <w:rPr>
                <w:i/>
                <w:color w:val="000000" w:themeColor="text1"/>
                <w:sz w:val="24"/>
                <w:szCs w:val="24"/>
              </w:rPr>
              <w:t>h</w:t>
            </w:r>
            <w:r>
              <w:rPr>
                <w:color w:val="000000" w:themeColor="text1"/>
                <w:sz w:val="24"/>
                <w:szCs w:val="24"/>
              </w:rPr>
              <w:t xml:space="preserve"> </w:t>
            </w:r>
            <w:r w:rsidRPr="0026117F">
              <w:rPr>
                <w:color w:val="000000" w:themeColor="text1"/>
                <w:sz w:val="24"/>
                <w:szCs w:val="24"/>
                <w:lang w:val="en-CA"/>
              </w:rPr>
              <w:t>i</w:t>
            </w:r>
            <w:r>
              <w:rPr>
                <w:color w:val="000000" w:themeColor="text1"/>
                <w:sz w:val="24"/>
                <w:szCs w:val="24"/>
                <w:lang w:val="en-CA"/>
              </w:rPr>
              <w:t xml:space="preserve">s harvested </w:t>
            </w:r>
            <w:r w:rsidRPr="0026117F">
              <w:rPr>
                <w:color w:val="000000" w:themeColor="text1"/>
                <w:sz w:val="24"/>
                <w:szCs w:val="24"/>
              </w:rPr>
              <w:t xml:space="preserve">during time period </w:t>
            </w:r>
            <w:r w:rsidRPr="0026117F">
              <w:rPr>
                <w:rFonts w:asciiTheme="majorBidi" w:hAnsiTheme="majorBidi" w:cstheme="majorBidi"/>
                <w:i/>
                <w:iCs/>
                <w:color w:val="000000" w:themeColor="text1"/>
                <w:sz w:val="24"/>
                <w:szCs w:val="24"/>
              </w:rPr>
              <w:t>t</w:t>
            </w:r>
          </w:p>
        </w:tc>
      </w:tr>
      <w:tr w:rsidR="00A371A3" w:rsidRPr="0026117F" w:rsidTr="00123F11">
        <w:trPr>
          <w:trHeight w:val="215"/>
        </w:trPr>
        <w:tc>
          <w:tcPr>
            <w:tcW w:w="1242" w:type="dxa"/>
            <w:vAlign w:val="center"/>
          </w:tcPr>
          <w:p w:rsidR="00A371A3" w:rsidRPr="00817349" w:rsidRDefault="00BF3F59" w:rsidP="00A371A3">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Zprc</m:t>
                    </m:r>
                    <m:r>
                      <w:rPr>
                        <w:rFonts w:ascii="Cambria Math" w:eastAsia="Arial Unicode MS" w:hAnsi="Cambria Math"/>
                        <w:color w:val="000000" w:themeColor="text1"/>
                        <w:lang w:val="en-CA"/>
                      </w:rPr>
                      <m:t>I</m:t>
                    </m:r>
                  </m:e>
                  <m:sub>
                    <m:r>
                      <w:rPr>
                        <w:rFonts w:ascii="Cambria Math" w:eastAsia="Arial Unicode MS" w:hAnsi="Cambria Math"/>
                        <w:color w:val="000000" w:themeColor="text1"/>
                        <w:lang w:val="en-CA"/>
                      </w:rPr>
                      <m:t>jrt</m:t>
                    </m:r>
                  </m:sub>
                </m:sSub>
              </m:oMath>
            </m:oMathPara>
          </w:p>
        </w:tc>
        <w:tc>
          <w:tcPr>
            <w:tcW w:w="8230" w:type="dxa"/>
            <w:gridSpan w:val="2"/>
          </w:tcPr>
          <w:p w:rsidR="00A371A3" w:rsidRDefault="00A371A3" w:rsidP="00A371A3">
            <w:pPr>
              <w:rPr>
                <w:color w:val="000000" w:themeColor="text1"/>
                <w:sz w:val="24"/>
                <w:szCs w:val="24"/>
                <w:lang w:val="en-CA"/>
              </w:rPr>
            </w:pPr>
            <w:r w:rsidRPr="0026117F">
              <w:rPr>
                <w:color w:val="000000" w:themeColor="text1"/>
                <w:sz w:val="24"/>
                <w:szCs w:val="24"/>
              </w:rPr>
              <w:t xml:space="preserve">quantity of </w:t>
            </w:r>
            <w:r>
              <w:rPr>
                <w:color w:val="000000" w:themeColor="text1"/>
                <w:sz w:val="24"/>
                <w:szCs w:val="24"/>
              </w:rPr>
              <w:t xml:space="preserve">process </w:t>
            </w:r>
            <w:r w:rsidR="001B04D7">
              <w:rPr>
                <w:color w:val="000000" w:themeColor="text1"/>
                <w:sz w:val="24"/>
                <w:szCs w:val="24"/>
              </w:rPr>
              <w:t xml:space="preserve">for intermediate products </w:t>
            </w:r>
            <w:r>
              <w:rPr>
                <w:color w:val="000000" w:themeColor="text1"/>
                <w:sz w:val="24"/>
                <w:szCs w:val="24"/>
              </w:rPr>
              <w:t xml:space="preserve">in mill </w:t>
            </w:r>
            <w:r w:rsidRPr="00A371A3">
              <w:rPr>
                <w:i/>
                <w:color w:val="000000" w:themeColor="text1"/>
                <w:sz w:val="24"/>
                <w:szCs w:val="24"/>
              </w:rPr>
              <w:t>j</w:t>
            </w:r>
            <w:r>
              <w:rPr>
                <w:color w:val="000000" w:themeColor="text1"/>
                <w:sz w:val="24"/>
                <w:szCs w:val="24"/>
              </w:rPr>
              <w:t xml:space="preserve"> using planning process </w:t>
            </w:r>
            <w:r w:rsidRPr="00A371A3">
              <w:rPr>
                <w:i/>
                <w:color w:val="000000" w:themeColor="text1"/>
                <w:sz w:val="24"/>
                <w:szCs w:val="24"/>
              </w:rPr>
              <w:t>r</w:t>
            </w:r>
            <w:r>
              <w:rPr>
                <w:color w:val="000000" w:themeColor="text1"/>
                <w:sz w:val="24"/>
                <w:szCs w:val="24"/>
              </w:rPr>
              <w:t xml:space="preserve"> during time</w:t>
            </w:r>
            <w:r w:rsidRPr="0026117F">
              <w:rPr>
                <w:color w:val="000000" w:themeColor="text1"/>
                <w:sz w:val="24"/>
                <w:szCs w:val="24"/>
              </w:rPr>
              <w:t xml:space="preserve"> period </w:t>
            </w:r>
            <m:oMath>
              <m:r>
                <w:rPr>
                  <w:rFonts w:ascii="Cambria Math" w:hAnsi="Cambria Math"/>
                  <w:color w:val="000000" w:themeColor="text1"/>
                  <w:sz w:val="24"/>
                  <w:szCs w:val="24"/>
                  <w:lang w:val="en-CA"/>
                </w:rPr>
                <m:t>t</m:t>
              </m:r>
            </m:oMath>
          </w:p>
          <w:p w:rsidR="001B04D7" w:rsidRPr="0026117F" w:rsidRDefault="001B04D7" w:rsidP="00A371A3">
            <w:pPr>
              <w:rPr>
                <w:color w:val="000000" w:themeColor="text1"/>
                <w:sz w:val="24"/>
                <w:szCs w:val="24"/>
              </w:rPr>
            </w:pPr>
          </w:p>
        </w:tc>
      </w:tr>
      <w:tr w:rsidR="001B04D7" w:rsidRPr="0026117F" w:rsidTr="00123F11">
        <w:trPr>
          <w:trHeight w:val="215"/>
        </w:trPr>
        <w:tc>
          <w:tcPr>
            <w:tcW w:w="1242" w:type="dxa"/>
            <w:vAlign w:val="center"/>
          </w:tcPr>
          <w:p w:rsidR="001B04D7" w:rsidRPr="00817349" w:rsidRDefault="001B04D7" w:rsidP="00525989">
            <w:pPr>
              <w:rPr>
                <w:color w:val="000000" w:themeColor="text1"/>
              </w:rPr>
            </w:pPr>
            <m:oMathPara>
              <m:oMath>
                <m:sSub>
                  <m:sSubPr>
                    <m:ctrlPr>
                      <w:rPr>
                        <w:rFonts w:ascii="Cambria Math" w:eastAsia="Arial Unicode MS" w:hAnsi="Cambria Math"/>
                        <w:i/>
                        <w:color w:val="000000" w:themeColor="text1"/>
                        <w:lang w:val="en-CA"/>
                      </w:rPr>
                    </m:ctrlPr>
                  </m:sSubPr>
                  <m:e>
                    <m:r>
                      <w:rPr>
                        <w:rFonts w:ascii="Cambria Math" w:eastAsia="Arial Unicode MS" w:hAnsi="Cambria Math"/>
                        <w:color w:val="000000" w:themeColor="text1"/>
                        <w:lang w:val="en-CA"/>
                      </w:rPr>
                      <m:t>Zprcf</m:t>
                    </m:r>
                  </m:e>
                  <m:sub>
                    <m:r>
                      <w:rPr>
                        <w:rFonts w:ascii="Cambria Math" w:eastAsia="Arial Unicode MS" w:hAnsi="Cambria Math"/>
                        <w:color w:val="000000" w:themeColor="text1"/>
                        <w:lang w:val="en-CA"/>
                      </w:rPr>
                      <m:t>jrt</m:t>
                    </m:r>
                  </m:sub>
                </m:sSub>
              </m:oMath>
            </m:oMathPara>
          </w:p>
        </w:tc>
        <w:tc>
          <w:tcPr>
            <w:tcW w:w="8230" w:type="dxa"/>
            <w:gridSpan w:val="2"/>
          </w:tcPr>
          <w:p w:rsidR="001B04D7" w:rsidRPr="0026117F" w:rsidRDefault="001B04D7" w:rsidP="001B04D7">
            <w:pPr>
              <w:rPr>
                <w:color w:val="000000" w:themeColor="text1"/>
                <w:sz w:val="24"/>
                <w:szCs w:val="24"/>
              </w:rPr>
            </w:pPr>
            <w:r w:rsidRPr="0026117F">
              <w:rPr>
                <w:color w:val="000000" w:themeColor="text1"/>
                <w:sz w:val="24"/>
                <w:szCs w:val="24"/>
              </w:rPr>
              <w:t xml:space="preserve">quantity of </w:t>
            </w:r>
            <w:r>
              <w:rPr>
                <w:color w:val="000000" w:themeColor="text1"/>
                <w:sz w:val="24"/>
                <w:szCs w:val="24"/>
              </w:rPr>
              <w:t xml:space="preserve">process for final products in mill </w:t>
            </w:r>
            <w:r w:rsidRPr="00A371A3">
              <w:rPr>
                <w:i/>
                <w:color w:val="000000" w:themeColor="text1"/>
                <w:sz w:val="24"/>
                <w:szCs w:val="24"/>
              </w:rPr>
              <w:t>j</w:t>
            </w:r>
            <w:r>
              <w:rPr>
                <w:color w:val="000000" w:themeColor="text1"/>
                <w:sz w:val="24"/>
                <w:szCs w:val="24"/>
              </w:rPr>
              <w:t xml:space="preserve"> using planning process </w:t>
            </w:r>
            <w:r w:rsidRPr="00A371A3">
              <w:rPr>
                <w:i/>
                <w:color w:val="000000" w:themeColor="text1"/>
                <w:sz w:val="24"/>
                <w:szCs w:val="24"/>
              </w:rPr>
              <w:t>r</w:t>
            </w:r>
            <w:r>
              <w:rPr>
                <w:color w:val="000000" w:themeColor="text1"/>
                <w:sz w:val="24"/>
                <w:szCs w:val="24"/>
              </w:rPr>
              <w:t xml:space="preserve"> during time</w:t>
            </w:r>
            <w:r w:rsidRPr="0026117F">
              <w:rPr>
                <w:color w:val="000000" w:themeColor="text1"/>
                <w:sz w:val="24"/>
                <w:szCs w:val="24"/>
              </w:rPr>
              <w:t xml:space="preserve"> period </w:t>
            </w:r>
            <m:oMath>
              <m:r>
                <w:rPr>
                  <w:rFonts w:ascii="Cambria Math" w:hAnsi="Cambria Math"/>
                  <w:color w:val="000000" w:themeColor="text1"/>
                  <w:sz w:val="24"/>
                  <w:szCs w:val="24"/>
                  <w:lang w:val="en-CA"/>
                </w:rPr>
                <m:t>t</m:t>
              </m:r>
            </m:oMath>
          </w:p>
        </w:tc>
      </w:tr>
    </w:tbl>
    <w:p w:rsidR="00F810B8" w:rsidRDefault="00F810B8" w:rsidP="009E280A">
      <w:pPr>
        <w:spacing w:after="0"/>
        <w:rPr>
          <w:color w:val="000000" w:themeColor="text1"/>
          <w:sz w:val="24"/>
          <w:szCs w:val="24"/>
        </w:rPr>
      </w:pPr>
    </w:p>
    <w:p w:rsidR="009E280A" w:rsidRPr="0026117F" w:rsidRDefault="009E280A" w:rsidP="009E280A">
      <w:pPr>
        <w:spacing w:after="0"/>
        <w:rPr>
          <w:color w:val="000000" w:themeColor="text1"/>
          <w:sz w:val="24"/>
          <w:szCs w:val="24"/>
        </w:rPr>
      </w:pPr>
      <w:r w:rsidRPr="0026117F">
        <w:rPr>
          <w:color w:val="000000" w:themeColor="text1"/>
          <w:sz w:val="24"/>
          <w:szCs w:val="24"/>
        </w:rPr>
        <w:t xml:space="preserve">The mathematical model is subject to the following set of constraints as formulated as follows:   </w:t>
      </w:r>
    </w:p>
    <w:tbl>
      <w:tblPr>
        <w:tblStyle w:val="TableGrid"/>
        <w:tblW w:w="97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1818"/>
      </w:tblGrid>
      <w:tr w:rsidR="0005160B" w:rsidRPr="0026117F" w:rsidTr="000F1FD2">
        <w:tc>
          <w:tcPr>
            <w:tcW w:w="7939" w:type="dxa"/>
            <w:vAlign w:val="center"/>
          </w:tcPr>
          <w:p w:rsidR="0005160B" w:rsidRPr="00817349" w:rsidRDefault="0005160B" w:rsidP="000F1FD2">
            <w:r w:rsidRPr="0005160B">
              <w:rPr>
                <w:position w:val="-30"/>
              </w:rPr>
              <w:object w:dxaOrig="2299" w:dyaOrig="540">
                <v:shape id="_x0000_i1031" type="#_x0000_t75" style="width:146.85pt;height:32.8pt" o:ole="">
                  <v:imagedata r:id="rId22" o:title=""/>
                </v:shape>
                <o:OLEObject Type="Embed" ProgID="Equation.DSMT4" ShapeID="_x0000_i1031" DrawAspect="Content" ObjectID="_1587794673" r:id="rId23"/>
              </w:object>
            </w:r>
            <w:r w:rsidRPr="00817349">
              <w:t xml:space="preserve">    </w:t>
            </w:r>
          </w:p>
        </w:tc>
        <w:tc>
          <w:tcPr>
            <w:tcW w:w="1818" w:type="dxa"/>
            <w:vAlign w:val="center"/>
          </w:tcPr>
          <w:p w:rsidR="0005160B" w:rsidRPr="00817349" w:rsidRDefault="0005160B" w:rsidP="000F1FD2"/>
        </w:tc>
      </w:tr>
    </w:tbl>
    <w:p w:rsidR="009E280A" w:rsidRDefault="0005160B" w:rsidP="009E280A">
      <w:pPr>
        <w:spacing w:after="0"/>
        <w:rPr>
          <w:b/>
          <w:bCs/>
          <w:color w:val="000000" w:themeColor="text1"/>
          <w:sz w:val="24"/>
          <w:szCs w:val="24"/>
        </w:rPr>
      </w:pPr>
      <w:r w:rsidRPr="0005160B">
        <w:rPr>
          <w:position w:val="-32"/>
        </w:rPr>
        <w:object w:dxaOrig="2400" w:dyaOrig="560">
          <v:shape id="_x0000_i1032" type="#_x0000_t75" style="width:153.25pt;height:34.2pt" o:ole="">
            <v:imagedata r:id="rId24" o:title=""/>
          </v:shape>
          <o:OLEObject Type="Embed" ProgID="Equation.DSMT4" ShapeID="_x0000_i1032" DrawAspect="Content" ObjectID="_1587794674" r:id="rId25"/>
        </w:object>
      </w:r>
    </w:p>
    <w:p w:rsidR="0005160B" w:rsidRDefault="0005160B" w:rsidP="009E280A">
      <w:pPr>
        <w:spacing w:after="0"/>
        <w:rPr>
          <w:b/>
          <w:bCs/>
          <w:color w:val="000000" w:themeColor="text1"/>
          <w:sz w:val="24"/>
          <w:szCs w:val="24"/>
        </w:rPr>
      </w:pPr>
      <w:r w:rsidRPr="0005160B">
        <w:rPr>
          <w:position w:val="-30"/>
        </w:rPr>
        <w:object w:dxaOrig="2700" w:dyaOrig="540">
          <v:shape id="_x0000_i1033" type="#_x0000_t75" style="width:172.5pt;height:32.8pt" o:ole="">
            <v:imagedata r:id="rId26" o:title=""/>
          </v:shape>
          <o:OLEObject Type="Embed" ProgID="Equation.DSMT4" ShapeID="_x0000_i1033" DrawAspect="Content" ObjectID="_1587794675" r:id="rId27"/>
        </w:object>
      </w:r>
    </w:p>
    <w:p w:rsidR="0005160B" w:rsidRDefault="0005160B" w:rsidP="009E280A">
      <w:pPr>
        <w:spacing w:after="0"/>
        <w:rPr>
          <w:b/>
          <w:bCs/>
          <w:color w:val="000000" w:themeColor="text1"/>
          <w:sz w:val="24"/>
          <w:szCs w:val="24"/>
        </w:rPr>
      </w:pPr>
      <w:r w:rsidRPr="0005160B">
        <w:rPr>
          <w:position w:val="-32"/>
        </w:rPr>
        <w:object w:dxaOrig="2480" w:dyaOrig="560">
          <v:shape id="_x0000_i1034" type="#_x0000_t75" style="width:158.25pt;height:34.2pt" o:ole="">
            <v:imagedata r:id="rId28" o:title=""/>
          </v:shape>
          <o:OLEObject Type="Embed" ProgID="Equation.DSMT4" ShapeID="_x0000_i1034" DrawAspect="Content" ObjectID="_1587794676" r:id="rId29"/>
        </w:object>
      </w:r>
    </w:p>
    <w:p w:rsidR="0005160B" w:rsidRDefault="00D0556A" w:rsidP="009E280A">
      <w:pPr>
        <w:spacing w:after="0"/>
      </w:pPr>
      <w:r w:rsidRPr="00D0556A">
        <w:rPr>
          <w:position w:val="-30"/>
        </w:rPr>
        <w:object w:dxaOrig="1960" w:dyaOrig="540">
          <v:shape id="_x0000_i1035" type="#_x0000_t75" style="width:124.75pt;height:32.8pt" o:ole="">
            <v:imagedata r:id="rId30" o:title=""/>
          </v:shape>
          <o:OLEObject Type="Embed" ProgID="Equation.DSMT4" ShapeID="_x0000_i1035" DrawAspect="Content" ObjectID="_1587794677" r:id="rId31"/>
        </w:object>
      </w:r>
    </w:p>
    <w:p w:rsidR="00D0556A" w:rsidRDefault="00D0556A" w:rsidP="009E280A">
      <w:pPr>
        <w:spacing w:after="0"/>
      </w:pPr>
      <w:r w:rsidRPr="00D0556A">
        <w:rPr>
          <w:position w:val="-30"/>
        </w:rPr>
        <w:object w:dxaOrig="1920" w:dyaOrig="540">
          <v:shape id="_x0000_i1036" type="#_x0000_t75" style="width:122.6pt;height:32.8pt" o:ole="">
            <v:imagedata r:id="rId32" o:title=""/>
          </v:shape>
          <o:OLEObject Type="Embed" ProgID="Equation.DSMT4" ShapeID="_x0000_i1036" DrawAspect="Content" ObjectID="_1587794678" r:id="rId33"/>
        </w:object>
      </w:r>
    </w:p>
    <w:p w:rsidR="00D0556A" w:rsidRDefault="00D0556A" w:rsidP="009E280A">
      <w:pPr>
        <w:spacing w:after="0"/>
      </w:pPr>
      <w:r w:rsidRPr="00D0556A">
        <w:rPr>
          <w:position w:val="-30"/>
        </w:rPr>
        <w:object w:dxaOrig="1960" w:dyaOrig="540">
          <v:shape id="_x0000_i1037" type="#_x0000_t75" style="width:124.75pt;height:32.8pt" o:ole="">
            <v:imagedata r:id="rId34" o:title=""/>
          </v:shape>
          <o:OLEObject Type="Embed" ProgID="Equation.DSMT4" ShapeID="_x0000_i1037" DrawAspect="Content" ObjectID="_1587794679" r:id="rId35"/>
        </w:object>
      </w:r>
    </w:p>
    <w:p w:rsidR="00D0556A" w:rsidRDefault="00D0556A" w:rsidP="009E280A">
      <w:pPr>
        <w:spacing w:after="0"/>
      </w:pPr>
      <w:r w:rsidRPr="00D0556A">
        <w:rPr>
          <w:position w:val="-32"/>
        </w:rPr>
        <w:object w:dxaOrig="1780" w:dyaOrig="560">
          <v:shape id="_x0000_i1038" type="#_x0000_t75" style="width:114.05pt;height:34.2pt" o:ole="">
            <v:imagedata r:id="rId36" o:title=""/>
          </v:shape>
          <o:OLEObject Type="Embed" ProgID="Equation.DSMT4" ShapeID="_x0000_i1038" DrawAspect="Content" ObjectID="_1587794680" r:id="rId37"/>
        </w:object>
      </w:r>
    </w:p>
    <w:p w:rsidR="00D0556A" w:rsidRPr="00D0556A" w:rsidRDefault="00D0556A" w:rsidP="009E280A">
      <w:pPr>
        <w:spacing w:after="0"/>
        <w:rPr>
          <w:bCs/>
          <w:color w:val="000000" w:themeColor="text1"/>
          <w:sz w:val="24"/>
          <w:szCs w:val="24"/>
        </w:rPr>
      </w:pPr>
      <w:r w:rsidRPr="00D0556A">
        <w:rPr>
          <w:bCs/>
          <w:color w:val="000000" w:themeColor="text1"/>
          <w:sz w:val="24"/>
          <w:szCs w:val="24"/>
        </w:rPr>
        <w:t xml:space="preserve">The objective function comprise costs for harvesting, transport from forest to mills, transport from forest to terminal, transport from terminal to mill, sorting cost, and inventory cost at forest, terminal and mills. </w:t>
      </w:r>
    </w:p>
    <w:p w:rsidR="009E280A" w:rsidRPr="0026117F" w:rsidRDefault="009E280A" w:rsidP="009E280A">
      <w:pPr>
        <w:spacing w:after="0"/>
        <w:rPr>
          <w:b/>
          <w:bCs/>
          <w:color w:val="000000" w:themeColor="text1"/>
          <w:sz w:val="24"/>
          <w:szCs w:val="24"/>
        </w:rPr>
      </w:pPr>
      <w:r w:rsidRPr="0026117F">
        <w:rPr>
          <w:b/>
          <w:bCs/>
          <w:color w:val="000000" w:themeColor="text1"/>
          <w:sz w:val="24"/>
          <w:szCs w:val="24"/>
        </w:rPr>
        <w:t>Constraints:</w:t>
      </w:r>
      <w:r w:rsidRPr="00EA4ACE">
        <w:rPr>
          <w:sz w:val="24"/>
          <w:szCs w:val="24"/>
        </w:rPr>
        <w:t xml:space="preserve"> </w:t>
      </w:r>
    </w:p>
    <w:p w:rsidR="009E280A" w:rsidRPr="00EE12F2" w:rsidRDefault="009E280A" w:rsidP="009E280A">
      <w:pPr>
        <w:spacing w:after="0"/>
        <w:jc w:val="both"/>
        <w:rPr>
          <w:sz w:val="24"/>
          <w:szCs w:val="24"/>
        </w:rPr>
      </w:pPr>
      <w:r w:rsidRPr="00EE12F2">
        <w:rPr>
          <w:b/>
          <w:bCs/>
          <w:color w:val="E36C0A" w:themeColor="accent6" w:themeShade="BF"/>
          <w:sz w:val="24"/>
          <w:szCs w:val="24"/>
        </w:rPr>
        <w:t xml:space="preserve">Harvesting </w:t>
      </w:r>
      <w:r>
        <w:rPr>
          <w:b/>
          <w:bCs/>
          <w:color w:val="E36C0A" w:themeColor="accent6" w:themeShade="BF"/>
          <w:sz w:val="24"/>
          <w:szCs w:val="24"/>
        </w:rPr>
        <w:t>decisions:</w:t>
      </w:r>
      <w:r w:rsidRPr="00EE12F2">
        <w:rPr>
          <w:sz w:val="24"/>
          <w:szCs w:val="24"/>
        </w:rPr>
        <w:t xml:space="preserve"> </w:t>
      </w:r>
    </w:p>
    <w:p w:rsidR="009E280A" w:rsidRPr="0026117F" w:rsidRDefault="009E280A" w:rsidP="009E280A">
      <w:pPr>
        <w:spacing w:after="0"/>
        <w:rPr>
          <w:sz w:val="24"/>
          <w:szCs w:val="24"/>
        </w:rPr>
      </w:pPr>
      <w:r>
        <w:rPr>
          <w:b/>
          <w:bCs/>
          <w:color w:val="E36C0A" w:themeColor="accent6" w:themeShade="BF"/>
          <w:sz w:val="24"/>
          <w:szCs w:val="24"/>
        </w:rPr>
        <w:lastRenderedPageBreak/>
        <w:t>Cons</w:t>
      </w:r>
      <w:r w:rsidRPr="00D24568">
        <w:rPr>
          <w:b/>
          <w:bCs/>
          <w:color w:val="E36C0A" w:themeColor="accent6" w:themeShade="BF"/>
          <w:sz w:val="24"/>
          <w:szCs w:val="24"/>
        </w:rPr>
        <w:t>1:</w:t>
      </w:r>
      <w:r w:rsidRPr="0026117F">
        <w:rPr>
          <w:sz w:val="24"/>
          <w:szCs w:val="24"/>
        </w:rPr>
        <w:t xml:space="preserve"> </w:t>
      </w:r>
      <w:r w:rsidR="007C4057" w:rsidRPr="0026117F">
        <w:rPr>
          <w:sz w:val="24"/>
          <w:szCs w:val="24"/>
        </w:rPr>
        <w:t xml:space="preserve">impose that each harvest site must be harvested exactly once </w:t>
      </w:r>
    </w:p>
    <w:tbl>
      <w:tblPr>
        <w:tblStyle w:val="TableGrid"/>
        <w:tblW w:w="97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1818"/>
      </w:tblGrid>
      <w:tr w:rsidR="009E280A" w:rsidRPr="0026117F" w:rsidTr="009E280A">
        <w:tc>
          <w:tcPr>
            <w:tcW w:w="7939" w:type="dxa"/>
            <w:vAlign w:val="center"/>
          </w:tcPr>
          <w:p w:rsidR="009E280A" w:rsidRPr="00817349" w:rsidRDefault="007C4057" w:rsidP="009E280A">
            <w:r w:rsidRPr="007C4057">
              <w:rPr>
                <w:position w:val="-30"/>
              </w:rPr>
              <w:object w:dxaOrig="880" w:dyaOrig="540">
                <v:shape id="_x0000_i1039" type="#_x0000_t75" style="width:56.3pt;height:32.8pt" o:ole="">
                  <v:imagedata r:id="rId38" o:title=""/>
                </v:shape>
                <o:OLEObject Type="Embed" ProgID="Equation.DSMT4" ShapeID="_x0000_i1039" DrawAspect="Content" ObjectID="_1587794681" r:id="rId39"/>
              </w:object>
            </w:r>
            <w:r w:rsidR="009E280A" w:rsidRPr="00817349">
              <w:t xml:space="preserve">    </w:t>
            </w:r>
          </w:p>
        </w:tc>
        <w:tc>
          <w:tcPr>
            <w:tcW w:w="1818" w:type="dxa"/>
            <w:vAlign w:val="center"/>
          </w:tcPr>
          <w:p w:rsidR="009E280A" w:rsidRPr="00817349" w:rsidRDefault="009E280A" w:rsidP="007C4057">
            <m:oMathPara>
              <m:oMath>
                <m:r>
                  <w:rPr>
                    <w:rFonts w:ascii="Cambria Math" w:hAnsi="Cambria Math"/>
                    <w:lang w:val="en-CA"/>
                  </w:rPr>
                  <m:t>∀h</m:t>
                </m:r>
              </m:oMath>
            </m:oMathPara>
          </w:p>
        </w:tc>
      </w:tr>
    </w:tbl>
    <w:p w:rsidR="009E280A" w:rsidRPr="0026117F" w:rsidRDefault="009E280A" w:rsidP="009E280A">
      <w:pPr>
        <w:spacing w:after="0"/>
        <w:rPr>
          <w:color w:val="000000" w:themeColor="text1"/>
          <w:sz w:val="24"/>
          <w:szCs w:val="24"/>
        </w:rPr>
      </w:pPr>
    </w:p>
    <w:p w:rsidR="006E67E0" w:rsidRDefault="009E280A" w:rsidP="009E280A">
      <w:pPr>
        <w:spacing w:after="0" w:line="240" w:lineRule="auto"/>
        <w:jc w:val="both"/>
        <w:rPr>
          <w:sz w:val="24"/>
          <w:szCs w:val="24"/>
        </w:rPr>
      </w:pPr>
      <w:r>
        <w:rPr>
          <w:b/>
          <w:bCs/>
          <w:color w:val="E36C0A" w:themeColor="accent6" w:themeShade="BF"/>
          <w:sz w:val="24"/>
          <w:szCs w:val="24"/>
        </w:rPr>
        <w:t>Cons</w:t>
      </w:r>
      <w:r w:rsidRPr="00D24568">
        <w:rPr>
          <w:b/>
          <w:bCs/>
          <w:color w:val="E36C0A" w:themeColor="accent6" w:themeShade="BF"/>
          <w:sz w:val="24"/>
          <w:szCs w:val="24"/>
        </w:rPr>
        <w:t>2:</w:t>
      </w:r>
      <w:r>
        <w:rPr>
          <w:sz w:val="24"/>
          <w:szCs w:val="24"/>
        </w:rPr>
        <w:t xml:space="preserve"> </w:t>
      </w:r>
      <w:r w:rsidR="006E67E0">
        <w:rPr>
          <w:sz w:val="24"/>
          <w:szCs w:val="24"/>
        </w:rPr>
        <w:t xml:space="preserve">inventory constraints; calculate balance of assortment after sorting and shipping these volumes either to mills or terminals </w:t>
      </w:r>
    </w:p>
    <w:p w:rsidR="006E67E0" w:rsidRDefault="006E67E0" w:rsidP="006E67E0">
      <w:pPr>
        <w:spacing w:after="0"/>
        <w:rPr>
          <w:sz w:val="24"/>
          <w:szCs w:val="24"/>
        </w:rPr>
      </w:pPr>
    </w:p>
    <w:tbl>
      <w:tblPr>
        <w:tblStyle w:val="TableGrid"/>
        <w:tblW w:w="97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1818"/>
      </w:tblGrid>
      <w:tr w:rsidR="006E67E0" w:rsidRPr="00817349" w:rsidTr="000F1FD2">
        <w:tc>
          <w:tcPr>
            <w:tcW w:w="7939" w:type="dxa"/>
            <w:vAlign w:val="center"/>
          </w:tcPr>
          <w:p w:rsidR="006E67E0" w:rsidRPr="00817349" w:rsidRDefault="006E67E0" w:rsidP="000F1FD2">
            <w:r w:rsidRPr="006E67E0">
              <w:rPr>
                <w:position w:val="-32"/>
              </w:rPr>
              <w:object w:dxaOrig="5580" w:dyaOrig="560">
                <v:shape id="_x0000_i1040" type="#_x0000_t75" style="width:394.95pt;height:36.35pt" o:ole="">
                  <v:imagedata r:id="rId40" o:title=""/>
                </v:shape>
                <o:OLEObject Type="Embed" ProgID="Equation.DSMT4" ShapeID="_x0000_i1040" DrawAspect="Content" ObjectID="_1587794682" r:id="rId41"/>
              </w:object>
            </w:r>
          </w:p>
        </w:tc>
        <w:tc>
          <w:tcPr>
            <w:tcW w:w="1818" w:type="dxa"/>
            <w:vAlign w:val="center"/>
          </w:tcPr>
          <w:p w:rsidR="006E67E0" w:rsidRPr="00817349" w:rsidRDefault="006E67E0" w:rsidP="000F1FD2">
            <m:oMathPara>
              <m:oMath>
                <m:r>
                  <w:rPr>
                    <w:rFonts w:ascii="Cambria Math" w:hAnsi="Cambria Math"/>
                    <w:lang w:val="en-CA"/>
                  </w:rPr>
                  <m:t>∀h,a,s,t</m:t>
                </m:r>
              </m:oMath>
            </m:oMathPara>
          </w:p>
        </w:tc>
      </w:tr>
    </w:tbl>
    <w:p w:rsidR="009E280A" w:rsidRDefault="006E67E0" w:rsidP="009E280A">
      <w:pPr>
        <w:spacing w:after="0"/>
        <w:rPr>
          <w:color w:val="000000" w:themeColor="text1"/>
          <w:sz w:val="24"/>
          <w:szCs w:val="24"/>
        </w:rPr>
      </w:pPr>
      <w:r>
        <w:rPr>
          <w:b/>
          <w:bCs/>
          <w:color w:val="E36C0A" w:themeColor="accent6" w:themeShade="BF"/>
          <w:sz w:val="24"/>
          <w:szCs w:val="24"/>
        </w:rPr>
        <w:t>Cons3</w:t>
      </w:r>
      <w:r w:rsidRPr="0026117F">
        <w:rPr>
          <w:b/>
          <w:bCs/>
          <w:color w:val="E36C0A" w:themeColor="accent6" w:themeShade="BF"/>
          <w:sz w:val="24"/>
          <w:szCs w:val="24"/>
        </w:rPr>
        <w:t>:</w:t>
      </w:r>
      <w:r>
        <w:rPr>
          <w:b/>
          <w:bCs/>
          <w:color w:val="E36C0A" w:themeColor="accent6" w:themeShade="BF"/>
          <w:sz w:val="24"/>
          <w:szCs w:val="24"/>
        </w:rPr>
        <w:t xml:space="preserve"> </w:t>
      </w:r>
      <w:r>
        <w:rPr>
          <w:sz w:val="24"/>
          <w:szCs w:val="24"/>
        </w:rPr>
        <w:t xml:space="preserve">calculate balance constraints for terminal, which guarantee all material should be way out to the mills </w:t>
      </w:r>
    </w:p>
    <w:p w:rsidR="006E67E0" w:rsidRDefault="006E67E0" w:rsidP="009E280A">
      <w:pPr>
        <w:spacing w:after="0"/>
        <w:rPr>
          <w:color w:val="000000" w:themeColor="text1"/>
          <w:sz w:val="24"/>
          <w:szCs w:val="24"/>
        </w:rPr>
      </w:pPr>
    </w:p>
    <w:tbl>
      <w:tblPr>
        <w:tblStyle w:val="TableGrid"/>
        <w:tblW w:w="97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1818"/>
      </w:tblGrid>
      <w:tr w:rsidR="006E67E0" w:rsidRPr="00817349" w:rsidTr="000F1FD2">
        <w:tc>
          <w:tcPr>
            <w:tcW w:w="7939" w:type="dxa"/>
            <w:vAlign w:val="center"/>
          </w:tcPr>
          <w:p w:rsidR="006E67E0" w:rsidRPr="00817349" w:rsidRDefault="006E67E0" w:rsidP="000F1FD2">
            <w:r w:rsidRPr="006E67E0">
              <w:rPr>
                <w:position w:val="-32"/>
              </w:rPr>
              <w:object w:dxaOrig="3620" w:dyaOrig="560">
                <v:shape id="_x0000_i1041" type="#_x0000_t75" style="width:256.65pt;height:36.35pt" o:ole="">
                  <v:imagedata r:id="rId42" o:title=""/>
                </v:shape>
                <o:OLEObject Type="Embed" ProgID="Equation.DSMT4" ShapeID="_x0000_i1041" DrawAspect="Content" ObjectID="_1587794683" r:id="rId43"/>
              </w:object>
            </w:r>
          </w:p>
        </w:tc>
        <w:tc>
          <w:tcPr>
            <w:tcW w:w="1818" w:type="dxa"/>
            <w:vAlign w:val="center"/>
          </w:tcPr>
          <w:p w:rsidR="006E67E0" w:rsidRPr="00817349" w:rsidRDefault="006E67E0" w:rsidP="0056111A">
            <m:oMathPara>
              <m:oMath>
                <m:r>
                  <w:rPr>
                    <w:rFonts w:ascii="Cambria Math" w:hAnsi="Cambria Math"/>
                    <w:lang w:val="en-CA"/>
                  </w:rPr>
                  <m:t>∀w,a,t</m:t>
                </m:r>
              </m:oMath>
            </m:oMathPara>
          </w:p>
        </w:tc>
      </w:tr>
    </w:tbl>
    <w:p w:rsidR="0056111A" w:rsidRDefault="0056111A" w:rsidP="0056111A">
      <w:pPr>
        <w:spacing w:after="0"/>
        <w:rPr>
          <w:sz w:val="24"/>
          <w:szCs w:val="24"/>
        </w:rPr>
      </w:pPr>
      <w:r>
        <w:rPr>
          <w:b/>
          <w:bCs/>
          <w:color w:val="E36C0A" w:themeColor="accent6" w:themeShade="BF"/>
          <w:sz w:val="24"/>
          <w:szCs w:val="24"/>
        </w:rPr>
        <w:t>Cons4</w:t>
      </w:r>
      <w:r w:rsidRPr="0026117F">
        <w:rPr>
          <w:b/>
          <w:bCs/>
          <w:color w:val="E36C0A" w:themeColor="accent6" w:themeShade="BF"/>
          <w:sz w:val="24"/>
          <w:szCs w:val="24"/>
        </w:rPr>
        <w:t>:</w:t>
      </w:r>
      <w:r>
        <w:rPr>
          <w:b/>
          <w:bCs/>
          <w:color w:val="E36C0A" w:themeColor="accent6" w:themeShade="BF"/>
          <w:sz w:val="24"/>
          <w:szCs w:val="24"/>
        </w:rPr>
        <w:t xml:space="preserve"> </w:t>
      </w:r>
      <w:r>
        <w:rPr>
          <w:sz w:val="24"/>
          <w:szCs w:val="24"/>
        </w:rPr>
        <w:t xml:space="preserve">calculate balance constraints for mills, which guarantee all outgoing assortment from forest and terminal should be entered to the planning process at mills </w:t>
      </w:r>
    </w:p>
    <w:p w:rsidR="0056111A" w:rsidRDefault="0056111A" w:rsidP="0056111A">
      <w:pPr>
        <w:spacing w:after="0"/>
        <w:rPr>
          <w:color w:val="000000" w:themeColor="text1"/>
          <w:sz w:val="24"/>
          <w:szCs w:val="24"/>
        </w:rPr>
      </w:pPr>
      <w:r>
        <w:rPr>
          <w:sz w:val="24"/>
          <w:szCs w:val="24"/>
        </w:rPr>
        <w:t xml:space="preserve"> </w:t>
      </w:r>
    </w:p>
    <w:tbl>
      <w:tblPr>
        <w:tblStyle w:val="TableGrid"/>
        <w:tblW w:w="97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1818"/>
      </w:tblGrid>
      <w:tr w:rsidR="0056111A" w:rsidRPr="00817349" w:rsidTr="000F1FD2">
        <w:tc>
          <w:tcPr>
            <w:tcW w:w="7939" w:type="dxa"/>
            <w:vAlign w:val="center"/>
          </w:tcPr>
          <w:p w:rsidR="0056111A" w:rsidRPr="00817349" w:rsidRDefault="0056111A" w:rsidP="000F1FD2">
            <w:r w:rsidRPr="0056111A">
              <w:rPr>
                <w:position w:val="-30"/>
              </w:rPr>
              <w:object w:dxaOrig="4980" w:dyaOrig="540">
                <v:shape id="_x0000_i1042" type="#_x0000_t75" style="width:352.85pt;height:35.65pt" o:ole="">
                  <v:imagedata r:id="rId44" o:title=""/>
                </v:shape>
                <o:OLEObject Type="Embed" ProgID="Equation.DSMT4" ShapeID="_x0000_i1042" DrawAspect="Content" ObjectID="_1587794684" r:id="rId45"/>
              </w:object>
            </w:r>
          </w:p>
        </w:tc>
        <w:tc>
          <w:tcPr>
            <w:tcW w:w="1818" w:type="dxa"/>
            <w:vAlign w:val="center"/>
          </w:tcPr>
          <w:p w:rsidR="0056111A" w:rsidRPr="00817349" w:rsidRDefault="0056111A" w:rsidP="0056111A">
            <m:oMathPara>
              <m:oMath>
                <m:r>
                  <w:rPr>
                    <w:rFonts w:ascii="Cambria Math" w:hAnsi="Cambria Math"/>
                    <w:lang w:val="en-CA"/>
                  </w:rPr>
                  <m:t>∀j,a,t</m:t>
                </m:r>
              </m:oMath>
            </m:oMathPara>
          </w:p>
        </w:tc>
      </w:tr>
    </w:tbl>
    <w:p w:rsidR="006E67E0" w:rsidRDefault="006E67E0" w:rsidP="009E280A">
      <w:pPr>
        <w:spacing w:after="0"/>
        <w:rPr>
          <w:color w:val="000000" w:themeColor="text1"/>
          <w:sz w:val="24"/>
          <w:szCs w:val="24"/>
        </w:rPr>
      </w:pPr>
    </w:p>
    <w:p w:rsidR="0056111A" w:rsidRPr="0056111A" w:rsidRDefault="009E280A" w:rsidP="009E280A">
      <w:pPr>
        <w:spacing w:after="0"/>
        <w:rPr>
          <w:sz w:val="24"/>
          <w:szCs w:val="24"/>
        </w:rPr>
      </w:pPr>
      <w:r>
        <w:rPr>
          <w:b/>
          <w:bCs/>
          <w:color w:val="E36C0A" w:themeColor="accent6" w:themeShade="BF"/>
          <w:sz w:val="24"/>
          <w:szCs w:val="24"/>
        </w:rPr>
        <w:t>Cons</w:t>
      </w:r>
      <w:r w:rsidR="0056111A">
        <w:rPr>
          <w:b/>
          <w:bCs/>
          <w:color w:val="E36C0A" w:themeColor="accent6" w:themeShade="BF"/>
          <w:sz w:val="24"/>
          <w:szCs w:val="24"/>
        </w:rPr>
        <w:t>5</w:t>
      </w:r>
      <w:r w:rsidRPr="0026117F">
        <w:rPr>
          <w:b/>
          <w:bCs/>
          <w:color w:val="E36C0A" w:themeColor="accent6" w:themeShade="BF"/>
          <w:sz w:val="24"/>
          <w:szCs w:val="24"/>
        </w:rPr>
        <w:t>:</w:t>
      </w:r>
      <w:r w:rsidRPr="0026117F">
        <w:rPr>
          <w:b/>
          <w:bCs/>
          <w:color w:val="000000" w:themeColor="text1"/>
          <w:sz w:val="24"/>
          <w:szCs w:val="24"/>
        </w:rPr>
        <w:t xml:space="preserve"> </w:t>
      </w:r>
      <w:r w:rsidR="0056111A" w:rsidRPr="0056111A">
        <w:rPr>
          <w:sz w:val="24"/>
          <w:szCs w:val="24"/>
        </w:rPr>
        <w:t>compute the balance of intermediate products (sawdust (</w:t>
      </w:r>
      <w:proofErr w:type="spellStart"/>
      <w:r w:rsidR="0056111A" w:rsidRPr="0056111A">
        <w:rPr>
          <w:sz w:val="24"/>
          <w:szCs w:val="24"/>
        </w:rPr>
        <w:t>swd</w:t>
      </w:r>
      <w:proofErr w:type="spellEnd"/>
      <w:r w:rsidR="0056111A" w:rsidRPr="0056111A">
        <w:rPr>
          <w:sz w:val="24"/>
          <w:szCs w:val="24"/>
        </w:rPr>
        <w:t>) and woodchips (</w:t>
      </w:r>
      <w:proofErr w:type="spellStart"/>
      <w:proofErr w:type="gramStart"/>
      <w:r w:rsidR="0056111A" w:rsidRPr="0056111A">
        <w:rPr>
          <w:sz w:val="24"/>
          <w:szCs w:val="24"/>
        </w:rPr>
        <w:t>wc</w:t>
      </w:r>
      <w:proofErr w:type="spellEnd"/>
      <w:proofErr w:type="gramEnd"/>
      <w:r w:rsidR="0056111A" w:rsidRPr="0056111A">
        <w:rPr>
          <w:sz w:val="24"/>
          <w:szCs w:val="24"/>
        </w:rPr>
        <w:t xml:space="preserve">)) at mills </w:t>
      </w:r>
    </w:p>
    <w:tbl>
      <w:tblPr>
        <w:tblStyle w:val="TableGrid"/>
        <w:tblW w:w="97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1818"/>
      </w:tblGrid>
      <w:tr w:rsidR="0056111A" w:rsidRPr="00817349" w:rsidTr="000F1FD2">
        <w:tc>
          <w:tcPr>
            <w:tcW w:w="7939" w:type="dxa"/>
            <w:vAlign w:val="center"/>
          </w:tcPr>
          <w:p w:rsidR="0056111A" w:rsidRPr="00817349" w:rsidRDefault="007C606D" w:rsidP="000F1FD2">
            <w:r w:rsidRPr="007C606D">
              <w:rPr>
                <w:position w:val="-52"/>
              </w:rPr>
              <w:object w:dxaOrig="3760" w:dyaOrig="1140">
                <v:shape id="_x0000_i1043" type="#_x0000_t75" style="width:265.9pt;height:74.15pt" o:ole="">
                  <v:imagedata r:id="rId46" o:title=""/>
                </v:shape>
                <o:OLEObject Type="Embed" ProgID="Equation.DSMT4" ShapeID="_x0000_i1043" DrawAspect="Content" ObjectID="_1587794685" r:id="rId47"/>
              </w:object>
            </w:r>
          </w:p>
        </w:tc>
        <w:tc>
          <w:tcPr>
            <w:tcW w:w="1818" w:type="dxa"/>
            <w:vAlign w:val="center"/>
          </w:tcPr>
          <w:p w:rsidR="0056111A" w:rsidRPr="00817349" w:rsidRDefault="0056111A" w:rsidP="00B84C85">
            <m:oMathPara>
              <m:oMath>
                <m:r>
                  <w:rPr>
                    <w:rFonts w:ascii="Cambria Math" w:hAnsi="Cambria Math"/>
                    <w:lang w:val="en-CA"/>
                  </w:rPr>
                  <m:t>∀j,p</m:t>
                </m:r>
                <m:r>
                  <w:rPr>
                    <w:rFonts w:ascii="Cambria Math" w:hAnsi="Cambria Math"/>
                    <w:lang w:val="en-CA"/>
                  </w:rPr>
                  <m:t>∈PI</m:t>
                </m:r>
                <m:r>
                  <w:rPr>
                    <w:rFonts w:ascii="Cambria Math" w:hAnsi="Cambria Math"/>
                    <w:lang w:val="en-CA"/>
                  </w:rPr>
                  <m:t>,r,t</m:t>
                </m:r>
              </m:oMath>
            </m:oMathPara>
          </w:p>
        </w:tc>
      </w:tr>
    </w:tbl>
    <w:p w:rsidR="00D94BFF" w:rsidRDefault="00344482" w:rsidP="009E280A">
      <w:pPr>
        <w:spacing w:after="0"/>
        <w:rPr>
          <w:sz w:val="24"/>
          <w:szCs w:val="24"/>
        </w:rPr>
      </w:pPr>
      <w:r>
        <w:rPr>
          <w:b/>
          <w:bCs/>
          <w:color w:val="E36C0A" w:themeColor="accent6" w:themeShade="BF"/>
          <w:sz w:val="24"/>
          <w:szCs w:val="24"/>
        </w:rPr>
        <w:t>Cons6</w:t>
      </w:r>
      <w:r w:rsidR="00123F11" w:rsidRPr="0026117F">
        <w:rPr>
          <w:b/>
          <w:bCs/>
          <w:color w:val="E36C0A" w:themeColor="accent6" w:themeShade="BF"/>
          <w:sz w:val="24"/>
          <w:szCs w:val="24"/>
        </w:rPr>
        <w:t>:</w:t>
      </w:r>
      <w:r w:rsidR="00123F11" w:rsidRPr="0026117F">
        <w:rPr>
          <w:b/>
          <w:bCs/>
          <w:color w:val="000000" w:themeColor="text1"/>
          <w:sz w:val="24"/>
          <w:szCs w:val="24"/>
        </w:rPr>
        <w:t xml:space="preserve"> </w:t>
      </w:r>
      <w:r w:rsidR="00D94BFF" w:rsidRPr="00D94BFF">
        <w:rPr>
          <w:sz w:val="24"/>
          <w:szCs w:val="24"/>
        </w:rPr>
        <w:t>computes</w:t>
      </w:r>
      <w:r w:rsidR="00D94BFF">
        <w:rPr>
          <w:sz w:val="24"/>
          <w:szCs w:val="24"/>
        </w:rPr>
        <w:t xml:space="preserve"> the balance of final products at mills and biorefinery</w:t>
      </w:r>
      <w:r w:rsidR="00D325F8">
        <w:rPr>
          <w:sz w:val="24"/>
          <w:szCs w:val="24"/>
        </w:rPr>
        <w:t xml:space="preserve"> and the demand for final products at time period </w:t>
      </w:r>
      <w:r w:rsidR="00D325F8" w:rsidRPr="00D325F8">
        <w:rPr>
          <w:i/>
          <w:sz w:val="24"/>
          <w:szCs w:val="24"/>
        </w:rPr>
        <w:t>t</w:t>
      </w:r>
      <w:r w:rsidR="00D94BFF">
        <w:rPr>
          <w:sz w:val="24"/>
          <w:szCs w:val="24"/>
        </w:rPr>
        <w:t xml:space="preserve">. </w:t>
      </w:r>
    </w:p>
    <w:p w:rsidR="00D94BFF" w:rsidRPr="00D94BFF" w:rsidRDefault="00D94BFF" w:rsidP="009E280A">
      <w:pPr>
        <w:spacing w:after="0"/>
        <w:rPr>
          <w:sz w:val="24"/>
          <w:szCs w:val="24"/>
        </w:rPr>
      </w:pPr>
      <w:r w:rsidRPr="00D94BFF">
        <w:rPr>
          <w:sz w:val="24"/>
          <w:szCs w:val="24"/>
        </w:rPr>
        <w:t xml:space="preserve"> </w:t>
      </w:r>
    </w:p>
    <w:p w:rsidR="00D94BFF" w:rsidRDefault="00D325F8" w:rsidP="009E280A">
      <w:pPr>
        <w:spacing w:after="0"/>
        <w:rPr>
          <w:b/>
          <w:bCs/>
          <w:color w:val="000000" w:themeColor="text1"/>
          <w:sz w:val="24"/>
          <w:szCs w:val="24"/>
        </w:rPr>
      </w:pPr>
      <w:r w:rsidRPr="00D325F8">
        <w:rPr>
          <w:position w:val="-14"/>
        </w:rPr>
        <w:object w:dxaOrig="3960" w:dyaOrig="380">
          <v:shape id="_x0000_i1044" type="#_x0000_t75" style="width:280.15pt;height:24.95pt" o:ole="">
            <v:imagedata r:id="rId48" o:title=""/>
          </v:shape>
          <o:OLEObject Type="Embed" ProgID="Equation.DSMT4" ShapeID="_x0000_i1044" DrawAspect="Content" ObjectID="_1587794686" r:id="rId49"/>
        </w:object>
      </w:r>
      <w:r>
        <w:t xml:space="preserve"> </w:t>
      </w:r>
    </w:p>
    <w:p w:rsidR="00D325F8" w:rsidRPr="00817349" w:rsidRDefault="00D325F8" w:rsidP="00D325F8">
      <w:pPr>
        <w:jc w:val="right"/>
      </w:pPr>
      <m:oMath>
        <m:r>
          <w:rPr>
            <w:rFonts w:ascii="Cambria Math" w:hAnsi="Cambria Math"/>
            <w:lang w:val="en-CA"/>
          </w:rPr>
          <m:t>∀j,p</m:t>
        </m:r>
        <m:r>
          <w:rPr>
            <w:rFonts w:ascii="Cambria Math" w:hAnsi="Cambria Math"/>
            <w:lang w:val="en-CA"/>
          </w:rPr>
          <m:t>∈PF</m:t>
        </m:r>
        <m:r>
          <w:rPr>
            <w:rFonts w:ascii="Cambria Math" w:hAnsi="Cambria Math"/>
            <w:lang w:val="en-CA"/>
          </w:rPr>
          <m:t>,r,t</m:t>
        </m:r>
      </m:oMath>
      <w:r w:rsidRPr="00817349">
        <w:rPr>
          <w:lang w:val="en-CA"/>
        </w:rPr>
        <w:t xml:space="preserve"> </w:t>
      </w:r>
    </w:p>
    <w:p w:rsidR="00E9680E" w:rsidRDefault="00EE3CA4" w:rsidP="00EE3CA4">
      <w:pPr>
        <w:spacing w:after="0"/>
        <w:rPr>
          <w:sz w:val="24"/>
          <w:szCs w:val="24"/>
        </w:rPr>
      </w:pPr>
      <w:r>
        <w:rPr>
          <w:b/>
          <w:bCs/>
          <w:color w:val="E36C0A" w:themeColor="accent6" w:themeShade="BF"/>
          <w:sz w:val="24"/>
          <w:szCs w:val="24"/>
        </w:rPr>
        <w:t>Cons6</w:t>
      </w:r>
      <w:r w:rsidRPr="00E9680E">
        <w:rPr>
          <w:sz w:val="24"/>
          <w:szCs w:val="24"/>
        </w:rPr>
        <w:t xml:space="preserve">: </w:t>
      </w:r>
      <w:r w:rsidR="00E9680E" w:rsidRPr="00E9680E">
        <w:rPr>
          <w:sz w:val="24"/>
          <w:szCs w:val="24"/>
        </w:rPr>
        <w:t>logical constraints</w:t>
      </w:r>
      <w:r w:rsidR="00E9680E">
        <w:rPr>
          <w:sz w:val="24"/>
          <w:szCs w:val="24"/>
        </w:rPr>
        <w:t xml:space="preserve"> that </w:t>
      </w:r>
      <w:r w:rsidRPr="00EE3CA4">
        <w:rPr>
          <w:sz w:val="24"/>
          <w:szCs w:val="24"/>
        </w:rPr>
        <w:t>link</w:t>
      </w:r>
      <w:r w:rsidR="00E9680E">
        <w:rPr>
          <w:sz w:val="24"/>
          <w:szCs w:val="24"/>
        </w:rPr>
        <w:t xml:space="preserve"> binary variables with continuous variables for transporting residues, and sorting process for all available residues from a given cut-block.    </w:t>
      </w:r>
    </w:p>
    <w:p w:rsidR="00EE3CA4" w:rsidRPr="00E9680E" w:rsidRDefault="00EE3CA4" w:rsidP="00EE3CA4">
      <w:pPr>
        <w:spacing w:after="0"/>
        <w:rPr>
          <w:sz w:val="24"/>
          <w:szCs w:val="24"/>
        </w:rPr>
      </w:pPr>
      <w:r w:rsidRPr="00E9680E">
        <w:rPr>
          <w:sz w:val="24"/>
          <w:szCs w:val="24"/>
        </w:rPr>
        <w:t xml:space="preserve"> </w:t>
      </w:r>
    </w:p>
    <w:p w:rsidR="009E280A" w:rsidRDefault="009E280A"/>
    <w:sectPr w:rsidR="009E28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5D13"/>
    <w:multiLevelType w:val="hybridMultilevel"/>
    <w:tmpl w:val="B52E43D8"/>
    <w:lvl w:ilvl="0" w:tplc="39E8D580">
      <w:start w:val="1"/>
      <w:numFmt w:val="bullet"/>
      <w:lvlText w:val="•"/>
      <w:lvlJc w:val="left"/>
      <w:pPr>
        <w:tabs>
          <w:tab w:val="num" w:pos="720"/>
        </w:tabs>
        <w:ind w:left="720" w:hanging="360"/>
      </w:pPr>
      <w:rPr>
        <w:rFonts w:ascii="Arial" w:hAnsi="Arial" w:hint="default"/>
      </w:rPr>
    </w:lvl>
    <w:lvl w:ilvl="1" w:tplc="51A0F036" w:tentative="1">
      <w:start w:val="1"/>
      <w:numFmt w:val="bullet"/>
      <w:lvlText w:val="•"/>
      <w:lvlJc w:val="left"/>
      <w:pPr>
        <w:tabs>
          <w:tab w:val="num" w:pos="1440"/>
        </w:tabs>
        <w:ind w:left="1440" w:hanging="360"/>
      </w:pPr>
      <w:rPr>
        <w:rFonts w:ascii="Arial" w:hAnsi="Arial" w:hint="default"/>
      </w:rPr>
    </w:lvl>
    <w:lvl w:ilvl="2" w:tplc="D2A247DC" w:tentative="1">
      <w:start w:val="1"/>
      <w:numFmt w:val="bullet"/>
      <w:lvlText w:val="•"/>
      <w:lvlJc w:val="left"/>
      <w:pPr>
        <w:tabs>
          <w:tab w:val="num" w:pos="2160"/>
        </w:tabs>
        <w:ind w:left="2160" w:hanging="360"/>
      </w:pPr>
      <w:rPr>
        <w:rFonts w:ascii="Arial" w:hAnsi="Arial" w:hint="default"/>
      </w:rPr>
    </w:lvl>
    <w:lvl w:ilvl="3" w:tplc="4558D4E8" w:tentative="1">
      <w:start w:val="1"/>
      <w:numFmt w:val="bullet"/>
      <w:lvlText w:val="•"/>
      <w:lvlJc w:val="left"/>
      <w:pPr>
        <w:tabs>
          <w:tab w:val="num" w:pos="2880"/>
        </w:tabs>
        <w:ind w:left="2880" w:hanging="360"/>
      </w:pPr>
      <w:rPr>
        <w:rFonts w:ascii="Arial" w:hAnsi="Arial" w:hint="default"/>
      </w:rPr>
    </w:lvl>
    <w:lvl w:ilvl="4" w:tplc="54F81C9A" w:tentative="1">
      <w:start w:val="1"/>
      <w:numFmt w:val="bullet"/>
      <w:lvlText w:val="•"/>
      <w:lvlJc w:val="left"/>
      <w:pPr>
        <w:tabs>
          <w:tab w:val="num" w:pos="3600"/>
        </w:tabs>
        <w:ind w:left="3600" w:hanging="360"/>
      </w:pPr>
      <w:rPr>
        <w:rFonts w:ascii="Arial" w:hAnsi="Arial" w:hint="default"/>
      </w:rPr>
    </w:lvl>
    <w:lvl w:ilvl="5" w:tplc="B09022C4" w:tentative="1">
      <w:start w:val="1"/>
      <w:numFmt w:val="bullet"/>
      <w:lvlText w:val="•"/>
      <w:lvlJc w:val="left"/>
      <w:pPr>
        <w:tabs>
          <w:tab w:val="num" w:pos="4320"/>
        </w:tabs>
        <w:ind w:left="4320" w:hanging="360"/>
      </w:pPr>
      <w:rPr>
        <w:rFonts w:ascii="Arial" w:hAnsi="Arial" w:hint="default"/>
      </w:rPr>
    </w:lvl>
    <w:lvl w:ilvl="6" w:tplc="371200B8" w:tentative="1">
      <w:start w:val="1"/>
      <w:numFmt w:val="bullet"/>
      <w:lvlText w:val="•"/>
      <w:lvlJc w:val="left"/>
      <w:pPr>
        <w:tabs>
          <w:tab w:val="num" w:pos="5040"/>
        </w:tabs>
        <w:ind w:left="5040" w:hanging="360"/>
      </w:pPr>
      <w:rPr>
        <w:rFonts w:ascii="Arial" w:hAnsi="Arial" w:hint="default"/>
      </w:rPr>
    </w:lvl>
    <w:lvl w:ilvl="7" w:tplc="CFE657B4" w:tentative="1">
      <w:start w:val="1"/>
      <w:numFmt w:val="bullet"/>
      <w:lvlText w:val="•"/>
      <w:lvlJc w:val="left"/>
      <w:pPr>
        <w:tabs>
          <w:tab w:val="num" w:pos="5760"/>
        </w:tabs>
        <w:ind w:left="5760" w:hanging="360"/>
      </w:pPr>
      <w:rPr>
        <w:rFonts w:ascii="Arial" w:hAnsi="Arial" w:hint="default"/>
      </w:rPr>
    </w:lvl>
    <w:lvl w:ilvl="8" w:tplc="FE3036D2" w:tentative="1">
      <w:start w:val="1"/>
      <w:numFmt w:val="bullet"/>
      <w:lvlText w:val="•"/>
      <w:lvlJc w:val="left"/>
      <w:pPr>
        <w:tabs>
          <w:tab w:val="num" w:pos="6480"/>
        </w:tabs>
        <w:ind w:left="6480" w:hanging="360"/>
      </w:pPr>
      <w:rPr>
        <w:rFonts w:ascii="Arial" w:hAnsi="Arial" w:hint="default"/>
      </w:rPr>
    </w:lvl>
  </w:abstractNum>
  <w:abstractNum w:abstractNumId="1">
    <w:nsid w:val="27FD3C09"/>
    <w:multiLevelType w:val="multilevel"/>
    <w:tmpl w:val="36A6DC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945CB7"/>
    <w:multiLevelType w:val="multilevel"/>
    <w:tmpl w:val="2F3C89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32F157C"/>
    <w:multiLevelType w:val="multilevel"/>
    <w:tmpl w:val="36A6DC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607511"/>
    <w:multiLevelType w:val="hybridMultilevel"/>
    <w:tmpl w:val="E190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F36DE"/>
    <w:multiLevelType w:val="multilevel"/>
    <w:tmpl w:val="36A6DC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D5F3D79"/>
    <w:multiLevelType w:val="multilevel"/>
    <w:tmpl w:val="36A6DC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36780F"/>
    <w:multiLevelType w:val="hybridMultilevel"/>
    <w:tmpl w:val="78E0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45B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50B77"/>
    <w:multiLevelType w:val="hybridMultilevel"/>
    <w:tmpl w:val="0236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8"/>
  </w:num>
  <w:num w:numId="5">
    <w:abstractNumId w:val="2"/>
  </w:num>
  <w:num w:numId="6">
    <w:abstractNumId w:val="5"/>
  </w:num>
  <w:num w:numId="7">
    <w:abstractNumId w:val="1"/>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0A"/>
    <w:rsid w:val="0005160B"/>
    <w:rsid w:val="00063088"/>
    <w:rsid w:val="00123F11"/>
    <w:rsid w:val="001B04D7"/>
    <w:rsid w:val="002451BE"/>
    <w:rsid w:val="00344482"/>
    <w:rsid w:val="0056111A"/>
    <w:rsid w:val="005C164A"/>
    <w:rsid w:val="006E67E0"/>
    <w:rsid w:val="007C4057"/>
    <w:rsid w:val="007C606D"/>
    <w:rsid w:val="009E280A"/>
    <w:rsid w:val="00A172CF"/>
    <w:rsid w:val="00A371A3"/>
    <w:rsid w:val="00B84C85"/>
    <w:rsid w:val="00BF3F59"/>
    <w:rsid w:val="00D0556A"/>
    <w:rsid w:val="00D325F8"/>
    <w:rsid w:val="00D94BFF"/>
    <w:rsid w:val="00E9680E"/>
    <w:rsid w:val="00EE3CA4"/>
    <w:rsid w:val="00F810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0A"/>
    <w:rPr>
      <w:rFonts w:eastAsia="SimSun"/>
      <w:lang w:val="en-US"/>
    </w:rPr>
  </w:style>
  <w:style w:type="paragraph" w:styleId="Heading3">
    <w:name w:val="heading 3"/>
    <w:basedOn w:val="Normal"/>
    <w:next w:val="Normal"/>
    <w:link w:val="Heading3Char"/>
    <w:uiPriority w:val="9"/>
    <w:unhideWhenUsed/>
    <w:qFormat/>
    <w:rsid w:val="009E28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28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80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9E280A"/>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9E280A"/>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0A"/>
    <w:rPr>
      <w:rFonts w:ascii="Tahoma" w:eastAsia="SimSun" w:hAnsi="Tahoma" w:cs="Tahoma"/>
      <w:sz w:val="16"/>
      <w:szCs w:val="16"/>
      <w:lang w:val="en-US"/>
    </w:rPr>
  </w:style>
  <w:style w:type="paragraph" w:styleId="Header">
    <w:name w:val="header"/>
    <w:basedOn w:val="Normal"/>
    <w:link w:val="HeaderChar"/>
    <w:uiPriority w:val="99"/>
    <w:unhideWhenUsed/>
    <w:rsid w:val="009E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0A"/>
    <w:rPr>
      <w:rFonts w:eastAsia="SimSun"/>
      <w:lang w:val="en-US"/>
    </w:rPr>
  </w:style>
  <w:style w:type="paragraph" w:styleId="Footer">
    <w:name w:val="footer"/>
    <w:basedOn w:val="Normal"/>
    <w:link w:val="FooterChar"/>
    <w:uiPriority w:val="99"/>
    <w:unhideWhenUsed/>
    <w:rsid w:val="009E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0A"/>
    <w:rPr>
      <w:rFonts w:eastAsia="SimSun"/>
      <w:lang w:val="en-US"/>
    </w:rPr>
  </w:style>
  <w:style w:type="paragraph" w:styleId="ListParagraph">
    <w:name w:val="List Paragraph"/>
    <w:basedOn w:val="Normal"/>
    <w:uiPriority w:val="34"/>
    <w:qFormat/>
    <w:rsid w:val="009E280A"/>
    <w:pPr>
      <w:ind w:left="720"/>
      <w:contextualSpacing/>
    </w:pPr>
  </w:style>
  <w:style w:type="character" w:styleId="PlaceholderText">
    <w:name w:val="Placeholder Text"/>
    <w:basedOn w:val="DefaultParagraphFont"/>
    <w:uiPriority w:val="99"/>
    <w:semiHidden/>
    <w:rsid w:val="009E28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0A"/>
    <w:rPr>
      <w:rFonts w:eastAsia="SimSun"/>
      <w:lang w:val="en-US"/>
    </w:rPr>
  </w:style>
  <w:style w:type="paragraph" w:styleId="Heading3">
    <w:name w:val="heading 3"/>
    <w:basedOn w:val="Normal"/>
    <w:next w:val="Normal"/>
    <w:link w:val="Heading3Char"/>
    <w:uiPriority w:val="9"/>
    <w:unhideWhenUsed/>
    <w:qFormat/>
    <w:rsid w:val="009E28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28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80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9E280A"/>
    <w:rPr>
      <w:rFonts w:asciiTheme="majorHAnsi" w:eastAsiaTheme="majorEastAsia" w:hAnsiTheme="majorHAnsi" w:cstheme="majorBidi"/>
      <w:b/>
      <w:bCs/>
      <w:i/>
      <w:iCs/>
      <w:color w:val="4F81BD" w:themeColor="accent1"/>
      <w:lang w:val="en-US"/>
    </w:rPr>
  </w:style>
  <w:style w:type="table" w:styleId="TableGrid">
    <w:name w:val="Table Grid"/>
    <w:basedOn w:val="TableNormal"/>
    <w:uiPriority w:val="59"/>
    <w:rsid w:val="009E280A"/>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0A"/>
    <w:rPr>
      <w:rFonts w:ascii="Tahoma" w:eastAsia="SimSun" w:hAnsi="Tahoma" w:cs="Tahoma"/>
      <w:sz w:val="16"/>
      <w:szCs w:val="16"/>
      <w:lang w:val="en-US"/>
    </w:rPr>
  </w:style>
  <w:style w:type="paragraph" w:styleId="Header">
    <w:name w:val="header"/>
    <w:basedOn w:val="Normal"/>
    <w:link w:val="HeaderChar"/>
    <w:uiPriority w:val="99"/>
    <w:unhideWhenUsed/>
    <w:rsid w:val="009E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0A"/>
    <w:rPr>
      <w:rFonts w:eastAsia="SimSun"/>
      <w:lang w:val="en-US"/>
    </w:rPr>
  </w:style>
  <w:style w:type="paragraph" w:styleId="Footer">
    <w:name w:val="footer"/>
    <w:basedOn w:val="Normal"/>
    <w:link w:val="FooterChar"/>
    <w:uiPriority w:val="99"/>
    <w:unhideWhenUsed/>
    <w:rsid w:val="009E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0A"/>
    <w:rPr>
      <w:rFonts w:eastAsia="SimSun"/>
      <w:lang w:val="en-US"/>
    </w:rPr>
  </w:style>
  <w:style w:type="paragraph" w:styleId="ListParagraph">
    <w:name w:val="List Paragraph"/>
    <w:basedOn w:val="Normal"/>
    <w:uiPriority w:val="34"/>
    <w:qFormat/>
    <w:rsid w:val="009E280A"/>
    <w:pPr>
      <w:ind w:left="720"/>
      <w:contextualSpacing/>
    </w:pPr>
  </w:style>
  <w:style w:type="character" w:styleId="PlaceholderText">
    <w:name w:val="Placeholder Text"/>
    <w:basedOn w:val="DefaultParagraphFont"/>
    <w:uiPriority w:val="99"/>
    <w:semiHidden/>
    <w:rsid w:val="009E28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8" Type="http://schemas.openxmlformats.org/officeDocument/2006/relationships/image" Target="media/image2.w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693</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Universite Laval</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Sättar  Ezzati</dc:creator>
  <cp:lastModifiedBy>Sättar  Ezzati</cp:lastModifiedBy>
  <cp:revision>9</cp:revision>
  <dcterms:created xsi:type="dcterms:W3CDTF">2018-05-14T03:04:00Z</dcterms:created>
  <dcterms:modified xsi:type="dcterms:W3CDTF">2018-05-14T13:16:00Z</dcterms:modified>
</cp:coreProperties>
</file>