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ind w:left="431" w:hanging="431"/>
        <w:jc w:val="center"/>
        <w:rPr/>
      </w:pPr>
      <w:r>
        <w:rPr>
          <w:rFonts w:cs="Comic Sans MS" w:ascii="Comic Sans MS" w:hAnsi="Comic Sans MS"/>
          <w:b/>
          <w:sz w:val="28"/>
        </w:rPr>
        <w:t xml:space="preserve">Contrat fromage de chèvre -AMAP de VIZILLE </w:t>
      </w:r>
      <w:r>
        <w:rPr>
          <w:rFonts w:cs="Comic Sans MS" w:ascii="Comic Sans MS" w:hAnsi="Comic Sans MS"/>
          <w:b/>
          <w:sz w:val="24"/>
        </w:rPr>
        <w:t>(les biaux légumes)</w:t>
      </w:r>
      <w:r>
        <w:rPr>
          <w:rFonts w:cs="Comic Sans MS" w:ascii="Comic Sans MS" w:hAnsi="Comic Sans MS"/>
          <w:b/>
          <w:sz w:val="28"/>
        </w:rPr>
        <w:t xml:space="preserve"> </w:t>
      </w:r>
      <w:bookmarkStart w:id="0" w:name="__DdeLink__353_1082877963"/>
      <w:r>
        <w:rPr>
          <w:rFonts w:cs="Comic Sans MS" w:ascii="Comic Sans MS" w:hAnsi="Comic Sans MS"/>
          <w:b/>
          <w:sz w:val="28"/>
        </w:rPr>
        <w:t>201</w:t>
      </w:r>
      <w:bookmarkEnd w:id="0"/>
      <w:r>
        <w:rPr>
          <w:rFonts w:cs="Comic Sans MS" w:ascii="Comic Sans MS" w:hAnsi="Comic Sans MS"/>
          <w:b/>
          <w:sz w:val="28"/>
        </w:rPr>
        <w:t>7</w:t>
      </w:r>
    </w:p>
    <w:p>
      <w:pPr>
        <w:pStyle w:val="Normal1"/>
        <w:rPr/>
      </w:pPr>
      <w:r>
        <w:rPr>
          <w:sz w:val="24"/>
        </w:rPr>
        <w:t xml:space="preserve">Le présent contrat est passé entre les soussignés : </w:t>
      </w:r>
    </w:p>
    <w:p>
      <w:pPr>
        <w:pStyle w:val="Normal1"/>
        <w:rPr/>
      </w:pPr>
      <w:r>
        <w:rPr>
          <w:sz w:val="24"/>
        </w:rPr>
        <w:t xml:space="preserve">          </w:t>
      </w:r>
      <w:r>
        <w:rPr>
          <w:sz w:val="24"/>
        </w:rPr>
        <w:t>Le consom'acteur :</w:t>
      </w:r>
    </w:p>
    <w:p>
      <w:pPr>
        <w:pStyle w:val="Normal1"/>
        <w:rPr/>
      </w:pPr>
      <w:r>
        <w:rPr>
          <w:sz w:val="24"/>
        </w:rPr>
        <w:t xml:space="preserve">NOM, Prénom : </w:t>
      </w:r>
    </w:p>
    <w:p>
      <w:pPr>
        <w:pStyle w:val="Normal1"/>
        <w:rPr/>
      </w:pPr>
      <w:r>
        <w:rPr>
          <w:sz w:val="24"/>
        </w:rPr>
        <w:t xml:space="preserve">         </w:t>
      </w:r>
      <w:r>
        <w:rPr>
          <w:sz w:val="24"/>
        </w:rPr>
        <w:t xml:space="preserve">adresse :  </w:t>
      </w:r>
    </w:p>
    <w:p>
      <w:pPr>
        <w:pStyle w:val="Normal1"/>
        <w:rPr/>
      </w:pPr>
      <w:r>
        <w:rPr>
          <w:sz w:val="24"/>
        </w:rPr>
        <w:t xml:space="preserve">                </w:t>
      </w:r>
      <w:r>
        <w:rPr>
          <w:sz w:val="24"/>
        </w:rPr>
        <w:t xml:space="preserve">Tél :                                    E-mail : </w:t>
      </w:r>
    </w:p>
    <w:p>
      <w:pPr>
        <w:pStyle w:val="Normal1"/>
        <w:rPr/>
      </w:pPr>
      <w:r>
        <w:rPr>
          <w:sz w:val="24"/>
        </w:rPr>
        <w:t>- - Ci-après nommé « les adhérents » - -</w:t>
      </w:r>
    </w:p>
    <w:p>
      <w:pPr>
        <w:pStyle w:val="Normal1"/>
        <w:rPr/>
      </w:pPr>
      <w:r>
        <w:rPr>
          <w:sz w:val="24"/>
        </w:rPr>
        <w:t xml:space="preserve">et    Le producteur :       Annabelle et Clément  SCUDELER - « EARL de la Cluze» </w:t>
      </w:r>
    </w:p>
    <w:p>
      <w:pPr>
        <w:pStyle w:val="Normal1"/>
        <w:rPr/>
      </w:pPr>
      <w:r>
        <w:rPr>
          <w:sz w:val="24"/>
        </w:rPr>
        <w:t xml:space="preserve"> </w:t>
      </w:r>
      <w:r>
        <w:rPr>
          <w:sz w:val="24"/>
        </w:rPr>
        <w:t>- - Ci-après nommé « le producteur » - -</w:t>
      </w:r>
    </w:p>
    <w:p>
      <w:pPr>
        <w:pStyle w:val="Normal1"/>
        <w:rPr/>
      </w:pPr>
      <w:r>
        <w:rPr/>
      </w:r>
    </w:p>
    <w:p>
      <w:pPr>
        <w:pStyle w:val="Corpsdetexte"/>
        <w:rPr/>
      </w:pPr>
      <w:r>
        <w:rPr>
          <w:rFonts w:cs="Liberation Sans" w:ascii="Liberation Sans" w:hAnsi="Liberation Sans"/>
          <w:b/>
        </w:rPr>
        <w:t>1) Objet</w:t>
      </w:r>
    </w:p>
    <w:p>
      <w:pPr>
        <w:pStyle w:val="Corpsdetexte"/>
        <w:rPr/>
      </w:pPr>
      <w:r>
        <w:rPr>
          <w:rFonts w:cs="Liberation Sans" w:ascii="Liberation Sans" w:hAnsi="Liberation Sans"/>
        </w:rPr>
        <w:t>Le présent contrat a pour objet la livraison hebdomadaire,par le producteur, aux adhérents consomm'acteurs, de fromages de chèvre -</w:t>
      </w:r>
      <w:r>
        <w:rPr>
          <w:rFonts w:cs="Liberation Sans" w:ascii="Liberation Sans" w:hAnsi="Liberation Sans"/>
          <w:b/>
        </w:rPr>
        <w:t>AB</w:t>
      </w:r>
      <w:r>
        <w:rPr>
          <w:rFonts w:cs="Liberation Sans" w:ascii="Liberation Sans" w:hAnsi="Liberation Sans"/>
        </w:rPr>
        <w:t xml:space="preserve">- “frais, mi-sec, sec, mixte, pyramide cendrée, faisselles” (forfaits 1 à 6, décrits ci-dessous) produits selon les critères définis dans la charte des AMAP. </w:t>
      </w:r>
    </w:p>
    <w:p>
      <w:pPr>
        <w:pStyle w:val="Corpsdetexte"/>
        <w:rPr/>
      </w:pPr>
      <w:r>
        <w:rPr>
          <w:rFonts w:cs="Liberation Sans" w:ascii="Liberation Sans" w:hAnsi="Liberation Sans"/>
        </w:rPr>
        <w:t>Pour tenter de satisfaire les goûts de chacun, les forfaits ont été définis comme suit :</w:t>
      </w:r>
    </w:p>
    <w:p>
      <w:pPr>
        <w:pStyle w:val="Corpsdetexte"/>
        <w:rPr/>
      </w:pPr>
      <w:r>
        <w:rPr>
          <w:rFonts w:cs="Liberation Sans" w:ascii="Liberation Sans" w:hAnsi="Liberation Sans"/>
        </w:rPr>
        <w:t>- 1 -« sec », deux tomes sèches, 3,</w:t>
      </w:r>
      <w:r>
        <w:rPr>
          <w:rFonts w:cs="Liberation Sans" w:ascii="Liberation Sans" w:hAnsi="Liberation Sans"/>
        </w:rPr>
        <w:t>20</w:t>
      </w:r>
      <w:r>
        <w:rPr>
          <w:rFonts w:cs="Liberation Sans" w:ascii="Liberation Sans" w:hAnsi="Liberation Sans"/>
        </w:rPr>
        <w:t>€.               - 4 - « mixte »,2 tomes affinage différent, 3,</w:t>
      </w:r>
      <w:r>
        <w:rPr>
          <w:rFonts w:cs="Liberation Sans" w:ascii="Liberation Sans" w:hAnsi="Liberation Sans"/>
        </w:rPr>
        <w:t>20</w:t>
      </w:r>
      <w:r>
        <w:rPr>
          <w:rFonts w:cs="Liberation Sans" w:ascii="Liberation Sans" w:hAnsi="Liberation Sans"/>
        </w:rPr>
        <w:t xml:space="preserve"> €.</w:t>
      </w:r>
    </w:p>
    <w:p>
      <w:pPr>
        <w:pStyle w:val="Corpsdetexte"/>
        <w:rPr/>
      </w:pPr>
      <w:r>
        <w:rPr>
          <w:rFonts w:cs="Liberation Sans" w:ascii="Liberation Sans" w:hAnsi="Liberation Sans"/>
        </w:rPr>
        <w:t>- 2 -« frais », deux tomes fraîches, 3,</w:t>
      </w:r>
      <w:r>
        <w:rPr>
          <w:rFonts w:cs="Liberation Sans" w:ascii="Liberation Sans" w:hAnsi="Liberation Sans"/>
        </w:rPr>
        <w:t>20</w:t>
      </w:r>
      <w:r>
        <w:rPr>
          <w:rFonts w:cs="Liberation Sans" w:ascii="Liberation Sans" w:hAnsi="Liberation Sans"/>
        </w:rPr>
        <w:t>€.             - 5 - « faisselles », 4 faisselles,  2,</w:t>
      </w:r>
      <w:r>
        <w:rPr>
          <w:rFonts w:cs="Liberation Sans" w:ascii="Liberation Sans" w:hAnsi="Liberation Sans"/>
        </w:rPr>
        <w:t>60</w:t>
      </w:r>
      <w:r>
        <w:rPr>
          <w:rFonts w:cs="Liberation Sans" w:ascii="Liberation Sans" w:hAnsi="Liberation Sans"/>
        </w:rPr>
        <w:t xml:space="preserve"> €.                            </w:t>
      </w:r>
    </w:p>
    <w:p>
      <w:pPr>
        <w:pStyle w:val="Corpsdetexte"/>
        <w:rPr/>
      </w:pPr>
      <w:r>
        <w:rPr>
          <w:rFonts w:cs="Liberation Sans" w:ascii="Liberation Sans" w:hAnsi="Liberation Sans"/>
        </w:rPr>
        <w:t>- 3 -« mi - sec », deux tomes mi-sèches, 3,</w:t>
      </w:r>
      <w:r>
        <w:rPr>
          <w:rFonts w:cs="Liberation Sans" w:ascii="Liberation Sans" w:hAnsi="Liberation Sans"/>
        </w:rPr>
        <w:t>20</w:t>
      </w:r>
      <w:r>
        <w:rPr>
          <w:rFonts w:cs="Liberation Sans" w:ascii="Liberation Sans" w:hAnsi="Liberation Sans"/>
        </w:rPr>
        <w:t>€.    - 6 - “pyramide” cendrée, 3,</w:t>
      </w:r>
      <w:r>
        <w:rPr>
          <w:rFonts w:cs="Liberation Sans" w:ascii="Liberation Sans" w:hAnsi="Liberation Sans"/>
        </w:rPr>
        <w:t xml:space="preserve">10 </w:t>
      </w:r>
      <w:r>
        <w:rPr>
          <w:rFonts w:cs="Liberation Sans" w:ascii="Liberation Sans" w:hAnsi="Liberation Sans"/>
        </w:rPr>
        <w:t>€</w:t>
        <w:tab/>
      </w:r>
    </w:p>
    <w:p>
      <w:pPr>
        <w:pStyle w:val="Corpsdetexte"/>
        <w:rPr/>
      </w:pPr>
      <w:r>
        <w:rPr>
          <w:rFonts w:cs="Liberation Sans" w:ascii="Liberation Sans" w:hAnsi="Liberation Sans"/>
          <w:b/>
        </w:rPr>
        <w:t>2) Forfait(s) choisi(s) pour le présent contrat / Les forfaits sont cumulables.</w:t>
      </w:r>
    </w:p>
    <w:p>
      <w:pPr>
        <w:pStyle w:val="Corpsdetexte"/>
        <w:rPr/>
      </w:pPr>
      <w:r>
        <w:rPr>
          <w:rFonts w:cs="Liberation Sans" w:ascii="Liberation Sans" w:hAnsi="Liberation Sans"/>
        </w:rPr>
        <w:t>Forfait 1   …....x 3,</w:t>
      </w:r>
      <w:r>
        <w:rPr>
          <w:rFonts w:cs="Liberation Sans" w:ascii="Liberation Sans" w:hAnsi="Liberation Sans"/>
        </w:rPr>
        <w:t>20</w:t>
      </w:r>
      <w:r>
        <w:rPr>
          <w:rFonts w:cs="Liberation Sans" w:ascii="Liberation Sans" w:hAnsi="Liberation Sans"/>
        </w:rPr>
        <w:t>€ x 34 sem = …......                          Forfait 4  …..x 3,</w:t>
      </w:r>
      <w:r>
        <w:rPr>
          <w:rFonts w:cs="Liberation Sans" w:ascii="Liberation Sans" w:hAnsi="Liberation Sans"/>
        </w:rPr>
        <w:t>20</w:t>
      </w:r>
      <w:r>
        <w:rPr>
          <w:rFonts w:cs="Liberation Sans" w:ascii="Liberation Sans" w:hAnsi="Liberation Sans"/>
        </w:rPr>
        <w:t>€ x 34 sem = …......</w:t>
      </w:r>
    </w:p>
    <w:p>
      <w:pPr>
        <w:pStyle w:val="Corpsdetexte"/>
        <w:rPr/>
      </w:pPr>
      <w:r>
        <w:rPr>
          <w:rFonts w:cs="Liberation Sans" w:ascii="Liberation Sans" w:hAnsi="Liberation Sans"/>
        </w:rPr>
        <w:t>Forfait 2   …....x 3,</w:t>
      </w:r>
      <w:r>
        <w:rPr>
          <w:rFonts w:cs="Liberation Sans" w:ascii="Liberation Sans" w:hAnsi="Liberation Sans"/>
        </w:rPr>
        <w:t>20</w:t>
      </w:r>
      <w:r>
        <w:rPr>
          <w:rFonts w:cs="Liberation Sans" w:ascii="Liberation Sans" w:hAnsi="Liberation Sans"/>
        </w:rPr>
        <w:t>€ x 34 sem = …......                          Forfait 5  …..x 2,</w:t>
      </w:r>
      <w:r>
        <w:rPr>
          <w:rFonts w:cs="Liberation Sans" w:ascii="Liberation Sans" w:hAnsi="Liberation Sans"/>
        </w:rPr>
        <w:t>6</w:t>
      </w:r>
      <w:r>
        <w:rPr>
          <w:rFonts w:cs="Liberation Sans" w:ascii="Liberation Sans" w:hAnsi="Liberation Sans"/>
        </w:rPr>
        <w:t>0€ x 34 sem = …......</w:t>
      </w:r>
    </w:p>
    <w:p>
      <w:pPr>
        <w:pStyle w:val="Corpsdetexte"/>
        <w:rPr/>
      </w:pPr>
      <w:r>
        <w:rPr>
          <w:rFonts w:cs="Liberation Sans" w:ascii="Liberation Sans" w:hAnsi="Liberation Sans"/>
        </w:rPr>
        <w:t>Forfait 3   …....x 3,</w:t>
      </w:r>
      <w:r>
        <w:rPr>
          <w:rFonts w:cs="Liberation Sans" w:ascii="Liberation Sans" w:hAnsi="Liberation Sans"/>
        </w:rPr>
        <w:t>20</w:t>
      </w:r>
      <w:r>
        <w:rPr>
          <w:rFonts w:cs="Liberation Sans" w:ascii="Liberation Sans" w:hAnsi="Liberation Sans"/>
        </w:rPr>
        <w:t xml:space="preserve">€ x 34 sem = …......  </w:t>
        <w:tab/>
        <w:t xml:space="preserve">               Forfait 6........x 3,</w:t>
      </w:r>
      <w:r>
        <w:rPr>
          <w:rFonts w:cs="Liberation Sans" w:ascii="Liberation Sans" w:hAnsi="Liberation Sans"/>
        </w:rPr>
        <w:t>10</w:t>
      </w:r>
      <w:r>
        <w:rPr>
          <w:rFonts w:cs="Liberation Sans" w:ascii="Liberation Sans" w:hAnsi="Liberation Sans"/>
        </w:rPr>
        <w:t>€ x 34 sem = ........</w:t>
        <w:tab/>
      </w:r>
    </w:p>
    <w:p>
      <w:pPr>
        <w:pStyle w:val="Corpsdetexte"/>
        <w:rPr/>
      </w:pPr>
      <w:r>
        <w:rPr>
          <w:rFonts w:cs="Liberation Sans" w:ascii="Liberation Sans" w:hAnsi="Liberation Sans"/>
          <w:b/>
        </w:rPr>
        <w:t>3) Durée et livraison</w:t>
      </w:r>
      <w:r>
        <w:rPr>
          <w:rFonts w:cs="Liberation Sans" w:ascii="Liberation Sans" w:hAnsi="Liberation Sans"/>
        </w:rPr>
        <w:t xml:space="preserve">                  </w:t>
      </w:r>
    </w:p>
    <w:p>
      <w:pPr>
        <w:pStyle w:val="Corpsdetexte"/>
        <w:rPr/>
      </w:pPr>
      <w:r>
        <w:rPr>
          <w:rFonts w:cs="Liberation Sans" w:ascii="Liberation Sans" w:hAnsi="Liberation Sans"/>
        </w:rPr>
        <w:t xml:space="preserve">Le présent contrat s'étend sur 34 semaines/livraisons, du </w:t>
      </w:r>
      <w:r>
        <w:rPr>
          <w:rFonts w:cs="Liberation Sans" w:ascii="Liberation Sans" w:hAnsi="Liberation Sans"/>
        </w:rPr>
        <w:t>14</w:t>
      </w:r>
      <w:r>
        <w:rPr>
          <w:rFonts w:cs="Liberation Sans" w:ascii="Liberation Sans" w:hAnsi="Liberation Sans"/>
        </w:rPr>
        <w:t xml:space="preserve"> mars 201</w:t>
      </w:r>
      <w:r>
        <w:rPr>
          <w:rFonts w:cs="Liberation Sans" w:ascii="Liberation Sans" w:hAnsi="Liberation Sans"/>
        </w:rPr>
        <w:t>7</w:t>
      </w:r>
      <w:r>
        <w:rPr>
          <w:rFonts w:cs="Liberation Sans" w:ascii="Liberation Sans" w:hAnsi="Liberation Sans"/>
        </w:rPr>
        <w:t xml:space="preserve"> au </w:t>
      </w:r>
      <w:r>
        <w:rPr>
          <w:rFonts w:cs="Liberation Sans" w:ascii="Liberation Sans" w:hAnsi="Liberation Sans"/>
        </w:rPr>
        <w:t>31</w:t>
      </w:r>
      <w:r>
        <w:rPr>
          <w:rFonts w:cs="Liberation Sans" w:ascii="Liberation Sans" w:hAnsi="Liberation Sans"/>
        </w:rPr>
        <w:t xml:space="preserve"> octobre 201</w:t>
      </w:r>
      <w:r>
        <w:rPr>
          <w:rFonts w:cs="Liberation Sans" w:ascii="Liberation Sans" w:hAnsi="Liberation Sans"/>
        </w:rPr>
        <w:t>7</w:t>
      </w:r>
      <w:r>
        <w:rPr>
          <w:rFonts w:cs="Liberation Sans" w:ascii="Liberation Sans" w:hAnsi="Liberation Sans"/>
        </w:rPr>
        <w:t>.La livraison hebdomadaire est effectuée par le producteur chaque mardi entre 19h00 et 20h00 dans la cour de l'école du château à Vizille. Les paniers non délivrés à l'issue, seront attribués à L'Escale, épicerie solidaire à Vizille.</w:t>
      </w:r>
    </w:p>
    <w:p>
      <w:pPr>
        <w:pStyle w:val="Corpsdetexte"/>
        <w:rPr/>
      </w:pPr>
      <w:r>
        <w:rPr>
          <w:rFonts w:cs="Liberation Sans" w:ascii="Liberation Sans" w:hAnsi="Liberation Sans"/>
          <w:b/>
        </w:rPr>
        <w:t>4) Conditions de règlement</w:t>
      </w:r>
    </w:p>
    <w:p>
      <w:pPr>
        <w:pStyle w:val="Corpsdetexte"/>
        <w:rPr/>
      </w:pPr>
      <w:r>
        <w:rPr>
          <w:rFonts w:cs="Liberation Sans" w:ascii="Liberation Sans" w:hAnsi="Liberation Sans"/>
        </w:rPr>
        <w:t>Le règlement s'effectue à la signature du présent contrat. Les adhérents effectuent un versement équivalent à l'intégralité de la prestation suivant le/s forfait/s choisi/s. Ce montant sera encaissé en deux fois, avril et juillet. Les chèques sont à libeller à l'ordre de « EARL DE LA CLUZE » et remis au  référent - produit au sein de l'AMAP (daniel.francois41@gmail.com/06 43 48 84 65), au plus tard à la première livraison de la période.</w:t>
      </w:r>
    </w:p>
    <w:p>
      <w:pPr>
        <w:pStyle w:val="Corpsdetexte"/>
        <w:rPr/>
      </w:pPr>
      <w:r>
        <w:rPr>
          <w:rFonts w:cs="Liberation Sans" w:ascii="Liberation Sans" w:hAnsi="Liberation Sans"/>
        </w:rPr>
        <w:t>paiement en 2 chèques  :                     1 /     .........................€                 2 /      ..........................€</w:t>
      </w:r>
    </w:p>
    <w:p>
      <w:pPr>
        <w:pStyle w:val="Corpsdetexte"/>
        <w:rPr/>
      </w:pPr>
      <w:r>
        <w:rPr>
          <w:rFonts w:cs="Liberation Sans" w:ascii="Liberation Sans" w:hAnsi="Liberation Sans"/>
        </w:rPr>
        <w:t>En outre, chaque amapien /famille est redevable de la cotisation annuelle établie par chèque à l'ordre de « </w:t>
      </w:r>
      <w:r>
        <w:rPr>
          <w:rFonts w:cs="Liberation Sans" w:ascii="Liberation Sans" w:hAnsi="Liberation Sans"/>
        </w:rPr>
        <w:t xml:space="preserve">AMAP Vizilloise Les Biaux Légumes » </w:t>
      </w:r>
      <w:r>
        <w:rPr>
          <w:rFonts w:cs="Liberation Sans" w:ascii="Liberation Sans" w:hAnsi="Liberation Sans"/>
        </w:rPr>
        <w:t>=1</w:t>
      </w:r>
      <w:r>
        <w:rPr>
          <w:rFonts w:cs="Liberation Sans" w:ascii="Liberation Sans" w:hAnsi="Liberation Sans"/>
        </w:rPr>
        <w:t>4</w:t>
      </w:r>
      <w:r>
        <w:rPr>
          <w:rFonts w:cs="Liberation Sans" w:ascii="Liberation Sans" w:hAnsi="Liberation Sans"/>
        </w:rPr>
        <w:t>€, quelque soit le nombre de contrat/panier/produit dont il/elle est titulaire.</w:t>
      </w:r>
    </w:p>
    <w:p>
      <w:pPr>
        <w:pStyle w:val="Corpsdetexte"/>
        <w:rPr/>
      </w:pPr>
      <w:r>
        <w:rPr>
          <w:rFonts w:cs="Liberation Sans" w:ascii="Liberation Sans" w:hAnsi="Liberation Sans"/>
          <w:b/>
        </w:rPr>
        <w:t>5) Démissions</w:t>
      </w:r>
    </w:p>
    <w:p>
      <w:pPr>
        <w:pStyle w:val="Corpsdetexte"/>
        <w:rPr/>
      </w:pPr>
      <w:r>
        <w:rPr>
          <w:rFonts w:cs="Liberation Sans" w:ascii="Liberation Sans" w:hAnsi="Liberation Sans"/>
        </w:rPr>
        <w:t>La démission d’un adhérent est possible en cours de saison mais elle implique la signature d’un avenant au présent contrat entre le producteur et un remplaçant de l'adhérent démissionnaire. Ce remplaçant est prioritairement issu de la liste d'attente de l'AMAP ou, à défaut, proposé par la personne démissionnaire. L'avenant précisera les conditions de reprise du contrat par le remplaçant.</w:t>
      </w:r>
    </w:p>
    <w:p>
      <w:pPr>
        <w:pStyle w:val="Corpsdetexte"/>
        <w:rPr/>
      </w:pPr>
      <w:r>
        <w:rPr/>
      </w:r>
    </w:p>
    <w:p>
      <w:pPr>
        <w:pStyle w:val="Corpsdetexte"/>
        <w:rPr/>
      </w:pPr>
      <w:r>
        <w:rPr>
          <w:rFonts w:cs="Liberation Sans" w:ascii="Liberation Sans" w:hAnsi="Liberation Sans"/>
        </w:rPr>
        <w:t>Réalisé en 2 exemplaires à  Vizille, le  …</w:t>
      </w:r>
      <w:r>
        <w:rPr>
          <w:rFonts w:cs="Liberation Sans" w:ascii="Liberation Sans" w:hAnsi="Liberation Sans"/>
        </w:rPr>
        <w:t>01</w:t>
      </w:r>
      <w:r>
        <w:rPr>
          <w:rFonts w:cs="Liberation Sans" w:ascii="Liberation Sans" w:hAnsi="Liberation Sans"/>
        </w:rPr>
        <w:t>/03/201</w:t>
      </w:r>
      <w:r>
        <w:rPr>
          <w:rFonts w:cs="Liberation Sans" w:ascii="Liberation Sans" w:hAnsi="Liberation Sans"/>
        </w:rPr>
        <w:t>7</w:t>
      </w:r>
      <w:r>
        <w:rPr>
          <w:rFonts w:cs="Liberation Sans" w:ascii="Liberation Sans" w:hAnsi="Liberation Sans"/>
        </w:rPr>
        <w:t>…………………</w:t>
      </w:r>
    </w:p>
    <w:p>
      <w:pPr>
        <w:pStyle w:val="Corpsdetexte"/>
        <w:rPr/>
      </w:pPr>
      <w:r>
        <w:rPr>
          <w:rFonts w:cs="Liberation Sans" w:ascii="Liberation Sans" w:hAnsi="Liberation Sans"/>
        </w:rPr>
        <w:t>Signatures :</w:t>
        <w:tab/>
        <w:t>Le consomm'acteur</w:t>
        <w:tab/>
        <w:tab/>
        <w:tab/>
        <w:tab/>
        <w:tab/>
        <w:t>Le producteur</w:t>
        <w:tab/>
      </w:r>
    </w:p>
    <w:p>
      <w:pPr>
        <w:pStyle w:val="Corpsdetexte"/>
        <w:spacing w:before="0" w:after="140"/>
        <w:rPr/>
      </w:pPr>
      <w:r>
        <w:rPr/>
      </w:r>
    </w:p>
    <w:sectPr>
      <w:type w:val="nextPage"/>
      <w:pgSz w:w="11906" w:h="16838"/>
      <w:pgMar w:left="720" w:right="720" w:header="0" w:top="720"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FreeSans">
    <w:charset w:val="01"/>
    <w:family w:val="roman"/>
    <w:pitch w:val="variable"/>
  </w:font>
  <w:font w:name="Comic Sans MS">
    <w:charset w:val="01"/>
    <w:family w:val="roman"/>
    <w:pitch w:val="variable"/>
  </w:font>
  <w:font w:name="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57"/>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iberation Serif"/>
        <w:sz w:val="24"/>
        <w:lang w:val="fr-FR" w:eastAsia="zh-CN" w:bidi="hi-IN"/>
      </w:rPr>
    </w:rPrDefault>
    <w:pPrDefault>
      <w:pPr/>
    </w:pPrDefault>
  </w:docDefaults>
  <w:style w:type="paragraph" w:styleId="Normal">
    <w:name w:val="Normal"/>
    <w:qFormat/>
    <w:pPr>
      <w:widowControl w:val="false"/>
    </w:pPr>
    <w:rPr>
      <w:rFonts w:ascii="Liberation Serif" w:hAnsi="Liberation Serif" w:eastAsia="Noto Sans CJK SC Regular" w:cs="Liberation Serif"/>
      <w:color w:val="auto"/>
      <w:sz w:val="24"/>
      <w:szCs w:val="20"/>
      <w:lang w:val="fr-FR" w:eastAsia="zh-CN" w:bidi="hi-IN"/>
    </w:rPr>
  </w:style>
  <w:style w:type="paragraph" w:styleId="Titre1">
    <w:name w:val="Heading 1"/>
    <w:basedOn w:val="Titre"/>
    <w:qFormat/>
    <w:pPr>
      <w:spacing w:before="440" w:after="60"/>
    </w:pPr>
    <w:rPr>
      <w:rFonts w:ascii="Liberation Sans" w:hAnsi="Liberation Sans" w:cs="Liberation Sans"/>
      <w:b/>
      <w:sz w:val="34"/>
    </w:rPr>
  </w:style>
  <w:style w:type="paragraph" w:styleId="Titre2">
    <w:name w:val="Heading 2"/>
    <w:basedOn w:val="Titre"/>
    <w:qFormat/>
    <w:pPr>
      <w:spacing w:before="440" w:after="60"/>
    </w:pPr>
    <w:rPr>
      <w:rFonts w:ascii="Liberation Sans" w:hAnsi="Liberation Sans" w:cs="Liberation Sans"/>
      <w:b/>
      <w:sz w:val="28"/>
    </w:rPr>
  </w:style>
  <w:style w:type="paragraph" w:styleId="Titre3">
    <w:name w:val="Heading 3"/>
    <w:basedOn w:val="Titre"/>
    <w:qFormat/>
    <w:pPr>
      <w:spacing w:before="440" w:after="60"/>
    </w:pPr>
    <w:rPr>
      <w:rFonts w:ascii="Liberation Sans" w:hAnsi="Liberation Sans" w:cs="Liberation Sans"/>
      <w:b/>
      <w:sz w:val="24"/>
    </w:rPr>
  </w:style>
  <w:style w:type="paragraph" w:styleId="Titre4">
    <w:name w:val="Heading 4"/>
    <w:basedOn w:val="Titre"/>
    <w:qFormat/>
    <w:pPr>
      <w:spacing w:before="440" w:after="60"/>
    </w:pPr>
    <w:rPr>
      <w:rFonts w:ascii="Liberation Sans" w:hAnsi="Liberation Sans" w:cs="Liberation Sans"/>
      <w:b/>
      <w:sz w:val="24"/>
    </w:rPr>
  </w:style>
  <w:style w:type="character" w:styleId="Ancredenotedebasdepage">
    <w:name w:val="Ancre de note de bas de page"/>
    <w:rPr>
      <w:sz w:val="20"/>
      <w:vertAlign w:val="superscript"/>
    </w:rPr>
  </w:style>
  <w:style w:type="character" w:styleId="Ancredenotedefin">
    <w:name w:val="Ancre de note de fin"/>
    <w:rPr>
      <w:sz w:val="20"/>
      <w:vertAlign w:val="superscript"/>
    </w:rPr>
  </w:style>
  <w:style w:type="character" w:styleId="Caractresdenotedefin">
    <w:name w:val="Caractères de note de fin"/>
    <w:qFormat/>
    <w:rPr/>
  </w:style>
  <w:style w:type="paragraph" w:styleId="Titre">
    <w:name w:val="Titre"/>
    <w:next w:val="Corpsdetexte"/>
    <w:qFormat/>
    <w:pPr>
      <w:widowControl w:val="false"/>
      <w:spacing w:before="240" w:after="120"/>
    </w:pPr>
    <w:rPr>
      <w:rFonts w:ascii="Liberation Sans" w:hAnsi="Liberation Sans" w:cs="Liberation Sans" w:eastAsia="Noto Sans CJK SC Regular"/>
      <w:color w:val="auto"/>
      <w:sz w:val="28"/>
      <w:szCs w:val="20"/>
      <w:lang w:val="fr-FR" w:eastAsia="zh-CN" w:bidi="hi-IN"/>
    </w:rPr>
  </w:style>
  <w:style w:type="paragraph" w:styleId="Corpsdetexte">
    <w:name w:val="Body Text"/>
    <w:pPr>
      <w:widowControl w:val="false"/>
      <w:spacing w:lineRule="auto" w:line="288" w:before="0" w:after="140"/>
    </w:pPr>
    <w:rPr>
      <w:rFonts w:ascii="Liberation Serif" w:hAnsi="Liberation Serif" w:eastAsia="Noto Sans CJK SC Regular" w:cs="Liberation Serif"/>
      <w:color w:val="auto"/>
      <w:sz w:val="24"/>
      <w:szCs w:val="20"/>
      <w:lang w:val="fr-FR" w:eastAsia="zh-CN" w:bidi="hi-IN"/>
    </w:rPr>
  </w:style>
  <w:style w:type="paragraph" w:styleId="Liste">
    <w:name w:val="List"/>
    <w:basedOn w:val="Corpsdetexte"/>
    <w:pPr/>
    <w:rPr>
      <w:rFonts w:ascii="FreeSans" w:hAnsi="FreeSans" w:cs="FreeSans"/>
    </w:rPr>
  </w:style>
  <w:style w:type="paragraph" w:styleId="Lgende">
    <w:name w:val="Caption"/>
    <w:qFormat/>
    <w:pPr>
      <w:widowControl w:val="false"/>
      <w:spacing w:before="120" w:after="120"/>
    </w:pPr>
    <w:rPr>
      <w:rFonts w:ascii="FreeSans" w:hAnsi="FreeSans" w:cs="FreeSans" w:eastAsia="Noto Sans CJK SC Regular"/>
      <w:i/>
      <w:color w:val="auto"/>
      <w:sz w:val="24"/>
      <w:szCs w:val="20"/>
      <w:lang w:val="fr-FR" w:eastAsia="zh-CN" w:bidi="hi-IN"/>
    </w:rPr>
  </w:style>
  <w:style w:type="paragraph" w:styleId="Index">
    <w:name w:val="Index"/>
    <w:qFormat/>
    <w:pPr>
      <w:widowControl w:val="false"/>
    </w:pPr>
    <w:rPr>
      <w:rFonts w:ascii="FreeSans" w:hAnsi="FreeSans" w:cs="FreeSans" w:eastAsia="Noto Sans CJK SC Regular"/>
      <w:color w:val="auto"/>
      <w:sz w:val="24"/>
      <w:szCs w:val="20"/>
      <w:lang w:val="fr-FR" w:eastAsia="zh-CN" w:bidi="hi-IN"/>
    </w:rPr>
  </w:style>
  <w:style w:type="paragraph" w:styleId="ArrowheadList">
    <w:name w:val="Arrowhead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BlockText">
    <w:name w:val="Block Text"/>
    <w:qFormat/>
    <w:pPr>
      <w:widowControl w:val="false"/>
      <w:spacing w:before="0" w:after="120"/>
      <w:ind w:left="1440" w:right="1440" w:hanging="0"/>
    </w:pPr>
    <w:rPr>
      <w:rFonts w:ascii="Liberation Serif" w:hAnsi="Liberation Serif" w:eastAsia="Noto Sans CJK SC Regular" w:cs="Liberation Serif"/>
      <w:color w:val="auto"/>
      <w:sz w:val="24"/>
      <w:szCs w:val="20"/>
      <w:lang w:val="fr-FR" w:eastAsia="zh-CN" w:bidi="hi-IN"/>
    </w:rPr>
  </w:style>
  <w:style w:type="paragraph" w:styleId="BoxList">
    <w:name w:val="Box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BulletList">
    <w:name w:val="Bullet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ChapterHeading">
    <w:name w:val="Chapter Heading"/>
    <w:qFormat/>
    <w:pPr>
      <w:widowControl w:val="false"/>
    </w:pPr>
    <w:rPr>
      <w:rFonts w:ascii="Liberation Serif" w:hAnsi="Liberation Serif" w:cs="Liberation Serif" w:eastAsia="Noto Sans CJK SC Regular"/>
      <w:color w:val="000000"/>
      <w:sz w:val="24"/>
      <w:szCs w:val="20"/>
      <w:lang w:val="fr-FR" w:eastAsia="zh-CN" w:bidi="hi-IN"/>
    </w:rPr>
  </w:style>
  <w:style w:type="paragraph" w:styleId="Citation">
    <w:name w:val="Citation"/>
    <w:qFormat/>
    <w:pPr>
      <w:widowControl w:val="false"/>
    </w:pPr>
    <w:rPr>
      <w:rFonts w:ascii="Liberation Serif" w:hAnsi="Liberation Serif" w:eastAsia="Noto Sans CJK SC Regular" w:cs="Liberation Serif"/>
      <w:color w:val="auto"/>
      <w:sz w:val="24"/>
      <w:szCs w:val="20"/>
      <w:lang w:val="fr-FR" w:eastAsia="zh-CN" w:bidi="hi-IN"/>
    </w:rPr>
  </w:style>
  <w:style w:type="paragraph" w:styleId="Contents1">
    <w:name w:val="Contents 1"/>
    <w:qFormat/>
    <w:pPr>
      <w:widowControl w:val="false"/>
      <w:ind w:left="720" w:hanging="432"/>
    </w:pPr>
    <w:rPr>
      <w:rFonts w:ascii="Liberation Serif" w:hAnsi="Liberation Serif" w:eastAsia="Noto Sans CJK SC Regular" w:cs="Liberation Serif"/>
      <w:color w:val="auto"/>
      <w:sz w:val="24"/>
      <w:szCs w:val="20"/>
      <w:lang w:val="fr-FR" w:eastAsia="zh-CN" w:bidi="hi-IN"/>
    </w:rPr>
  </w:style>
  <w:style w:type="paragraph" w:styleId="Contents2">
    <w:name w:val="Contents 2"/>
    <w:qFormat/>
    <w:pPr>
      <w:widowControl w:val="false"/>
      <w:ind w:left="1440" w:hanging="432"/>
    </w:pPr>
    <w:rPr>
      <w:rFonts w:ascii="Liberation Serif" w:hAnsi="Liberation Serif" w:eastAsia="Noto Sans CJK SC Regular" w:cs="Liberation Serif"/>
      <w:color w:val="auto"/>
      <w:sz w:val="24"/>
      <w:szCs w:val="20"/>
      <w:lang w:val="fr-FR" w:eastAsia="zh-CN" w:bidi="hi-IN"/>
    </w:rPr>
  </w:style>
  <w:style w:type="paragraph" w:styleId="Contents3">
    <w:name w:val="Contents 3"/>
    <w:qFormat/>
    <w:pPr>
      <w:widowControl w:val="false"/>
      <w:ind w:left="2160" w:hanging="432"/>
    </w:pPr>
    <w:rPr>
      <w:rFonts w:ascii="Liberation Serif" w:hAnsi="Liberation Serif" w:eastAsia="Noto Sans CJK SC Regular" w:cs="Liberation Serif"/>
      <w:color w:val="auto"/>
      <w:sz w:val="24"/>
      <w:szCs w:val="20"/>
      <w:lang w:val="fr-FR" w:eastAsia="zh-CN" w:bidi="hi-IN"/>
    </w:rPr>
  </w:style>
  <w:style w:type="paragraph" w:styleId="Contents4">
    <w:name w:val="Contents 4"/>
    <w:qFormat/>
    <w:pPr>
      <w:widowControl w:val="false"/>
      <w:ind w:left="2880" w:hanging="432"/>
    </w:pPr>
    <w:rPr>
      <w:rFonts w:ascii="Liberation Serif" w:hAnsi="Liberation Serif" w:eastAsia="Noto Sans CJK SC Regular" w:cs="Liberation Serif"/>
      <w:color w:val="auto"/>
      <w:sz w:val="24"/>
      <w:szCs w:val="20"/>
      <w:lang w:val="fr-FR" w:eastAsia="zh-CN" w:bidi="hi-IN"/>
    </w:rPr>
  </w:style>
  <w:style w:type="paragraph" w:styleId="ContentsHeader">
    <w:name w:val="Contents Header"/>
    <w:qFormat/>
    <w:pPr>
      <w:widowControl w:val="false"/>
      <w:spacing w:before="240" w:after="120"/>
      <w:jc w:val="center"/>
    </w:pPr>
    <w:rPr>
      <w:rFonts w:ascii="Liberation Sans" w:hAnsi="Liberation Sans" w:cs="Liberation Sans" w:eastAsia="Noto Sans CJK SC Regular"/>
      <w:b/>
      <w:color w:val="000000"/>
      <w:sz w:val="32"/>
      <w:szCs w:val="20"/>
      <w:lang w:val="fr-FR" w:eastAsia="zh-CN" w:bidi="hi-IN"/>
    </w:rPr>
  </w:style>
  <w:style w:type="paragraph" w:styleId="DashedList">
    <w:name w:val="Dashed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DiamondList">
    <w:name w:val="Diamond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Notedefin">
    <w:name w:val="Endnote Text"/>
    <w:pPr>
      <w:widowControl w:val="false"/>
      <w:ind w:left="288" w:hanging="288"/>
    </w:pPr>
    <w:rPr>
      <w:rFonts w:ascii="Liberation Serif" w:hAnsi="Liberation Serif" w:eastAsia="Noto Sans CJK SC Regular" w:cs="Liberation Serif"/>
      <w:color w:val="auto"/>
      <w:sz w:val="24"/>
      <w:szCs w:val="20"/>
      <w:lang w:val="fr-FR" w:eastAsia="zh-CN" w:bidi="hi-IN"/>
    </w:rPr>
  </w:style>
  <w:style w:type="paragraph" w:styleId="EndnoteSymbol">
    <w:name w:val="Endnote Symbol"/>
    <w:qFormat/>
    <w:pPr>
      <w:widowControl w:val="false"/>
    </w:pPr>
    <w:rPr>
      <w:rFonts w:ascii="Liberation Serif" w:hAnsi="Liberation Serif" w:eastAsia="Noto Sans CJK SC Regular" w:cs="Liberation Serif"/>
      <w:color w:val="auto"/>
      <w:sz w:val="24"/>
      <w:szCs w:val="20"/>
      <w:lang w:val="fr-FR" w:eastAsia="zh-CN" w:bidi="hi-IN"/>
    </w:rPr>
  </w:style>
  <w:style w:type="paragraph" w:styleId="Footnote">
    <w:name w:val="Footnote"/>
    <w:qFormat/>
    <w:pPr>
      <w:widowControl w:val="false"/>
      <w:ind w:left="288" w:hanging="288"/>
    </w:pPr>
    <w:rPr>
      <w:rFonts w:ascii="Liberation Serif" w:hAnsi="Liberation Serif" w:eastAsia="Noto Sans CJK SC Regular" w:cs="Liberation Serif"/>
      <w:color w:val="auto"/>
      <w:sz w:val="20"/>
      <w:szCs w:val="20"/>
      <w:lang w:val="fr-FR" w:eastAsia="zh-CN" w:bidi="hi-IN"/>
    </w:rPr>
  </w:style>
  <w:style w:type="paragraph" w:styleId="Notedebasdepage">
    <w:name w:val="Footnote Text"/>
    <w:pPr>
      <w:widowControl w:val="false"/>
      <w:ind w:left="288" w:hanging="288"/>
    </w:pPr>
    <w:rPr>
      <w:rFonts w:ascii="Liberation Serif" w:hAnsi="Liberation Serif" w:eastAsia="Noto Sans CJK SC Regular" w:cs="Liberation Serif"/>
      <w:color w:val="auto"/>
      <w:sz w:val="20"/>
      <w:szCs w:val="20"/>
      <w:lang w:val="fr-FR" w:eastAsia="zh-CN" w:bidi="hi-IN"/>
    </w:rPr>
  </w:style>
  <w:style w:type="paragraph" w:styleId="HandList">
    <w:name w:val="Hand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HeartList">
    <w:name w:val="Heart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ImpliesList">
    <w:name w:val="Implies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LowerCaseList">
    <w:name w:val="Lower Case List"/>
    <w:qFormat/>
    <w:pPr>
      <w:widowControl w:val="false"/>
      <w:ind w:left="720" w:hanging="431"/>
    </w:pPr>
    <w:rPr>
      <w:rFonts w:ascii="Liberation Serif" w:hAnsi="Liberation Serif" w:cs="Liberation Serif" w:eastAsia="Noto Sans CJK SC Regular"/>
      <w:color w:val="000000"/>
      <w:sz w:val="24"/>
      <w:szCs w:val="20"/>
      <w:lang w:val="fr-FR" w:eastAsia="zh-CN" w:bidi="hi-IN"/>
    </w:rPr>
  </w:style>
  <w:style w:type="paragraph" w:styleId="LowerRomanList">
    <w:name w:val="Lower Roman List"/>
    <w:qFormat/>
    <w:pPr>
      <w:widowControl w:val="false"/>
      <w:ind w:left="720" w:hanging="431"/>
    </w:pPr>
    <w:rPr>
      <w:rFonts w:ascii="Liberation Serif" w:hAnsi="Liberation Serif" w:cs="Liberation Serif" w:eastAsia="Noto Sans CJK SC Regular"/>
      <w:color w:val="000000"/>
      <w:sz w:val="24"/>
      <w:szCs w:val="20"/>
      <w:lang w:val="fr-FR" w:eastAsia="zh-CN" w:bidi="hi-IN"/>
    </w:rPr>
  </w:style>
  <w:style w:type="paragraph" w:styleId="NumberedHeading1">
    <w:name w:val="Numbered Heading 1"/>
    <w:qFormat/>
    <w:pPr>
      <w:widowControl w:val="false"/>
    </w:pPr>
    <w:rPr>
      <w:rFonts w:ascii="Liberation Serif" w:hAnsi="Liberation Serif" w:cs="Liberation Serif" w:eastAsia="Noto Sans CJK SC Regular"/>
      <w:color w:val="000000"/>
      <w:sz w:val="24"/>
      <w:szCs w:val="20"/>
      <w:lang w:val="fr-FR" w:eastAsia="zh-CN" w:bidi="hi-IN"/>
    </w:rPr>
  </w:style>
  <w:style w:type="paragraph" w:styleId="NumberedHeading2">
    <w:name w:val="Numbered Heading 2"/>
    <w:qFormat/>
    <w:pPr>
      <w:widowControl w:val="false"/>
    </w:pPr>
    <w:rPr>
      <w:rFonts w:ascii="Liberation Serif" w:hAnsi="Liberation Serif" w:cs="Liberation Serif" w:eastAsia="Noto Sans CJK SC Regular"/>
      <w:color w:val="000000"/>
      <w:sz w:val="24"/>
      <w:szCs w:val="20"/>
      <w:lang w:val="fr-FR" w:eastAsia="zh-CN" w:bidi="hi-IN"/>
    </w:rPr>
  </w:style>
  <w:style w:type="paragraph" w:styleId="NumberedHeading3">
    <w:name w:val="Numbered Heading 3"/>
    <w:qFormat/>
    <w:pPr>
      <w:widowControl w:val="false"/>
    </w:pPr>
    <w:rPr>
      <w:rFonts w:ascii="Liberation Serif" w:hAnsi="Liberation Serif" w:cs="Liberation Serif" w:eastAsia="Noto Sans CJK SC Regular"/>
      <w:color w:val="000000"/>
      <w:sz w:val="24"/>
      <w:szCs w:val="20"/>
      <w:lang w:val="fr-FR" w:eastAsia="zh-CN" w:bidi="hi-IN"/>
    </w:rPr>
  </w:style>
  <w:style w:type="paragraph" w:styleId="NumberedList">
    <w:name w:val="Numbered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PlainText">
    <w:name w:val="Plain Text"/>
    <w:qFormat/>
    <w:pPr>
      <w:widowControl w:val="false"/>
    </w:pPr>
    <w:rPr>
      <w:rFonts w:ascii="Courier New" w:hAnsi="Courier New" w:cs="Courier New" w:eastAsia="Noto Sans CJK SC Regular"/>
      <w:color w:val="auto"/>
      <w:sz w:val="24"/>
      <w:szCs w:val="20"/>
      <w:lang w:val="fr-FR" w:eastAsia="zh-CN" w:bidi="hi-IN"/>
    </w:rPr>
  </w:style>
  <w:style w:type="paragraph" w:styleId="SectionHeading">
    <w:name w:val="Section Heading"/>
    <w:basedOn w:val="NumberedHeading1"/>
    <w:qFormat/>
    <w:pPr/>
    <w:rPr/>
  </w:style>
  <w:style w:type="paragraph" w:styleId="Soustitre">
    <w:name w:val="Subtitle"/>
    <w:basedOn w:val="Titre"/>
    <w:qFormat/>
    <w:pPr/>
    <w:rPr/>
  </w:style>
  <w:style w:type="paragraph" w:styleId="SquareList">
    <w:name w:val="Square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StarList">
    <w:name w:val="Star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Tabledesmatiresniveau1">
    <w:name w:val="TOC 1"/>
    <w:basedOn w:val="Index"/>
    <w:pPr>
      <w:ind w:left="720" w:hanging="431"/>
    </w:pPr>
    <w:rPr/>
  </w:style>
  <w:style w:type="paragraph" w:styleId="Tabledesmatiresniveau2">
    <w:name w:val="TOC 2"/>
    <w:basedOn w:val="Index"/>
    <w:pPr>
      <w:ind w:left="1440" w:hanging="431"/>
    </w:pPr>
    <w:rPr/>
  </w:style>
  <w:style w:type="paragraph" w:styleId="Tabledesmatiresniveau3">
    <w:name w:val="TOC 3"/>
    <w:basedOn w:val="Index"/>
    <w:pPr>
      <w:ind w:left="2160" w:hanging="431"/>
    </w:pPr>
    <w:rPr/>
  </w:style>
  <w:style w:type="paragraph" w:styleId="Tabledesmatiresniveau4">
    <w:name w:val="TOC 4"/>
    <w:basedOn w:val="Index"/>
    <w:pPr>
      <w:ind w:left="2880" w:hanging="431"/>
    </w:pPr>
    <w:rPr/>
  </w:style>
  <w:style w:type="paragraph" w:styleId="TableauNormal">
    <w:name w:val="Tableau Normal"/>
    <w:qFormat/>
    <w:pPr>
      <w:widowControl w:val="false"/>
      <w:jc w:val="left"/>
    </w:pPr>
    <w:rPr>
      <w:rFonts w:ascii="Times New Roman" w:hAnsi="Times New Roman" w:cs="Times New Roman" w:eastAsia="Noto Sans CJK SC Regular"/>
      <w:color w:val="000000"/>
      <w:sz w:val="20"/>
      <w:szCs w:val="20"/>
      <w:lang w:val="fr-FR" w:eastAsia="zh-CN" w:bidi="hi-IN"/>
    </w:rPr>
  </w:style>
  <w:style w:type="paragraph" w:styleId="TickList">
    <w:name w:val="Tick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Titreprincipal">
    <w:name w:val="Title"/>
    <w:basedOn w:val="Titre"/>
    <w:qFormat/>
    <w:pPr/>
    <w:rPr/>
  </w:style>
  <w:style w:type="paragraph" w:styleId="TriangleList">
    <w:name w:val="Triangle List"/>
    <w:qFormat/>
    <w:pPr>
      <w:widowControl w:val="false"/>
      <w:ind w:left="720" w:hanging="431"/>
      <w:jc w:val="left"/>
    </w:pPr>
    <w:rPr>
      <w:rFonts w:ascii="Comic Sans MS" w:hAnsi="Comic Sans MS" w:cs="Comic Sans MS" w:eastAsia="Noto Sans CJK SC Regular"/>
      <w:color w:val="000000"/>
      <w:sz w:val="24"/>
      <w:szCs w:val="20"/>
      <w:lang w:val="fr-FR" w:eastAsia="zh-CN" w:bidi="hi-IN"/>
    </w:rPr>
  </w:style>
  <w:style w:type="paragraph" w:styleId="UpperCaseList">
    <w:name w:val="Upper Case List"/>
    <w:basedOn w:val="NumberedList"/>
    <w:qFormat/>
    <w:pPr>
      <w:ind w:left="720" w:hanging="431"/>
    </w:pPr>
    <w:rPr/>
  </w:style>
  <w:style w:type="paragraph" w:styleId="UpperRomanList">
    <w:name w:val="Upper Roman List"/>
    <w:basedOn w:val="NumberedList"/>
    <w:qFormat/>
    <w:pPr>
      <w:ind w:left="720" w:hanging="431"/>
    </w:pPr>
    <w:rPr/>
  </w:style>
  <w:style w:type="paragraph" w:styleId="Normal1">
    <w:name w:val="_Normal"/>
    <w:qFormat/>
    <w:pPr>
      <w:widowControl w:val="false"/>
      <w:jc w:val="both"/>
    </w:pPr>
    <w:rPr>
      <w:rFonts w:ascii="Times New Roman" w:hAnsi="Times New Roman" w:cs="Times New Roman" w:eastAsia="Noto Sans CJK SC Regular"/>
      <w:color w:val="000000"/>
      <w:sz w:val="20"/>
      <w:szCs w:val="20"/>
      <w:lang w:val="fr-F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LibreOffice/5.1.4.2$Linux_x86 LibreOffice_project/10m0$Build-2</Application>
  <Pages>2</Pages>
  <Words>501</Words>
  <Characters>2445</Characters>
  <CharactersWithSpaces>3212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Daniel </cp:lastModifiedBy>
  <dcterms:modified xsi:type="dcterms:W3CDTF">2017-03-12T10:37:44Z</dcterms:modified>
  <cp:revision>6</cp:revision>
  <dc:subject/>
  <dc:title/>
</cp:coreProperties>
</file>