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B3" w:rsidRDefault="00B00EB3" w:rsidP="008F53B6">
      <w:pPr>
        <w:pStyle w:val="Sangra2detindependiente1"/>
        <w:ind w:left="1701" w:hanging="1701"/>
        <w:rPr>
          <w:b/>
          <w:bCs/>
          <w:sz w:val="24"/>
          <w:szCs w:val="24"/>
        </w:rPr>
      </w:pPr>
      <w:r w:rsidRPr="00FA68E1">
        <w:rPr>
          <w:b/>
          <w:bCs/>
          <w:sz w:val="24"/>
          <w:szCs w:val="24"/>
        </w:rPr>
        <w:t xml:space="preserve">ASUNTO:   </w:t>
      </w:r>
      <w:r>
        <w:rPr>
          <w:b/>
          <w:bCs/>
          <w:sz w:val="24"/>
          <w:szCs w:val="24"/>
        </w:rPr>
        <w:tab/>
        <w:t>INSTRUCTIVO PARA LA ADMINISTRACION Y DOTACION DE ALBERGUES</w:t>
      </w:r>
    </w:p>
    <w:p w:rsidR="00B00EB3" w:rsidRPr="00FA68E1" w:rsidRDefault="00B00EB3" w:rsidP="008F53B6">
      <w:pPr>
        <w:pStyle w:val="Sangra2detindependiente1"/>
        <w:ind w:left="1701" w:hanging="1701"/>
        <w:rPr>
          <w:color w:val="000000"/>
        </w:rPr>
      </w:pPr>
    </w:p>
    <w:p w:rsidR="00B00EB3" w:rsidRDefault="00B00EB3" w:rsidP="008F53B6">
      <w:pPr>
        <w:tabs>
          <w:tab w:val="left" w:pos="1134"/>
          <w:tab w:val="left" w:pos="1701"/>
        </w:tabs>
        <w:ind w:left="1701" w:hanging="1701"/>
        <w:jc w:val="both"/>
      </w:pPr>
      <w:r>
        <w:rPr>
          <w:b/>
          <w:bCs/>
        </w:rPr>
        <w:t>P</w:t>
      </w:r>
      <w:r w:rsidRPr="00FA68E1">
        <w:rPr>
          <w:b/>
          <w:bCs/>
        </w:rPr>
        <w:t>A</w:t>
      </w:r>
      <w:r>
        <w:rPr>
          <w:b/>
          <w:bCs/>
        </w:rPr>
        <w:t>RA</w:t>
      </w:r>
      <w:r w:rsidRPr="00FA68E1">
        <w:rPr>
          <w:b/>
          <w:bCs/>
        </w:rPr>
        <w:tab/>
        <w:t>:</w:t>
      </w:r>
      <w:r w:rsidRPr="00FA68E1">
        <w:tab/>
      </w:r>
      <w:r w:rsidRPr="00B400CF">
        <w:rPr>
          <w:b/>
          <w:bCs/>
        </w:rPr>
        <w:t>SEÑORES GOBERNADORES  Y ALCALDES</w:t>
      </w:r>
      <w:r>
        <w:t xml:space="preserve"> </w:t>
      </w:r>
      <w:r w:rsidRPr="00FA68E1">
        <w:t xml:space="preserve"> </w:t>
      </w:r>
    </w:p>
    <w:p w:rsidR="00B00EB3" w:rsidRDefault="00B00EB3" w:rsidP="008F53B6">
      <w:pPr>
        <w:tabs>
          <w:tab w:val="left" w:pos="1134"/>
          <w:tab w:val="left" w:pos="1701"/>
        </w:tabs>
        <w:ind w:left="1701" w:hanging="1701"/>
        <w:jc w:val="both"/>
      </w:pPr>
    </w:p>
    <w:p w:rsidR="00B00EB3" w:rsidRDefault="00B00EB3" w:rsidP="008F53B6">
      <w:pPr>
        <w:tabs>
          <w:tab w:val="left" w:pos="1134"/>
          <w:tab w:val="left" w:pos="1701"/>
        </w:tabs>
        <w:ind w:left="1701" w:hanging="1701"/>
        <w:jc w:val="both"/>
      </w:pPr>
    </w:p>
    <w:p w:rsidR="00B00EB3" w:rsidRPr="00FA68E1" w:rsidRDefault="00B00EB3" w:rsidP="008F53B6">
      <w:pPr>
        <w:tabs>
          <w:tab w:val="left" w:pos="1134"/>
          <w:tab w:val="left" w:pos="1701"/>
        </w:tabs>
        <w:ind w:left="1701" w:hanging="1701"/>
        <w:jc w:val="both"/>
      </w:pPr>
    </w:p>
    <w:p w:rsidR="00B00EB3" w:rsidRPr="00FA68E1" w:rsidRDefault="00B00EB3" w:rsidP="008F53B6">
      <w:pPr>
        <w:ind w:left="567" w:hanging="567"/>
        <w:jc w:val="both"/>
        <w:rPr>
          <w:b/>
          <w:bCs/>
          <w:color w:val="000000"/>
        </w:rPr>
      </w:pPr>
      <w:r w:rsidRPr="00FA68E1">
        <w:rPr>
          <w:b/>
          <w:bCs/>
          <w:color w:val="000000"/>
        </w:rPr>
        <w:t>I.</w:t>
      </w:r>
      <w:r w:rsidRPr="00FA68E1">
        <w:rPr>
          <w:b/>
          <w:bCs/>
          <w:color w:val="000000"/>
        </w:rPr>
        <w:tab/>
        <w:t>OBJETO Y ALCANCE</w:t>
      </w:r>
    </w:p>
    <w:p w:rsidR="00B00EB3" w:rsidRPr="00FA68E1" w:rsidRDefault="00B00EB3" w:rsidP="008F53B6">
      <w:pPr>
        <w:tabs>
          <w:tab w:val="left" w:pos="1418"/>
        </w:tabs>
        <w:rPr>
          <w:b/>
          <w:bCs/>
          <w:color w:val="000000"/>
        </w:rPr>
      </w:pPr>
    </w:p>
    <w:p w:rsidR="00B00EB3" w:rsidRPr="00FA68E1" w:rsidRDefault="00B00EB3" w:rsidP="008F53B6">
      <w:pPr>
        <w:ind w:left="1134" w:hanging="567"/>
        <w:rPr>
          <w:color w:val="000000"/>
        </w:rPr>
      </w:pPr>
      <w:r w:rsidRPr="00FA68E1">
        <w:rPr>
          <w:b/>
          <w:bCs/>
          <w:color w:val="000000"/>
        </w:rPr>
        <w:t>1.</w:t>
      </w:r>
      <w:r w:rsidRPr="00FA68E1">
        <w:rPr>
          <w:b/>
          <w:bCs/>
          <w:color w:val="000000"/>
        </w:rPr>
        <w:tab/>
        <w:t>Finalidad</w:t>
      </w:r>
    </w:p>
    <w:p w:rsidR="00B00EB3" w:rsidRDefault="00B00EB3" w:rsidP="009A61DD">
      <w:pPr>
        <w:pStyle w:val="Heading3"/>
        <w:ind w:left="567"/>
        <w:jc w:val="both"/>
        <w:rPr>
          <w:rFonts w:ascii="Arial" w:hAnsi="Arial" w:cs="Arial"/>
          <w:b w:val="0"/>
          <w:bCs w:val="0"/>
          <w:sz w:val="24"/>
          <w:szCs w:val="24"/>
          <w:lang w:val="es-CO"/>
        </w:rPr>
      </w:pPr>
      <w:r>
        <w:rPr>
          <w:rFonts w:ascii="Arial" w:hAnsi="Arial" w:cs="Arial"/>
          <w:b w:val="0"/>
          <w:bCs w:val="0"/>
          <w:sz w:val="24"/>
          <w:szCs w:val="24"/>
          <w:lang w:val="es-CO"/>
        </w:rPr>
        <w:t>Dar a conocer lineamientos generales para asegurar la transición de los damnificados de un refugio, auto albergué y alojamiento temporal a un albergue temporal. (Ref. Manual Nacional para el manejo de albergues temporales Sociedad Nacional de la Cruz Roja Colombiana Dirección General del Socorro Nacional 2008. Pg.17 y 18)</w:t>
      </w:r>
    </w:p>
    <w:p w:rsidR="00B00EB3" w:rsidRDefault="00B00EB3" w:rsidP="009A61DD">
      <w:pPr>
        <w:rPr>
          <w:lang w:val="es-CO"/>
        </w:rPr>
      </w:pPr>
    </w:p>
    <w:p w:rsidR="00B00EB3" w:rsidRDefault="00B00EB3" w:rsidP="009A61DD">
      <w:pPr>
        <w:rPr>
          <w:lang w:val="es-CO"/>
        </w:rPr>
      </w:pPr>
    </w:p>
    <w:p w:rsidR="00B00EB3" w:rsidRDefault="00B00EB3" w:rsidP="008F53B6">
      <w:pPr>
        <w:ind w:left="567"/>
        <w:rPr>
          <w:rFonts w:eastAsia="SimSun"/>
          <w:b/>
          <w:bCs/>
          <w:snapToGrid w:val="0"/>
        </w:rPr>
      </w:pPr>
      <w:r w:rsidRPr="006C788A">
        <w:rPr>
          <w:b/>
          <w:bCs/>
        </w:rPr>
        <w:t>2.</w:t>
      </w:r>
      <w:r>
        <w:rPr>
          <w:color w:val="FF0000"/>
        </w:rPr>
        <w:t xml:space="preserve">      </w:t>
      </w:r>
      <w:r>
        <w:rPr>
          <w:rFonts w:eastAsia="SimSun"/>
          <w:b/>
          <w:bCs/>
          <w:snapToGrid w:val="0"/>
        </w:rPr>
        <w:t>Objetivo General</w:t>
      </w:r>
      <w:r w:rsidRPr="006C788A">
        <w:rPr>
          <w:rFonts w:eastAsia="SimSun"/>
          <w:b/>
          <w:bCs/>
          <w:snapToGrid w:val="0"/>
        </w:rPr>
        <w:t xml:space="preserve"> </w:t>
      </w:r>
    </w:p>
    <w:p w:rsidR="00B00EB3" w:rsidRPr="006C788A" w:rsidRDefault="00B00EB3" w:rsidP="008F53B6">
      <w:pPr>
        <w:ind w:left="567"/>
        <w:rPr>
          <w:rFonts w:eastAsia="SimSun"/>
          <w:b/>
          <w:bCs/>
          <w:snapToGrid w:val="0"/>
        </w:rPr>
      </w:pPr>
    </w:p>
    <w:p w:rsidR="00B00EB3" w:rsidRDefault="00B00EB3" w:rsidP="00D07B40">
      <w:pPr>
        <w:ind w:left="567"/>
        <w:jc w:val="both"/>
      </w:pPr>
      <w:r>
        <w:t>2.1    Referenciar lineamientos mínimos para la administración  de albergues temporales.</w:t>
      </w:r>
    </w:p>
    <w:p w:rsidR="00B00EB3" w:rsidRDefault="00B00EB3" w:rsidP="00D07B40">
      <w:pPr>
        <w:ind w:left="567"/>
        <w:jc w:val="both"/>
      </w:pPr>
    </w:p>
    <w:p w:rsidR="00B00EB3" w:rsidRDefault="00B00EB3" w:rsidP="008F53B6">
      <w:pPr>
        <w:ind w:left="567"/>
        <w:jc w:val="both"/>
        <w:rPr>
          <w:b/>
          <w:bCs/>
        </w:rPr>
      </w:pPr>
    </w:p>
    <w:p w:rsidR="00B00EB3" w:rsidRDefault="00B00EB3" w:rsidP="008F53B6">
      <w:pPr>
        <w:ind w:left="567"/>
        <w:jc w:val="both"/>
        <w:rPr>
          <w:b/>
          <w:bCs/>
        </w:rPr>
      </w:pPr>
      <w:r>
        <w:rPr>
          <w:b/>
          <w:bCs/>
        </w:rPr>
        <w:t>3.      Alcance</w:t>
      </w:r>
    </w:p>
    <w:p w:rsidR="00B00EB3" w:rsidRDefault="00B00EB3" w:rsidP="008F53B6">
      <w:pPr>
        <w:ind w:left="567"/>
        <w:jc w:val="both"/>
        <w:rPr>
          <w:b/>
          <w:bCs/>
        </w:rPr>
      </w:pPr>
    </w:p>
    <w:p w:rsidR="00B00EB3" w:rsidRPr="00D07B40" w:rsidRDefault="00B00EB3" w:rsidP="008F53B6">
      <w:pPr>
        <w:ind w:left="567"/>
        <w:jc w:val="both"/>
      </w:pPr>
      <w:r w:rsidRPr="00D07B40">
        <w:t>Contratación, ejecución y seguimiento</w:t>
      </w:r>
      <w:r>
        <w:t>.  Desde la implementación de la obra de alojamientos temporales hasta la entrega de soluciones de vivienda permanente para las personas damnificadas.</w:t>
      </w:r>
    </w:p>
    <w:p w:rsidR="00B00EB3" w:rsidRDefault="00B00EB3" w:rsidP="008F53B6">
      <w:pPr>
        <w:ind w:left="567"/>
        <w:jc w:val="both"/>
        <w:rPr>
          <w:b/>
          <w:bCs/>
        </w:rPr>
      </w:pPr>
    </w:p>
    <w:p w:rsidR="00B00EB3" w:rsidRPr="00C633C2" w:rsidRDefault="00B00EB3" w:rsidP="008F53B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vanish/>
          <w:color w:val="000000"/>
          <w:lang w:eastAsia="es-ES"/>
        </w:rPr>
      </w:pPr>
    </w:p>
    <w:p w:rsidR="00B00EB3" w:rsidRDefault="00B00EB3" w:rsidP="008F53B6">
      <w:pPr>
        <w:numPr>
          <w:ilvl w:val="0"/>
          <w:numId w:val="2"/>
        </w:numPr>
        <w:ind w:hanging="436"/>
        <w:rPr>
          <w:b/>
          <w:bCs/>
          <w:color w:val="000000"/>
        </w:rPr>
      </w:pPr>
      <w:r w:rsidRPr="00FA68E1">
        <w:rPr>
          <w:b/>
          <w:bCs/>
          <w:color w:val="000000"/>
        </w:rPr>
        <w:t>REFERENCIAS</w:t>
      </w:r>
    </w:p>
    <w:p w:rsidR="00B00EB3" w:rsidRDefault="00B00EB3" w:rsidP="004927CB">
      <w:pPr>
        <w:rPr>
          <w:b/>
          <w:bCs/>
          <w:color w:val="000000"/>
        </w:rPr>
      </w:pPr>
    </w:p>
    <w:p w:rsidR="00B00EB3" w:rsidRPr="00BE5C15" w:rsidRDefault="00B00EB3" w:rsidP="00BE5C15">
      <w:pPr>
        <w:ind w:left="1080"/>
        <w:rPr>
          <w:color w:val="000000"/>
        </w:rPr>
      </w:pPr>
      <w:r w:rsidRPr="00BE5C15">
        <w:rPr>
          <w:color w:val="000000"/>
        </w:rPr>
        <w:t>Decreto ley 919 de 1989</w:t>
      </w:r>
    </w:p>
    <w:p w:rsidR="00B00EB3" w:rsidRPr="00BE5C15" w:rsidRDefault="00B00EB3" w:rsidP="00BE5C15">
      <w:pPr>
        <w:ind w:left="1080"/>
        <w:rPr>
          <w:color w:val="000000"/>
        </w:rPr>
      </w:pPr>
      <w:r w:rsidRPr="00BE5C15">
        <w:rPr>
          <w:color w:val="000000"/>
        </w:rPr>
        <w:t>Decreto No 004702  del 21 de diciembre de 2010</w:t>
      </w:r>
    </w:p>
    <w:p w:rsidR="00B00EB3" w:rsidRDefault="00B00EB3" w:rsidP="00BE5C15">
      <w:pPr>
        <w:ind w:left="1080"/>
        <w:rPr>
          <w:color w:val="000000"/>
        </w:rPr>
      </w:pPr>
      <w:r w:rsidRPr="00BE5C15">
        <w:rPr>
          <w:color w:val="000000"/>
        </w:rPr>
        <w:t>Decreto No 4579 del 7 de diciembre de 2010 de 2010</w:t>
      </w:r>
      <w:r>
        <w:rPr>
          <w:color w:val="000000"/>
        </w:rPr>
        <w:t xml:space="preserve">                              Manual Nacional de Albergues Temporales Sociedad Nacional de la Cruz Colombiana </w:t>
      </w:r>
    </w:p>
    <w:p w:rsidR="00B00EB3" w:rsidRPr="00BE5C15" w:rsidRDefault="00B00EB3" w:rsidP="00BE5C15">
      <w:pPr>
        <w:ind w:left="1080"/>
        <w:rPr>
          <w:color w:val="000000"/>
        </w:rPr>
      </w:pPr>
      <w:r w:rsidRPr="00BE5C15">
        <w:rPr>
          <w:color w:val="000000"/>
        </w:rPr>
        <w:t>Kit para la Gestión de Campamentos. Consejo Noruego de Refugiados 2008</w:t>
      </w:r>
    </w:p>
    <w:p w:rsidR="00B00EB3" w:rsidRDefault="00B00EB3" w:rsidP="00BE5C15">
      <w:pPr>
        <w:pStyle w:val="Heading3"/>
        <w:ind w:left="360"/>
        <w:jc w:val="both"/>
        <w:rPr>
          <w:rFonts w:ascii="Arial" w:hAnsi="Arial" w:cs="Arial"/>
          <w:b w:val="0"/>
          <w:bCs w:val="0"/>
          <w:sz w:val="24"/>
          <w:szCs w:val="24"/>
          <w:lang w:val="es-CO"/>
        </w:rPr>
      </w:pPr>
      <w:r>
        <w:rPr>
          <w:rFonts w:ascii="Arial" w:hAnsi="Arial" w:cs="Arial"/>
          <w:b w:val="0"/>
          <w:bCs w:val="0"/>
          <w:sz w:val="24"/>
          <w:szCs w:val="24"/>
        </w:rPr>
        <w:t>M</w:t>
      </w:r>
      <w:r>
        <w:rPr>
          <w:rFonts w:ascii="Arial" w:hAnsi="Arial" w:cs="Arial"/>
          <w:b w:val="0"/>
          <w:bCs w:val="0"/>
          <w:sz w:val="24"/>
          <w:szCs w:val="24"/>
          <w:lang w:val="es-CO"/>
        </w:rPr>
        <w:t>anual Nacional para el manejo de albergues temporales. Sociedad Nacional de la Cruz Roja Colombiana Dirección General del Socorro Nacional 2008. Pg.17 y 18)</w:t>
      </w:r>
    </w:p>
    <w:p w:rsidR="00B00EB3" w:rsidRDefault="00B00EB3" w:rsidP="008F53B6">
      <w:pPr>
        <w:ind w:left="720"/>
        <w:rPr>
          <w:color w:val="000000"/>
        </w:rPr>
      </w:pPr>
    </w:p>
    <w:p w:rsidR="00B00EB3" w:rsidRDefault="00B00EB3" w:rsidP="008F53B6">
      <w:pPr>
        <w:ind w:left="360"/>
        <w:jc w:val="both"/>
        <w:rPr>
          <w:color w:val="000000"/>
        </w:rPr>
      </w:pPr>
    </w:p>
    <w:p w:rsidR="00B00EB3" w:rsidRDefault="00B00EB3" w:rsidP="008F53B6">
      <w:pPr>
        <w:ind w:left="360"/>
        <w:jc w:val="both"/>
        <w:rPr>
          <w:color w:val="000000"/>
        </w:rPr>
      </w:pPr>
    </w:p>
    <w:p w:rsidR="00B00EB3" w:rsidRPr="00D86AEB" w:rsidRDefault="00B00EB3" w:rsidP="008F53B6">
      <w:pPr>
        <w:ind w:left="360"/>
        <w:jc w:val="both"/>
        <w:rPr>
          <w:color w:val="000000"/>
        </w:rPr>
      </w:pPr>
    </w:p>
    <w:p w:rsidR="00B00EB3" w:rsidRPr="00FA68E1" w:rsidRDefault="00B00EB3" w:rsidP="008F53B6">
      <w:pPr>
        <w:numPr>
          <w:ilvl w:val="0"/>
          <w:numId w:val="2"/>
        </w:numPr>
        <w:rPr>
          <w:color w:val="000000"/>
        </w:rPr>
      </w:pPr>
      <w:r w:rsidRPr="00FA68E1">
        <w:rPr>
          <w:b/>
          <w:bCs/>
          <w:color w:val="000000"/>
        </w:rPr>
        <w:t>VIGENCIA</w:t>
      </w:r>
    </w:p>
    <w:p w:rsidR="00B00EB3" w:rsidRPr="00FA68E1" w:rsidRDefault="00B00EB3" w:rsidP="008F53B6">
      <w:pPr>
        <w:tabs>
          <w:tab w:val="left" w:pos="851"/>
          <w:tab w:val="left" w:pos="1418"/>
          <w:tab w:val="left" w:pos="2127"/>
        </w:tabs>
        <w:ind w:left="1418" w:hanging="1418"/>
        <w:rPr>
          <w:color w:val="000000"/>
        </w:rPr>
      </w:pPr>
    </w:p>
    <w:p w:rsidR="00B00EB3" w:rsidRPr="00FA68E1" w:rsidRDefault="00B00EB3" w:rsidP="008F53B6">
      <w:pPr>
        <w:tabs>
          <w:tab w:val="left" w:pos="1134"/>
        </w:tabs>
        <w:ind w:left="708"/>
        <w:jc w:val="both"/>
        <w:rPr>
          <w:color w:val="000000"/>
        </w:rPr>
      </w:pPr>
      <w:r w:rsidRPr="00FA68E1">
        <w:rPr>
          <w:color w:val="000000"/>
        </w:rPr>
        <w:t>A partir de la fe</w:t>
      </w:r>
      <w:r>
        <w:rPr>
          <w:color w:val="000000"/>
        </w:rPr>
        <w:t xml:space="preserve">cha </w:t>
      </w:r>
      <w:r w:rsidRPr="00FA68E1">
        <w:rPr>
          <w:color w:val="000000"/>
        </w:rPr>
        <w:t xml:space="preserve"> hasta cuando se c</w:t>
      </w:r>
      <w:r>
        <w:rPr>
          <w:color w:val="000000"/>
        </w:rPr>
        <w:t>ree la necesidad de actualizarlo</w:t>
      </w:r>
      <w:r w:rsidRPr="00FA68E1">
        <w:rPr>
          <w:color w:val="000000"/>
        </w:rPr>
        <w:t xml:space="preserve">, en procura de la mejora continua.  </w:t>
      </w:r>
    </w:p>
    <w:p w:rsidR="00B00EB3" w:rsidRDefault="00B00EB3" w:rsidP="008F53B6">
      <w:pPr>
        <w:tabs>
          <w:tab w:val="left" w:pos="142"/>
        </w:tabs>
        <w:rPr>
          <w:color w:val="000000"/>
        </w:rPr>
      </w:pPr>
    </w:p>
    <w:p w:rsidR="00B00EB3" w:rsidRPr="00955DA3" w:rsidRDefault="00B00EB3" w:rsidP="008F53B6">
      <w:pPr>
        <w:pStyle w:val="ListParagraph"/>
        <w:numPr>
          <w:ilvl w:val="0"/>
          <w:numId w:val="4"/>
        </w:numPr>
        <w:tabs>
          <w:tab w:val="left" w:pos="142"/>
        </w:tabs>
        <w:rPr>
          <w:b/>
          <w:bCs/>
          <w:vanish/>
          <w:color w:val="000000"/>
        </w:rPr>
      </w:pPr>
    </w:p>
    <w:p w:rsidR="00B00EB3" w:rsidRPr="00955DA3" w:rsidRDefault="00B00EB3" w:rsidP="008F53B6">
      <w:pPr>
        <w:pStyle w:val="ListParagraph"/>
        <w:numPr>
          <w:ilvl w:val="0"/>
          <w:numId w:val="4"/>
        </w:numPr>
        <w:tabs>
          <w:tab w:val="left" w:pos="142"/>
        </w:tabs>
        <w:rPr>
          <w:b/>
          <w:bCs/>
          <w:vanish/>
          <w:color w:val="000000"/>
        </w:rPr>
      </w:pPr>
    </w:p>
    <w:p w:rsidR="00B00EB3" w:rsidRPr="00955DA3" w:rsidRDefault="00B00EB3" w:rsidP="008F53B6">
      <w:pPr>
        <w:pStyle w:val="ListParagraph"/>
        <w:numPr>
          <w:ilvl w:val="0"/>
          <w:numId w:val="4"/>
        </w:numPr>
        <w:tabs>
          <w:tab w:val="left" w:pos="142"/>
        </w:tabs>
        <w:rPr>
          <w:b/>
          <w:bCs/>
          <w:vanish/>
          <w:color w:val="000000"/>
        </w:rPr>
      </w:pPr>
    </w:p>
    <w:p w:rsidR="00B00EB3" w:rsidRDefault="00B00EB3" w:rsidP="008F53B6">
      <w:pPr>
        <w:pStyle w:val="ListParagraph"/>
        <w:numPr>
          <w:ilvl w:val="0"/>
          <w:numId w:val="4"/>
        </w:numPr>
        <w:tabs>
          <w:tab w:val="left" w:pos="142"/>
        </w:tabs>
        <w:rPr>
          <w:b/>
          <w:bCs/>
          <w:color w:val="000000"/>
        </w:rPr>
      </w:pPr>
      <w:r w:rsidRPr="00955DA3">
        <w:rPr>
          <w:b/>
          <w:bCs/>
          <w:color w:val="000000"/>
        </w:rPr>
        <w:t>INFORMACIÓN</w:t>
      </w:r>
    </w:p>
    <w:p w:rsidR="00B00EB3" w:rsidRDefault="00B00EB3" w:rsidP="008F53B6">
      <w:pPr>
        <w:pStyle w:val="ListParagraph"/>
        <w:tabs>
          <w:tab w:val="left" w:pos="142"/>
        </w:tabs>
        <w:rPr>
          <w:b/>
          <w:bCs/>
          <w:color w:val="000000"/>
        </w:rPr>
      </w:pPr>
    </w:p>
    <w:p w:rsidR="00B00EB3" w:rsidRPr="00FA68E1" w:rsidRDefault="00B00EB3" w:rsidP="008F53B6">
      <w:pPr>
        <w:numPr>
          <w:ilvl w:val="1"/>
          <w:numId w:val="4"/>
        </w:numPr>
        <w:tabs>
          <w:tab w:val="clear" w:pos="1440"/>
          <w:tab w:val="left" w:pos="720"/>
          <w:tab w:val="num" w:pos="1260"/>
        </w:tabs>
        <w:ind w:left="720"/>
        <w:rPr>
          <w:b/>
          <w:bCs/>
          <w:color w:val="000000"/>
        </w:rPr>
      </w:pPr>
      <w:r w:rsidRPr="00FA68E1">
        <w:rPr>
          <w:b/>
          <w:bCs/>
          <w:color w:val="000000"/>
        </w:rPr>
        <w:t>Antecedentes</w:t>
      </w:r>
    </w:p>
    <w:p w:rsidR="00B00EB3" w:rsidRDefault="00B00EB3" w:rsidP="00654A96">
      <w:pPr>
        <w:ind w:left="525"/>
        <w:rPr>
          <w:color w:val="000000"/>
        </w:rPr>
      </w:pPr>
    </w:p>
    <w:p w:rsidR="00B00EB3" w:rsidRDefault="00B00EB3" w:rsidP="00654A96">
      <w:pPr>
        <w:ind w:left="525"/>
        <w:rPr>
          <w:color w:val="000000"/>
        </w:rPr>
      </w:pPr>
      <w:r>
        <w:rPr>
          <w:color w:val="000000"/>
        </w:rPr>
        <w:t xml:space="preserve">La creación del presente instructivo parte de  la situación de desastre causada por     el fenómeno de la Niña que conllevó a alrededor de </w:t>
      </w:r>
      <w:r w:rsidRPr="00654A96">
        <w:rPr>
          <w:lang w:val="es-CO" w:eastAsia="es-CO"/>
        </w:rPr>
        <w:t>2</w:t>
      </w:r>
      <w:r>
        <w:rPr>
          <w:lang w:val="es-CO" w:eastAsia="es-CO"/>
        </w:rPr>
        <w:t>.</w:t>
      </w:r>
      <w:r w:rsidRPr="00654A96">
        <w:rPr>
          <w:lang w:val="es-CO" w:eastAsia="es-CO"/>
        </w:rPr>
        <w:t>221</w:t>
      </w:r>
      <w:r>
        <w:rPr>
          <w:lang w:val="es-CO" w:eastAsia="es-CO"/>
        </w:rPr>
        <w:t>.</w:t>
      </w:r>
      <w:r w:rsidRPr="00654A96">
        <w:rPr>
          <w:lang w:val="es-CO" w:eastAsia="es-CO"/>
        </w:rPr>
        <w:t>558</w:t>
      </w:r>
      <w:r>
        <w:rPr>
          <w:lang w:val="es-CO" w:eastAsia="es-CO"/>
        </w:rPr>
        <w:t xml:space="preserve"> </w:t>
      </w:r>
      <w:r>
        <w:rPr>
          <w:color w:val="000000"/>
        </w:rPr>
        <w:t xml:space="preserve">  afectados en el 90% del territorio Nacional.</w:t>
      </w:r>
    </w:p>
    <w:p w:rsidR="00B00EB3" w:rsidRDefault="00B00EB3" w:rsidP="00654A96">
      <w:pPr>
        <w:ind w:left="525"/>
        <w:rPr>
          <w:color w:val="000000"/>
        </w:rPr>
      </w:pPr>
    </w:p>
    <w:p w:rsidR="00B00EB3" w:rsidRDefault="00B00EB3" w:rsidP="00654A96">
      <w:pPr>
        <w:ind w:left="525"/>
        <w:rPr>
          <w:color w:val="000000"/>
        </w:rPr>
      </w:pPr>
      <w:r>
        <w:rPr>
          <w:color w:val="000000"/>
        </w:rPr>
        <w:t>Partiendo del Decreto No 4579 del 7 de diciembre de 2010  Por el cual se   declara la situación de Desastre natural en el Territorio Nacional. Mediante el cual se toman medidas económicas para la atención de la emergencia.</w:t>
      </w:r>
    </w:p>
    <w:p w:rsidR="00B00EB3" w:rsidRDefault="00B00EB3" w:rsidP="00654A96">
      <w:pPr>
        <w:ind w:left="525"/>
        <w:rPr>
          <w:color w:val="000000"/>
        </w:rPr>
      </w:pPr>
    </w:p>
    <w:p w:rsidR="00B00EB3" w:rsidRDefault="00B00EB3" w:rsidP="00654A96">
      <w:pPr>
        <w:ind w:left="525"/>
        <w:rPr>
          <w:color w:val="000000"/>
        </w:rPr>
      </w:pPr>
      <w:r>
        <w:rPr>
          <w:color w:val="000000"/>
        </w:rPr>
        <w:t xml:space="preserve">Se considera necesario la construcción, administración y dotación de albergues para los damnificados  por la emergencia  y así velar por la protección de las familias que quedaron sin vivienda ni enseres. </w:t>
      </w:r>
    </w:p>
    <w:p w:rsidR="00B00EB3" w:rsidRDefault="00B00EB3" w:rsidP="00654A96">
      <w:pPr>
        <w:ind w:left="525"/>
        <w:rPr>
          <w:color w:val="000000"/>
        </w:rPr>
      </w:pPr>
    </w:p>
    <w:p w:rsidR="00B00EB3" w:rsidRDefault="00B00EB3" w:rsidP="008F53B6">
      <w:pPr>
        <w:shd w:val="clear" w:color="auto" w:fill="FFFFFF"/>
        <w:ind w:left="720"/>
        <w:jc w:val="both"/>
        <w:rPr>
          <w:b/>
          <w:bCs/>
          <w:snapToGrid w:val="0"/>
        </w:rPr>
      </w:pPr>
    </w:p>
    <w:p w:rsidR="00B00EB3" w:rsidRDefault="00B00EB3" w:rsidP="008F53B6">
      <w:pPr>
        <w:pStyle w:val="BodyTextIndent"/>
        <w:tabs>
          <w:tab w:val="clear" w:pos="1440"/>
          <w:tab w:val="left" w:pos="0"/>
          <w:tab w:val="num" w:pos="1418"/>
        </w:tabs>
        <w:rPr>
          <w:snapToGrid w:val="0"/>
          <w:sz w:val="24"/>
          <w:szCs w:val="24"/>
          <w:lang w:val="es-ES"/>
        </w:rPr>
      </w:pPr>
    </w:p>
    <w:p w:rsidR="00B00EB3" w:rsidRPr="007B7151" w:rsidRDefault="00B00EB3" w:rsidP="008F53B6">
      <w:pPr>
        <w:autoSpaceDE w:val="0"/>
        <w:autoSpaceDN w:val="0"/>
        <w:adjustRightInd w:val="0"/>
        <w:rPr>
          <w:b/>
          <w:bCs/>
          <w:vanish/>
          <w:color w:val="000000"/>
        </w:rPr>
      </w:pPr>
      <w:r>
        <w:rPr>
          <w:b/>
          <w:bCs/>
        </w:rPr>
        <w:t xml:space="preserve">4. </w:t>
      </w:r>
    </w:p>
    <w:p w:rsidR="00B00EB3" w:rsidRPr="007B7151" w:rsidRDefault="00B00EB3" w:rsidP="008F53B6">
      <w:pPr>
        <w:pStyle w:val="ListParagraph"/>
        <w:numPr>
          <w:ilvl w:val="0"/>
          <w:numId w:val="3"/>
        </w:numPr>
        <w:tabs>
          <w:tab w:val="left" w:pos="851"/>
          <w:tab w:val="left" w:pos="1418"/>
          <w:tab w:val="left" w:pos="2127"/>
        </w:tabs>
        <w:rPr>
          <w:b/>
          <w:bCs/>
          <w:vanish/>
          <w:color w:val="000000"/>
        </w:rPr>
      </w:pPr>
    </w:p>
    <w:p w:rsidR="00B00EB3" w:rsidRPr="007B7151" w:rsidRDefault="00B00EB3" w:rsidP="008F53B6">
      <w:pPr>
        <w:pStyle w:val="ListParagraph"/>
        <w:numPr>
          <w:ilvl w:val="0"/>
          <w:numId w:val="3"/>
        </w:numPr>
        <w:tabs>
          <w:tab w:val="left" w:pos="851"/>
          <w:tab w:val="left" w:pos="1418"/>
          <w:tab w:val="left" w:pos="2127"/>
        </w:tabs>
        <w:rPr>
          <w:b/>
          <w:bCs/>
          <w:vanish/>
          <w:color w:val="000000"/>
        </w:rPr>
      </w:pPr>
    </w:p>
    <w:p w:rsidR="00B00EB3" w:rsidRPr="007B7151" w:rsidRDefault="00B00EB3" w:rsidP="008F53B6">
      <w:pPr>
        <w:pStyle w:val="ListParagraph"/>
        <w:numPr>
          <w:ilvl w:val="0"/>
          <w:numId w:val="3"/>
        </w:numPr>
        <w:tabs>
          <w:tab w:val="left" w:pos="851"/>
          <w:tab w:val="left" w:pos="1418"/>
          <w:tab w:val="left" w:pos="2127"/>
        </w:tabs>
        <w:rPr>
          <w:b/>
          <w:bCs/>
          <w:vanish/>
          <w:color w:val="000000"/>
        </w:rPr>
      </w:pPr>
    </w:p>
    <w:p w:rsidR="00B00EB3" w:rsidRPr="00955DA3" w:rsidRDefault="00B00EB3" w:rsidP="008F53B6">
      <w:pPr>
        <w:pStyle w:val="ListParagraph"/>
        <w:numPr>
          <w:ilvl w:val="0"/>
          <w:numId w:val="3"/>
        </w:numPr>
        <w:tabs>
          <w:tab w:val="left" w:pos="851"/>
          <w:tab w:val="left" w:pos="1418"/>
          <w:tab w:val="left" w:pos="2127"/>
        </w:tabs>
        <w:rPr>
          <w:b/>
          <w:bCs/>
          <w:color w:val="000000"/>
        </w:rPr>
      </w:pPr>
      <w:r w:rsidRPr="00955DA3">
        <w:rPr>
          <w:b/>
          <w:bCs/>
          <w:color w:val="000000"/>
        </w:rPr>
        <w:t>EJECUCIÓN</w:t>
      </w:r>
    </w:p>
    <w:p w:rsidR="00B00EB3" w:rsidRPr="00FA68E1" w:rsidRDefault="00B00EB3" w:rsidP="008F53B6">
      <w:pPr>
        <w:tabs>
          <w:tab w:val="left" w:pos="567"/>
          <w:tab w:val="left" w:pos="1134"/>
          <w:tab w:val="left" w:pos="1418"/>
          <w:tab w:val="left" w:pos="2127"/>
        </w:tabs>
        <w:ind w:left="2127" w:hanging="2127"/>
        <w:rPr>
          <w:b/>
          <w:bCs/>
          <w:color w:val="000000"/>
        </w:rPr>
      </w:pPr>
      <w:r>
        <w:rPr>
          <w:b/>
          <w:bCs/>
          <w:color w:val="000000"/>
        </w:rPr>
        <w:tab/>
        <w:t>4.</w:t>
      </w:r>
      <w:r w:rsidRPr="00FA68E1">
        <w:rPr>
          <w:b/>
          <w:bCs/>
          <w:color w:val="000000"/>
        </w:rPr>
        <w:t>1.</w:t>
      </w:r>
      <w:r w:rsidRPr="00FA68E1">
        <w:rPr>
          <w:b/>
          <w:bCs/>
          <w:color w:val="000000"/>
        </w:rPr>
        <w:tab/>
        <w:t xml:space="preserve">Misión </w:t>
      </w:r>
    </w:p>
    <w:p w:rsidR="00B00EB3" w:rsidRPr="00FA68E1" w:rsidRDefault="00B00EB3" w:rsidP="008F53B6">
      <w:pPr>
        <w:tabs>
          <w:tab w:val="left" w:pos="851"/>
          <w:tab w:val="left" w:pos="1418"/>
          <w:tab w:val="left" w:pos="2127"/>
        </w:tabs>
        <w:ind w:left="2127" w:hanging="2127"/>
        <w:rPr>
          <w:b/>
          <w:bCs/>
          <w:color w:val="000000"/>
        </w:rPr>
      </w:pPr>
    </w:p>
    <w:p w:rsidR="00B00EB3" w:rsidRDefault="00B00EB3" w:rsidP="008F53B6">
      <w:pPr>
        <w:pStyle w:val="BodyTextIndent2"/>
        <w:ind w:left="567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Gobernadores y Alcaldes  administraran los recursos suministrados por el Fondo Nacional de calamidades Subcuenta Colombia Humanitaria, realizando los procesos de contratación a los Operadores, los cuales deberán demostrar experiencia en trabajo social en comunidades y logística  , conocimiento, recursos humanos y físicos para la ejecución.</w:t>
      </w:r>
    </w:p>
    <w:p w:rsidR="00B00EB3" w:rsidRDefault="00B00EB3" w:rsidP="008F53B6">
      <w:pPr>
        <w:pStyle w:val="BodyTextIndent2"/>
        <w:ind w:left="567" w:firstLine="0"/>
        <w:rPr>
          <w:rFonts w:ascii="Arial" w:hAnsi="Arial" w:cs="Arial"/>
          <w:color w:val="000000"/>
          <w:sz w:val="24"/>
          <w:szCs w:val="24"/>
        </w:rPr>
      </w:pPr>
    </w:p>
    <w:p w:rsidR="00B00EB3" w:rsidRDefault="00B00EB3" w:rsidP="008F53B6">
      <w:pPr>
        <w:pStyle w:val="BodyTextIndent2"/>
        <w:ind w:left="567" w:firstLine="0"/>
        <w:rPr>
          <w:rFonts w:ascii="Arial" w:hAnsi="Arial" w:cs="Arial"/>
          <w:color w:val="000000"/>
          <w:sz w:val="24"/>
          <w:szCs w:val="24"/>
        </w:rPr>
      </w:pPr>
    </w:p>
    <w:p w:rsidR="00B00EB3" w:rsidRDefault="00B00EB3" w:rsidP="008F53B6">
      <w:pPr>
        <w:pStyle w:val="BodyTextIndent2"/>
        <w:ind w:left="567" w:firstLine="0"/>
        <w:rPr>
          <w:rFonts w:ascii="Arial" w:hAnsi="Arial" w:cs="Arial"/>
          <w:color w:val="000000"/>
          <w:sz w:val="24"/>
          <w:szCs w:val="24"/>
        </w:rPr>
      </w:pPr>
    </w:p>
    <w:p w:rsidR="00B00EB3" w:rsidRPr="00FA68E1" w:rsidRDefault="00B00EB3" w:rsidP="00F5265B">
      <w:pPr>
        <w:tabs>
          <w:tab w:val="left" w:pos="567"/>
          <w:tab w:val="left" w:pos="1276"/>
          <w:tab w:val="left" w:pos="7065"/>
        </w:tabs>
        <w:ind w:left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 w:rsidRPr="00FA68E1">
        <w:rPr>
          <w:b/>
          <w:bCs/>
          <w:color w:val="000000"/>
        </w:rPr>
        <w:t>2.</w:t>
      </w:r>
      <w:r w:rsidRPr="00FA68E1">
        <w:rPr>
          <w:b/>
          <w:bCs/>
          <w:color w:val="000000"/>
        </w:rPr>
        <w:tab/>
        <w:t>Misiones Particulares</w:t>
      </w:r>
      <w:r>
        <w:rPr>
          <w:b/>
          <w:bCs/>
          <w:color w:val="000000"/>
        </w:rPr>
        <w:tab/>
      </w:r>
    </w:p>
    <w:p w:rsidR="00B00EB3" w:rsidRPr="00FA68E1" w:rsidRDefault="00B00EB3" w:rsidP="008F53B6">
      <w:pPr>
        <w:tabs>
          <w:tab w:val="left" w:pos="851"/>
          <w:tab w:val="left" w:pos="1418"/>
        </w:tabs>
        <w:ind w:left="855"/>
        <w:jc w:val="both"/>
        <w:rPr>
          <w:b/>
          <w:bCs/>
          <w:color w:val="000000"/>
        </w:rPr>
      </w:pPr>
    </w:p>
    <w:p w:rsidR="00B00EB3" w:rsidRDefault="00B00EB3" w:rsidP="00F5265B">
      <w:pPr>
        <w:pStyle w:val="Sangra2detindependiente1"/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4.</w:t>
      </w:r>
      <w:r w:rsidRPr="00F5265B">
        <w:rPr>
          <w:b/>
          <w:bCs/>
          <w:color w:val="000000"/>
          <w:sz w:val="24"/>
          <w:szCs w:val="24"/>
        </w:rPr>
        <w:t>2.1 FONDO NACIONAL DE CALAMIDADES</w:t>
      </w:r>
    </w:p>
    <w:p w:rsidR="00B00EB3" w:rsidRDefault="00B00EB3" w:rsidP="00F5265B">
      <w:pPr>
        <w:pStyle w:val="Sangra2detindependiente1"/>
        <w:ind w:left="0"/>
        <w:rPr>
          <w:b/>
          <w:bCs/>
          <w:color w:val="000000"/>
          <w:sz w:val="24"/>
          <w:szCs w:val="24"/>
        </w:rPr>
      </w:pPr>
    </w:p>
    <w:p w:rsidR="00B00EB3" w:rsidRPr="002F43E4" w:rsidRDefault="00B00EB3" w:rsidP="00F6258C">
      <w:pPr>
        <w:pStyle w:val="Sangra2detindependiente1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Administra los recursos y los distribuye de acuerdo a los requerimientos y solicitudes que son procesados, tramitados y avalados por Colombia Humanitaria y la Dirección de gestión del riesgo</w:t>
      </w:r>
    </w:p>
    <w:p w:rsidR="00B00EB3" w:rsidRDefault="00B00EB3" w:rsidP="00F6258C">
      <w:pPr>
        <w:pStyle w:val="Sangra2detindependiente1"/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</w:t>
      </w:r>
    </w:p>
    <w:p w:rsidR="00B00EB3" w:rsidRDefault="00B00EB3" w:rsidP="00F6258C">
      <w:pPr>
        <w:pStyle w:val="Sangra2detindependiente1"/>
        <w:ind w:left="0"/>
        <w:rPr>
          <w:b/>
          <w:bCs/>
          <w:color w:val="000000"/>
          <w:sz w:val="24"/>
          <w:szCs w:val="24"/>
        </w:rPr>
      </w:pPr>
    </w:p>
    <w:p w:rsidR="00B00EB3" w:rsidRDefault="00B00EB3" w:rsidP="00F6258C">
      <w:pPr>
        <w:pStyle w:val="Sangra2detindependiente1"/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4.2.2   CREPAD (GOBERNACIONES)</w:t>
      </w:r>
    </w:p>
    <w:p w:rsidR="00B00EB3" w:rsidRDefault="00B00EB3" w:rsidP="004609FC">
      <w:pPr>
        <w:pStyle w:val="Sangra2detindependiente1"/>
        <w:ind w:left="1146"/>
        <w:rPr>
          <w:color w:val="000000"/>
          <w:sz w:val="24"/>
          <w:szCs w:val="24"/>
        </w:rPr>
      </w:pPr>
    </w:p>
    <w:p w:rsidR="00B00EB3" w:rsidRDefault="00B00EB3" w:rsidP="004609FC">
      <w:pPr>
        <w:pStyle w:val="Sangra2detindependiente1"/>
        <w:ind w:left="11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Deberán proveer a la entidad Operadora el número de familias instaladas por albergues, facilitando así el seguimiento a la minuta de alimentación kit de aseo personal, kit de aseo del albergue, requerida de acuerdo a las familias alojadas temporalmente. </w:t>
      </w:r>
    </w:p>
    <w:p w:rsidR="00B00EB3" w:rsidRDefault="00B00EB3" w:rsidP="004609FC">
      <w:pPr>
        <w:pStyle w:val="Sangra2detindependiente1"/>
        <w:ind w:left="1146"/>
        <w:rPr>
          <w:color w:val="000000"/>
          <w:sz w:val="24"/>
          <w:szCs w:val="24"/>
        </w:rPr>
      </w:pPr>
    </w:p>
    <w:p w:rsidR="00B00EB3" w:rsidRPr="00F6258C" w:rsidRDefault="00B00EB3" w:rsidP="004609FC">
      <w:pPr>
        <w:pStyle w:val="Sangra2detindependiente1"/>
        <w:ind w:left="11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Deberán asegurar el normal funcionamiento, control seguimiento y veeduría de los recursos girados para que el funcionamiento de dicho albergue sean ejecutados en su totalidad. </w:t>
      </w:r>
    </w:p>
    <w:p w:rsidR="00B00EB3" w:rsidRDefault="00B00EB3" w:rsidP="004609FC">
      <w:pPr>
        <w:pStyle w:val="Sangra2detindependiente1"/>
        <w:ind w:left="1418"/>
        <w:rPr>
          <w:color w:val="000000"/>
          <w:sz w:val="24"/>
          <w:szCs w:val="24"/>
        </w:rPr>
      </w:pPr>
    </w:p>
    <w:p w:rsidR="00B00EB3" w:rsidRDefault="00B00EB3" w:rsidP="004609FC">
      <w:pPr>
        <w:pStyle w:val="Sangra2detindependiente1"/>
        <w:ind w:left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Deberán propender para que las empresas de los servicios públicos en la zona provean los servicios sin interrupción.</w:t>
      </w:r>
    </w:p>
    <w:p w:rsidR="00B00EB3" w:rsidRDefault="00B00EB3" w:rsidP="00F6258C">
      <w:pPr>
        <w:pStyle w:val="Sangra2detindependiente1"/>
        <w:ind w:left="0"/>
        <w:rPr>
          <w:b/>
          <w:bCs/>
          <w:color w:val="000000"/>
          <w:sz w:val="24"/>
          <w:szCs w:val="24"/>
        </w:rPr>
      </w:pPr>
    </w:p>
    <w:p w:rsidR="00B00EB3" w:rsidRDefault="00B00EB3" w:rsidP="00FA7011">
      <w:pPr>
        <w:pStyle w:val="Sangra2detindependiente1"/>
        <w:ind w:left="11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Deberá revisar los reportes reportados por los Operadores de los albergues para ver la situación en que se encuentr</w:t>
      </w:r>
      <w:r>
        <w:rPr>
          <w:i/>
          <w:iCs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n.</w:t>
      </w:r>
    </w:p>
    <w:p w:rsidR="00B00EB3" w:rsidRDefault="00B00EB3" w:rsidP="00FA7011">
      <w:pPr>
        <w:pStyle w:val="Sangra2detindependiente1"/>
        <w:ind w:left="1125"/>
        <w:rPr>
          <w:color w:val="000000"/>
          <w:sz w:val="24"/>
          <w:szCs w:val="24"/>
        </w:rPr>
      </w:pPr>
    </w:p>
    <w:p w:rsidR="00B00EB3" w:rsidRDefault="00B00EB3" w:rsidP="00FA7011">
      <w:pPr>
        <w:pStyle w:val="Sangra2detindependiente1"/>
        <w:ind w:left="11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Deberá velar por que los Ministerios que recibieron recursos del Gobierno para atender la Emergencia este brindando dicha asistencia a la población afectada</w:t>
      </w:r>
    </w:p>
    <w:p w:rsidR="00B00EB3" w:rsidRDefault="00B00EB3" w:rsidP="00FA7011">
      <w:pPr>
        <w:pStyle w:val="Sangra2detindependiente1"/>
        <w:ind w:left="11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00EB3" w:rsidRDefault="00B00EB3" w:rsidP="00FA7011">
      <w:pPr>
        <w:pStyle w:val="Sangra2detindependiente1"/>
        <w:ind w:left="11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Deberá contratar  o asignar un supervisor del contrato elaborado con  los operadores.</w:t>
      </w:r>
    </w:p>
    <w:p w:rsidR="00B00EB3" w:rsidRDefault="00B00EB3" w:rsidP="00FA7011">
      <w:pPr>
        <w:pStyle w:val="Sangra2detindependiente1"/>
        <w:ind w:left="112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B00EB3" w:rsidRDefault="00B00EB3" w:rsidP="004609FC">
      <w:pPr>
        <w:pStyle w:val="Sangra2detindependiente1"/>
        <w:numPr>
          <w:ilvl w:val="2"/>
          <w:numId w:val="18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CLOPAD (CIUDADES CAPITALES)</w:t>
      </w:r>
    </w:p>
    <w:p w:rsidR="00B00EB3" w:rsidRDefault="00B00EB3" w:rsidP="00F6258C">
      <w:pPr>
        <w:pStyle w:val="Sangra2detindependiente1"/>
        <w:ind w:left="1146"/>
        <w:rPr>
          <w:color w:val="000000"/>
          <w:sz w:val="24"/>
          <w:szCs w:val="24"/>
        </w:rPr>
      </w:pPr>
    </w:p>
    <w:p w:rsidR="00B00EB3" w:rsidRDefault="00B00EB3" w:rsidP="00F6258C">
      <w:pPr>
        <w:pStyle w:val="Sangra2detindependiente1"/>
        <w:ind w:left="11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Deberán proveer a la entidad Operadora el número de familias instaladas por albergues, facilitando así el seguimiento a la minuta de alimentación kit de aseo personal, kit de aseo del albergue, requerida de acuerdo a las familias alojadas temporalmente. </w:t>
      </w:r>
    </w:p>
    <w:p w:rsidR="00B00EB3" w:rsidRDefault="00B00EB3" w:rsidP="00F6258C">
      <w:pPr>
        <w:pStyle w:val="Sangra2detindependiente1"/>
        <w:ind w:left="1146"/>
        <w:rPr>
          <w:color w:val="000000"/>
          <w:sz w:val="24"/>
          <w:szCs w:val="24"/>
        </w:rPr>
      </w:pPr>
    </w:p>
    <w:p w:rsidR="00B00EB3" w:rsidRPr="00F6258C" w:rsidRDefault="00B00EB3" w:rsidP="00F6258C">
      <w:pPr>
        <w:pStyle w:val="Sangra2detindependiente1"/>
        <w:ind w:left="11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Deberán asegurar el normal funcionamiento, control seguimiento y veeduría de los recursos girados para que el funcionamiento de dicho albergue sean ejecutados en su totalidad. </w:t>
      </w:r>
    </w:p>
    <w:p w:rsidR="00B00EB3" w:rsidRDefault="00B00EB3" w:rsidP="008F53B6">
      <w:pPr>
        <w:pStyle w:val="Sangra2detindependiente1"/>
        <w:ind w:left="1418"/>
        <w:rPr>
          <w:color w:val="000000"/>
          <w:sz w:val="24"/>
          <w:szCs w:val="24"/>
        </w:rPr>
      </w:pPr>
    </w:p>
    <w:p w:rsidR="00B00EB3" w:rsidRDefault="00B00EB3" w:rsidP="004609FC">
      <w:pPr>
        <w:pStyle w:val="Sangra2detindependiente1"/>
        <w:ind w:left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Deberán propender para que las empresas de los servicios públicos en la zona provean los servicios sin interrupción.</w:t>
      </w:r>
    </w:p>
    <w:p w:rsidR="00B00EB3" w:rsidRDefault="00B00EB3" w:rsidP="00A812D9">
      <w:pPr>
        <w:pStyle w:val="Sangra2detindependiente1"/>
        <w:ind w:left="11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Deberá velar por que los Ministerios que recibieron recursos del Gobierno para atender la Emergencia este brindando dicha asistencia a la población afectada</w:t>
      </w:r>
    </w:p>
    <w:p w:rsidR="00B00EB3" w:rsidRDefault="00B00EB3" w:rsidP="004609FC">
      <w:pPr>
        <w:pStyle w:val="Sangra2detindependiente1"/>
        <w:ind w:left="1134"/>
        <w:rPr>
          <w:color w:val="000000"/>
          <w:sz w:val="24"/>
          <w:szCs w:val="24"/>
        </w:rPr>
      </w:pPr>
    </w:p>
    <w:p w:rsidR="00B00EB3" w:rsidRDefault="00B00EB3" w:rsidP="00A812D9">
      <w:pPr>
        <w:pStyle w:val="Sangra2detindependiente1"/>
        <w:ind w:left="11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Deberá contratar  o asignar un supervisor del contrato elaborado con  los operadores.</w:t>
      </w:r>
    </w:p>
    <w:p w:rsidR="00B00EB3" w:rsidRDefault="00B00EB3" w:rsidP="004609FC">
      <w:pPr>
        <w:pStyle w:val="Sangra2detindependiente1"/>
        <w:ind w:left="1134"/>
        <w:rPr>
          <w:color w:val="000000"/>
          <w:sz w:val="24"/>
          <w:szCs w:val="24"/>
        </w:rPr>
      </w:pPr>
    </w:p>
    <w:p w:rsidR="00B00EB3" w:rsidRDefault="00B00EB3" w:rsidP="00F6258C">
      <w:pPr>
        <w:pStyle w:val="Sangra2detindependiente1"/>
        <w:rPr>
          <w:color w:val="000000"/>
          <w:sz w:val="24"/>
          <w:szCs w:val="24"/>
        </w:rPr>
      </w:pPr>
    </w:p>
    <w:p w:rsidR="00B00EB3" w:rsidRDefault="00B00EB3" w:rsidP="008F53B6">
      <w:pPr>
        <w:pStyle w:val="Sangra2detindependiente1"/>
        <w:ind w:left="855"/>
        <w:rPr>
          <w:color w:val="000000"/>
          <w:sz w:val="16"/>
          <w:szCs w:val="16"/>
        </w:rPr>
      </w:pPr>
    </w:p>
    <w:p w:rsidR="00B00EB3" w:rsidRDefault="00B00EB3" w:rsidP="00A53D85">
      <w:pPr>
        <w:pStyle w:val="Sangra2detindependiente1"/>
        <w:numPr>
          <w:ilvl w:val="2"/>
          <w:numId w:val="18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OPERADORES</w:t>
      </w:r>
    </w:p>
    <w:p w:rsidR="00B00EB3" w:rsidRDefault="00B00EB3" w:rsidP="00A53D85">
      <w:pPr>
        <w:pStyle w:val="Sangra2detindependiente1"/>
        <w:ind w:left="1146"/>
        <w:rPr>
          <w:b/>
          <w:bCs/>
          <w:color w:val="000000"/>
          <w:sz w:val="24"/>
          <w:szCs w:val="24"/>
        </w:rPr>
      </w:pPr>
    </w:p>
    <w:p w:rsidR="00B00EB3" w:rsidRPr="00FA7011" w:rsidRDefault="00B00EB3" w:rsidP="00A53D85">
      <w:pPr>
        <w:pStyle w:val="Sangra2detindependiente1"/>
        <w:ind w:left="708"/>
        <w:rPr>
          <w:color w:val="000000"/>
          <w:sz w:val="24"/>
          <w:szCs w:val="24"/>
        </w:rPr>
      </w:pPr>
      <w:r w:rsidRPr="00FA7011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eberán cumplir con las funciones de administración albergues teniendo como guía los lineamientos para Administración de Albergues y como base final los documentos de referencia, la cual distribuirá Colombia Humanitaria con este documento.</w:t>
      </w:r>
      <w:r w:rsidRPr="00FA7011">
        <w:rPr>
          <w:color w:val="000000"/>
          <w:sz w:val="24"/>
          <w:szCs w:val="24"/>
        </w:rPr>
        <w:tab/>
      </w:r>
    </w:p>
    <w:p w:rsidR="00B00EB3" w:rsidRDefault="00B00EB3" w:rsidP="00FA7011">
      <w:pPr>
        <w:pStyle w:val="Sangra2detindependiente1"/>
        <w:ind w:left="0"/>
        <w:rPr>
          <w:b/>
          <w:bCs/>
          <w:color w:val="000000"/>
          <w:sz w:val="24"/>
          <w:szCs w:val="24"/>
        </w:rPr>
      </w:pPr>
    </w:p>
    <w:p w:rsidR="00B00EB3" w:rsidRPr="00FA7011" w:rsidRDefault="00B00EB3" w:rsidP="00FA7011">
      <w:pPr>
        <w:pStyle w:val="Sangra2detindependiente1"/>
        <w:ind w:left="0"/>
        <w:rPr>
          <w:b/>
          <w:bCs/>
          <w:color w:val="000000"/>
          <w:sz w:val="24"/>
          <w:szCs w:val="24"/>
        </w:rPr>
      </w:pPr>
    </w:p>
    <w:p w:rsidR="00B00EB3" w:rsidRPr="00FA68E1" w:rsidRDefault="00B00EB3" w:rsidP="008F53B6">
      <w:pPr>
        <w:pStyle w:val="Sangra2detindependiente1"/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Pr="00FA68E1">
        <w:rPr>
          <w:b/>
          <w:bCs/>
          <w:color w:val="000000"/>
          <w:sz w:val="24"/>
          <w:szCs w:val="24"/>
        </w:rPr>
        <w:t>.  Instrucciones de Coordinación</w:t>
      </w:r>
    </w:p>
    <w:p w:rsidR="00B00EB3" w:rsidRDefault="00B00EB3" w:rsidP="00886477">
      <w:pPr>
        <w:pStyle w:val="Sangra2detindependiente1"/>
        <w:ind w:left="0"/>
        <w:rPr>
          <w:color w:val="000000"/>
          <w:sz w:val="16"/>
          <w:szCs w:val="16"/>
        </w:rPr>
      </w:pPr>
    </w:p>
    <w:p w:rsidR="00B00EB3" w:rsidRPr="00382554" w:rsidRDefault="00B00EB3" w:rsidP="00886477">
      <w:pPr>
        <w:pStyle w:val="Sangra2detindependiente1"/>
        <w:ind w:left="0"/>
        <w:rPr>
          <w:color w:val="000000"/>
          <w:sz w:val="24"/>
          <w:szCs w:val="24"/>
        </w:rPr>
      </w:pPr>
      <w:r w:rsidRPr="00382554">
        <w:rPr>
          <w:color w:val="000000"/>
          <w:sz w:val="24"/>
          <w:szCs w:val="24"/>
        </w:rPr>
        <w:t>Los</w:t>
      </w:r>
      <w:r>
        <w:rPr>
          <w:color w:val="000000"/>
          <w:sz w:val="24"/>
          <w:szCs w:val="24"/>
        </w:rPr>
        <w:t xml:space="preserve"> CREPAD y LOS CLOPAD de las ciudades capitales coordinaran con el Fondo Nacional de Calamidades la  entrega de los recursos para la contratación de los Operadores de acuerdo a las solicitudes y a los requerimientos que se tienen. </w:t>
      </w:r>
    </w:p>
    <w:p w:rsidR="00B00EB3" w:rsidRDefault="00B00EB3" w:rsidP="008F53B6">
      <w:pPr>
        <w:pStyle w:val="Sangra2detindependiente1"/>
        <w:ind w:left="960"/>
        <w:rPr>
          <w:color w:val="000000"/>
          <w:sz w:val="16"/>
          <w:szCs w:val="16"/>
        </w:rPr>
      </w:pPr>
    </w:p>
    <w:p w:rsidR="00B00EB3" w:rsidRDefault="00B00EB3" w:rsidP="008F53B6">
      <w:pPr>
        <w:pStyle w:val="Sangra2detindependiente1"/>
        <w:ind w:left="960"/>
        <w:rPr>
          <w:color w:val="000000"/>
          <w:sz w:val="16"/>
          <w:szCs w:val="16"/>
        </w:rPr>
      </w:pPr>
    </w:p>
    <w:p w:rsidR="00B00EB3" w:rsidRDefault="00B00EB3" w:rsidP="008F53B6">
      <w:pPr>
        <w:pStyle w:val="Sangra2detindependiente1"/>
        <w:ind w:left="960"/>
        <w:rPr>
          <w:color w:val="000000"/>
          <w:sz w:val="16"/>
          <w:szCs w:val="16"/>
        </w:rPr>
      </w:pPr>
    </w:p>
    <w:p w:rsidR="00B00EB3" w:rsidRPr="00CD1B2E" w:rsidRDefault="00B00EB3" w:rsidP="008F53B6">
      <w:pPr>
        <w:pStyle w:val="Sangra2detindependiente1"/>
        <w:ind w:left="960"/>
        <w:rPr>
          <w:color w:val="000000"/>
          <w:sz w:val="16"/>
          <w:szCs w:val="16"/>
        </w:rPr>
      </w:pPr>
    </w:p>
    <w:p w:rsidR="00B00EB3" w:rsidRDefault="00B00EB3" w:rsidP="004609FC">
      <w:pPr>
        <w:pStyle w:val="Sangra2detindependiente1"/>
        <w:numPr>
          <w:ilvl w:val="0"/>
          <w:numId w:val="18"/>
        </w:numPr>
        <w:rPr>
          <w:b/>
          <w:bCs/>
          <w:color w:val="000000"/>
          <w:sz w:val="24"/>
          <w:szCs w:val="24"/>
        </w:rPr>
      </w:pPr>
      <w:r w:rsidRPr="00FA68E1">
        <w:rPr>
          <w:b/>
          <w:bCs/>
          <w:color w:val="000000"/>
          <w:sz w:val="24"/>
          <w:szCs w:val="24"/>
        </w:rPr>
        <w:t xml:space="preserve">DISPOSICIONES ADMINISTRATIVAS </w:t>
      </w:r>
    </w:p>
    <w:p w:rsidR="00B00EB3" w:rsidRPr="00FA68E1" w:rsidRDefault="00B00EB3" w:rsidP="004609FC">
      <w:pPr>
        <w:pStyle w:val="Sangra2detindependiente1"/>
        <w:numPr>
          <w:ilvl w:val="0"/>
          <w:numId w:val="18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PRESUPUESTO ASIGNADO</w:t>
      </w:r>
    </w:p>
    <w:p w:rsidR="00B00EB3" w:rsidRPr="00FA68E1" w:rsidRDefault="00B00EB3" w:rsidP="008F53B6">
      <w:pPr>
        <w:pStyle w:val="Sangra2detindependiente1"/>
        <w:rPr>
          <w:color w:val="000000"/>
          <w:sz w:val="24"/>
          <w:szCs w:val="24"/>
        </w:rPr>
      </w:pPr>
    </w:p>
    <w:p w:rsidR="00B00EB3" w:rsidRPr="00697E8A" w:rsidRDefault="00B00EB3" w:rsidP="001673E4">
      <w:pPr>
        <w:pStyle w:val="Sangra2detindependiente1"/>
        <w:numPr>
          <w:ilvl w:val="0"/>
          <w:numId w:val="21"/>
        </w:num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DOCUMENTOS COMPLEMENTARIOS</w:t>
      </w:r>
    </w:p>
    <w:p w:rsidR="00B00EB3" w:rsidRDefault="00B00EB3" w:rsidP="008F53B6">
      <w:pPr>
        <w:pStyle w:val="Sangra2detindependiente1"/>
        <w:ind w:left="708"/>
        <w:rPr>
          <w:b/>
          <w:bCs/>
          <w:color w:val="000000"/>
          <w:sz w:val="24"/>
          <w:szCs w:val="24"/>
        </w:rPr>
      </w:pPr>
    </w:p>
    <w:p w:rsidR="00B00EB3" w:rsidRDefault="00B00EB3" w:rsidP="008F53B6">
      <w:pPr>
        <w:pStyle w:val="Sangra2detindependiente1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continuación se listan los documentos relacionados y complementarios del  presente instructivo: </w:t>
      </w:r>
    </w:p>
    <w:p w:rsidR="00B00EB3" w:rsidRDefault="00B00EB3" w:rsidP="008F53B6">
      <w:pPr>
        <w:pStyle w:val="Sangra2detindependiente1"/>
        <w:ind w:left="708"/>
        <w:rPr>
          <w:color w:val="000000"/>
          <w:sz w:val="24"/>
          <w:szCs w:val="24"/>
        </w:rPr>
      </w:pPr>
    </w:p>
    <w:p w:rsidR="00B00EB3" w:rsidRPr="00B77334" w:rsidRDefault="00B00EB3" w:rsidP="008F53B6">
      <w:pPr>
        <w:pStyle w:val="ListParagraph"/>
        <w:numPr>
          <w:ilvl w:val="0"/>
          <w:numId w:val="10"/>
        </w:numPr>
        <w:tabs>
          <w:tab w:val="left" w:pos="0"/>
          <w:tab w:val="left" w:pos="1134"/>
          <w:tab w:val="left" w:pos="3402"/>
          <w:tab w:val="left" w:pos="3828"/>
          <w:tab w:val="left" w:pos="4536"/>
        </w:tabs>
        <w:ind w:right="902"/>
        <w:rPr>
          <w:color w:val="000000"/>
        </w:rPr>
      </w:pPr>
      <w:r>
        <w:rPr>
          <w:color w:val="000000"/>
        </w:rPr>
        <w:t xml:space="preserve"> Lineamientos para Administración de Albergues   (Elaborado por  el grupo sectorial de albergues temporales)</w:t>
      </w:r>
    </w:p>
    <w:p w:rsidR="00B00EB3" w:rsidRPr="008558DD" w:rsidRDefault="00B00EB3" w:rsidP="00B77334">
      <w:pPr>
        <w:pStyle w:val="ListParagraph"/>
        <w:numPr>
          <w:ilvl w:val="0"/>
          <w:numId w:val="10"/>
        </w:numPr>
        <w:tabs>
          <w:tab w:val="left" w:pos="0"/>
          <w:tab w:val="left" w:pos="1134"/>
          <w:tab w:val="left" w:pos="3402"/>
          <w:tab w:val="left" w:pos="3828"/>
          <w:tab w:val="left" w:pos="4536"/>
        </w:tabs>
        <w:ind w:left="1080" w:right="902" w:hanging="372"/>
        <w:rPr>
          <w:color w:val="000000"/>
        </w:rPr>
      </w:pPr>
      <w:r w:rsidRPr="00B77334">
        <w:t>M</w:t>
      </w:r>
      <w:r w:rsidRPr="00B77334">
        <w:rPr>
          <w:lang w:val="es-CO"/>
        </w:rPr>
        <w:t>anual Nacional para el manejo de albergues temporales. Sociedad Nacional de la Cruz Roja Colombiana Dirección General del Socorro Nacional 2008.</w:t>
      </w:r>
    </w:p>
    <w:p w:rsidR="00B00EB3" w:rsidRPr="00E408A3" w:rsidRDefault="00B00EB3" w:rsidP="00B77334">
      <w:pPr>
        <w:pStyle w:val="ListParagraph"/>
        <w:numPr>
          <w:ilvl w:val="0"/>
          <w:numId w:val="10"/>
        </w:numPr>
        <w:tabs>
          <w:tab w:val="left" w:pos="0"/>
          <w:tab w:val="left" w:pos="1134"/>
          <w:tab w:val="left" w:pos="3402"/>
          <w:tab w:val="left" w:pos="3828"/>
          <w:tab w:val="left" w:pos="4536"/>
        </w:tabs>
        <w:ind w:left="1080" w:right="902" w:hanging="372"/>
        <w:rPr>
          <w:color w:val="000000"/>
        </w:rPr>
      </w:pPr>
      <w:r>
        <w:t>Lineamientos de Salud Sexual y Reproductiva ( Ministerio de Protección Social )</w:t>
      </w:r>
    </w:p>
    <w:p w:rsidR="00B00EB3" w:rsidRPr="00E408A3" w:rsidRDefault="00B00EB3" w:rsidP="00B77334">
      <w:pPr>
        <w:pStyle w:val="ListParagraph"/>
        <w:numPr>
          <w:ilvl w:val="0"/>
          <w:numId w:val="10"/>
        </w:numPr>
        <w:tabs>
          <w:tab w:val="left" w:pos="0"/>
          <w:tab w:val="left" w:pos="1134"/>
          <w:tab w:val="left" w:pos="3402"/>
          <w:tab w:val="left" w:pos="3828"/>
          <w:tab w:val="left" w:pos="4536"/>
        </w:tabs>
        <w:ind w:left="1080" w:right="902" w:hanging="372"/>
        <w:rPr>
          <w:color w:val="000000"/>
        </w:rPr>
      </w:pPr>
      <w:r>
        <w:t xml:space="preserve">Insumos técnicos y recomendaciones en alimentación y Nutrición </w:t>
      </w:r>
    </w:p>
    <w:p w:rsidR="00B00EB3" w:rsidRPr="00B77334" w:rsidRDefault="00B00EB3" w:rsidP="00E408A3">
      <w:pPr>
        <w:pStyle w:val="ListParagraph"/>
        <w:tabs>
          <w:tab w:val="left" w:pos="0"/>
          <w:tab w:val="left" w:pos="1134"/>
          <w:tab w:val="left" w:pos="3402"/>
          <w:tab w:val="left" w:pos="3828"/>
          <w:tab w:val="left" w:pos="4536"/>
        </w:tabs>
        <w:ind w:left="708" w:right="902"/>
        <w:rPr>
          <w:color w:val="000000"/>
        </w:rPr>
      </w:pPr>
      <w:r>
        <w:t xml:space="preserve"> (Elaborado por grupo sectorial de seguridad alimentaría y de Nutrición)</w:t>
      </w:r>
    </w:p>
    <w:p w:rsidR="00B00EB3" w:rsidRPr="00B77334" w:rsidRDefault="00B00EB3" w:rsidP="00C10148">
      <w:pPr>
        <w:pStyle w:val="ListParagraph"/>
        <w:tabs>
          <w:tab w:val="left" w:pos="0"/>
          <w:tab w:val="left" w:pos="1134"/>
          <w:tab w:val="left" w:pos="3402"/>
          <w:tab w:val="left" w:pos="3828"/>
          <w:tab w:val="left" w:pos="4536"/>
        </w:tabs>
        <w:ind w:left="708" w:right="902"/>
        <w:rPr>
          <w:color w:val="000000"/>
        </w:rPr>
      </w:pPr>
    </w:p>
    <w:p w:rsidR="00B00EB3" w:rsidRPr="00B77334" w:rsidRDefault="00B00EB3" w:rsidP="00B77334">
      <w:pPr>
        <w:pStyle w:val="ListParagraph"/>
        <w:tabs>
          <w:tab w:val="left" w:pos="0"/>
          <w:tab w:val="left" w:pos="1134"/>
          <w:tab w:val="left" w:pos="3402"/>
          <w:tab w:val="left" w:pos="3828"/>
          <w:tab w:val="left" w:pos="4536"/>
        </w:tabs>
        <w:ind w:left="1068" w:right="902" w:firstLine="12"/>
        <w:rPr>
          <w:color w:val="000000"/>
        </w:rPr>
      </w:pPr>
      <w:r w:rsidRPr="00B77334">
        <w:tab/>
      </w:r>
    </w:p>
    <w:p w:rsidR="00B00EB3" w:rsidRDefault="00B00EB3" w:rsidP="008F53B6">
      <w:pPr>
        <w:tabs>
          <w:tab w:val="left" w:pos="0"/>
          <w:tab w:val="left" w:pos="2127"/>
          <w:tab w:val="left" w:pos="3402"/>
          <w:tab w:val="left" w:pos="3828"/>
          <w:tab w:val="left" w:pos="4536"/>
        </w:tabs>
        <w:ind w:right="47"/>
        <w:rPr>
          <w:b/>
          <w:bCs/>
          <w:color w:val="000000"/>
        </w:rPr>
      </w:pPr>
    </w:p>
    <w:p w:rsidR="00B00EB3" w:rsidRDefault="00B00EB3" w:rsidP="008F53B6">
      <w:pPr>
        <w:tabs>
          <w:tab w:val="left" w:pos="0"/>
          <w:tab w:val="left" w:pos="2127"/>
          <w:tab w:val="left" w:pos="3402"/>
          <w:tab w:val="left" w:pos="3828"/>
          <w:tab w:val="left" w:pos="4536"/>
        </w:tabs>
        <w:ind w:right="47"/>
        <w:rPr>
          <w:b/>
          <w:bCs/>
          <w:color w:val="000000"/>
        </w:rPr>
      </w:pPr>
    </w:p>
    <w:p w:rsidR="00B00EB3" w:rsidRDefault="00B00EB3" w:rsidP="008F53B6">
      <w:pPr>
        <w:tabs>
          <w:tab w:val="left" w:pos="0"/>
          <w:tab w:val="left" w:pos="2127"/>
          <w:tab w:val="left" w:pos="3402"/>
          <w:tab w:val="left" w:pos="3828"/>
          <w:tab w:val="left" w:pos="4536"/>
        </w:tabs>
        <w:ind w:right="47"/>
        <w:rPr>
          <w:b/>
          <w:bCs/>
          <w:color w:val="000000"/>
        </w:rPr>
      </w:pPr>
    </w:p>
    <w:p w:rsidR="00B00EB3" w:rsidRDefault="00B00EB3" w:rsidP="008F53B6">
      <w:pPr>
        <w:tabs>
          <w:tab w:val="left" w:pos="0"/>
          <w:tab w:val="left" w:pos="2127"/>
          <w:tab w:val="left" w:pos="3402"/>
          <w:tab w:val="left" w:pos="3828"/>
          <w:tab w:val="left" w:pos="4536"/>
        </w:tabs>
        <w:ind w:right="47"/>
        <w:rPr>
          <w:b/>
          <w:bCs/>
          <w:color w:val="000000"/>
        </w:rPr>
      </w:pPr>
    </w:p>
    <w:p w:rsidR="00B00EB3" w:rsidRDefault="00B00EB3" w:rsidP="008F53B6">
      <w:pPr>
        <w:tabs>
          <w:tab w:val="left" w:pos="0"/>
          <w:tab w:val="left" w:pos="2127"/>
          <w:tab w:val="left" w:pos="3402"/>
          <w:tab w:val="left" w:pos="3828"/>
          <w:tab w:val="left" w:pos="4536"/>
        </w:tabs>
        <w:ind w:right="47"/>
        <w:rPr>
          <w:b/>
          <w:bCs/>
          <w:color w:val="000000"/>
        </w:rPr>
      </w:pPr>
    </w:p>
    <w:p w:rsidR="00B00EB3" w:rsidRDefault="00B00EB3" w:rsidP="008F53B6">
      <w:pPr>
        <w:tabs>
          <w:tab w:val="left" w:pos="0"/>
          <w:tab w:val="left" w:pos="2127"/>
          <w:tab w:val="left" w:pos="3402"/>
          <w:tab w:val="left" w:pos="3828"/>
          <w:tab w:val="left" w:pos="4536"/>
        </w:tabs>
        <w:ind w:right="47"/>
        <w:rPr>
          <w:b/>
          <w:bCs/>
          <w:color w:val="000000"/>
        </w:rPr>
      </w:pPr>
    </w:p>
    <w:p w:rsidR="00B00EB3" w:rsidRDefault="00B00EB3" w:rsidP="008F53B6">
      <w:pPr>
        <w:tabs>
          <w:tab w:val="left" w:pos="0"/>
          <w:tab w:val="left" w:pos="2127"/>
          <w:tab w:val="left" w:pos="3402"/>
          <w:tab w:val="left" w:pos="3828"/>
          <w:tab w:val="left" w:pos="4536"/>
        </w:tabs>
        <w:ind w:right="47"/>
        <w:jc w:val="center"/>
        <w:rPr>
          <w:b/>
          <w:bCs/>
          <w:color w:val="000000"/>
        </w:rPr>
      </w:pPr>
    </w:p>
    <w:sectPr w:rsidR="00B00EB3" w:rsidSect="00D26CA9">
      <w:footerReference w:type="default" r:id="rId7"/>
      <w:pgSz w:w="12242" w:h="15842" w:code="1"/>
      <w:pgMar w:top="2369" w:right="1134" w:bottom="1701" w:left="1701" w:header="851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B3" w:rsidRDefault="00B00EB3" w:rsidP="00BE5C15">
      <w:r>
        <w:separator/>
      </w:r>
    </w:p>
  </w:endnote>
  <w:endnote w:type="continuationSeparator" w:id="1">
    <w:p w:rsidR="00B00EB3" w:rsidRDefault="00B00EB3" w:rsidP="00BE5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B3" w:rsidRPr="006167AE" w:rsidRDefault="00B00EB3" w:rsidP="00D26CA9">
    <w:pPr>
      <w:tabs>
        <w:tab w:val="center" w:pos="4419"/>
        <w:tab w:val="left" w:pos="687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B3" w:rsidRDefault="00B00EB3" w:rsidP="00BE5C15">
      <w:r>
        <w:separator/>
      </w:r>
    </w:p>
  </w:footnote>
  <w:footnote w:type="continuationSeparator" w:id="1">
    <w:p w:rsidR="00B00EB3" w:rsidRDefault="00B00EB3" w:rsidP="00BE5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5"/>
    <w:multiLevelType w:val="hybridMultilevel"/>
    <w:tmpl w:val="A93A88C0"/>
    <w:lvl w:ilvl="0" w:tplc="0C0A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983A676E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hint="default"/>
        <w:b/>
        <w:bCs/>
      </w:rPr>
    </w:lvl>
    <w:lvl w:ilvl="4" w:tplc="42147C7C">
      <w:start w:val="1"/>
      <w:numFmt w:val="upperLetter"/>
      <w:lvlText w:val="%5."/>
      <w:lvlJc w:val="left"/>
      <w:pPr>
        <w:ind w:left="465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CFF3D46"/>
    <w:multiLevelType w:val="multilevel"/>
    <w:tmpl w:val="B8AC4C2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0" w:hanging="1800"/>
      </w:pPr>
      <w:rPr>
        <w:rFonts w:hint="default"/>
      </w:rPr>
    </w:lvl>
  </w:abstractNum>
  <w:abstractNum w:abstractNumId="2">
    <w:nsid w:val="0D191AD5"/>
    <w:multiLevelType w:val="hybridMultilevel"/>
    <w:tmpl w:val="377869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A0A8C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76DF"/>
    <w:multiLevelType w:val="hybridMultilevel"/>
    <w:tmpl w:val="3FF60B3C"/>
    <w:lvl w:ilvl="0" w:tplc="5E28B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5254B"/>
    <w:multiLevelType w:val="multilevel"/>
    <w:tmpl w:val="643A5A8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7A316F"/>
    <w:multiLevelType w:val="hybridMultilevel"/>
    <w:tmpl w:val="3A5AE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3270C5"/>
    <w:multiLevelType w:val="hybridMultilevel"/>
    <w:tmpl w:val="F7AAC8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A5B0EBA"/>
    <w:multiLevelType w:val="hybridMultilevel"/>
    <w:tmpl w:val="0AD4BE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761442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32"/>
        <w:szCs w:val="32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12385F8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47AC1"/>
    <w:multiLevelType w:val="hybridMultilevel"/>
    <w:tmpl w:val="E99EFE42"/>
    <w:lvl w:ilvl="0" w:tplc="0C0A0015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9">
    <w:nsid w:val="35E84EAE"/>
    <w:multiLevelType w:val="hybridMultilevel"/>
    <w:tmpl w:val="07E41FE6"/>
    <w:lvl w:ilvl="0" w:tplc="2E4A15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A5080"/>
    <w:multiLevelType w:val="hybridMultilevel"/>
    <w:tmpl w:val="B7F6CB30"/>
    <w:lvl w:ilvl="0" w:tplc="2196D28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B236A"/>
    <w:multiLevelType w:val="multilevel"/>
    <w:tmpl w:val="A87295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>
    <w:nsid w:val="4ADA488D"/>
    <w:multiLevelType w:val="hybridMultilevel"/>
    <w:tmpl w:val="0402FA32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3">
    <w:nsid w:val="4F70422E"/>
    <w:multiLevelType w:val="hybridMultilevel"/>
    <w:tmpl w:val="05EEFCAC"/>
    <w:lvl w:ilvl="0" w:tplc="0C0A0001">
      <w:start w:val="1"/>
      <w:numFmt w:val="bullet"/>
      <w:lvlText w:val=""/>
      <w:lvlJc w:val="left"/>
      <w:pPr>
        <w:tabs>
          <w:tab w:val="num" w:pos="1590"/>
        </w:tabs>
        <w:ind w:left="1590" w:hanging="375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4">
    <w:nsid w:val="5124290B"/>
    <w:multiLevelType w:val="hybridMultilevel"/>
    <w:tmpl w:val="67186E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0C07F4"/>
    <w:multiLevelType w:val="hybridMultilevel"/>
    <w:tmpl w:val="8A869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8BE4064"/>
    <w:multiLevelType w:val="hybridMultilevel"/>
    <w:tmpl w:val="5CE66FCA"/>
    <w:lvl w:ilvl="0" w:tplc="0E1E0AE8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CA75A2"/>
    <w:multiLevelType w:val="hybridMultilevel"/>
    <w:tmpl w:val="201E8D50"/>
    <w:lvl w:ilvl="0" w:tplc="0C0A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>
    <w:nsid w:val="5E9124FA"/>
    <w:multiLevelType w:val="multilevel"/>
    <w:tmpl w:val="3CDC5206"/>
    <w:lvl w:ilvl="0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26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9">
    <w:nsid w:val="708445B1"/>
    <w:multiLevelType w:val="hybridMultilevel"/>
    <w:tmpl w:val="9126F2C0"/>
    <w:lvl w:ilvl="0" w:tplc="0C0A0001">
      <w:start w:val="1"/>
      <w:numFmt w:val="bullet"/>
      <w:lvlText w:val=""/>
      <w:lvlJc w:val="left"/>
      <w:pPr>
        <w:ind w:left="-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</w:abstractNum>
  <w:abstractNum w:abstractNumId="20">
    <w:nsid w:val="722F454A"/>
    <w:multiLevelType w:val="hybridMultilevel"/>
    <w:tmpl w:val="B224AA82"/>
    <w:lvl w:ilvl="0" w:tplc="904647AC">
      <w:start w:val="1"/>
      <w:numFmt w:val="bullet"/>
      <w:lvlText w:val=""/>
      <w:lvlJc w:val="left"/>
      <w:pPr>
        <w:ind w:left="1068" w:hanging="360"/>
      </w:pPr>
      <w:rPr>
        <w:rFonts w:ascii="Symbol" w:hAnsi="Symbol" w:cs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2"/>
  </w:num>
  <w:num w:numId="5">
    <w:abstractNumId w:val="8"/>
  </w:num>
  <w:num w:numId="6">
    <w:abstractNumId w:val="12"/>
  </w:num>
  <w:num w:numId="7">
    <w:abstractNumId w:val="17"/>
  </w:num>
  <w:num w:numId="8">
    <w:abstractNumId w:val="13"/>
  </w:num>
  <w:num w:numId="9">
    <w:abstractNumId w:val="19"/>
  </w:num>
  <w:num w:numId="10">
    <w:abstractNumId w:val="16"/>
  </w:num>
  <w:num w:numId="11">
    <w:abstractNumId w:val="20"/>
  </w:num>
  <w:num w:numId="12">
    <w:abstractNumId w:val="7"/>
  </w:num>
  <w:num w:numId="13">
    <w:abstractNumId w:val="3"/>
  </w:num>
  <w:num w:numId="14">
    <w:abstractNumId w:val="0"/>
  </w:num>
  <w:num w:numId="15">
    <w:abstractNumId w:val="6"/>
  </w:num>
  <w:num w:numId="16">
    <w:abstractNumId w:val="15"/>
  </w:num>
  <w:num w:numId="17">
    <w:abstractNumId w:val="5"/>
  </w:num>
  <w:num w:numId="18">
    <w:abstractNumId w:val="11"/>
  </w:num>
  <w:num w:numId="19">
    <w:abstractNumId w:val="14"/>
  </w:num>
  <w:num w:numId="20">
    <w:abstractNumId w:val="1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3B6"/>
    <w:rsid w:val="00001709"/>
    <w:rsid w:val="00017B87"/>
    <w:rsid w:val="0009028B"/>
    <w:rsid w:val="00127E51"/>
    <w:rsid w:val="001673E4"/>
    <w:rsid w:val="00201A5E"/>
    <w:rsid w:val="00220822"/>
    <w:rsid w:val="002F43E4"/>
    <w:rsid w:val="00382554"/>
    <w:rsid w:val="003A7886"/>
    <w:rsid w:val="003F100A"/>
    <w:rsid w:val="004609FC"/>
    <w:rsid w:val="004920CB"/>
    <w:rsid w:val="004927CB"/>
    <w:rsid w:val="0052550D"/>
    <w:rsid w:val="005C3FF8"/>
    <w:rsid w:val="005E1021"/>
    <w:rsid w:val="006110AD"/>
    <w:rsid w:val="006167AE"/>
    <w:rsid w:val="00654A96"/>
    <w:rsid w:val="006618D5"/>
    <w:rsid w:val="00697AE9"/>
    <w:rsid w:val="00697E8A"/>
    <w:rsid w:val="006C788A"/>
    <w:rsid w:val="00784E70"/>
    <w:rsid w:val="00792BD4"/>
    <w:rsid w:val="00793A2C"/>
    <w:rsid w:val="007B7151"/>
    <w:rsid w:val="008558DD"/>
    <w:rsid w:val="00886477"/>
    <w:rsid w:val="008A65EE"/>
    <w:rsid w:val="008F53B6"/>
    <w:rsid w:val="008F74FA"/>
    <w:rsid w:val="00915167"/>
    <w:rsid w:val="00955DA3"/>
    <w:rsid w:val="009A61DD"/>
    <w:rsid w:val="00A36B51"/>
    <w:rsid w:val="00A53442"/>
    <w:rsid w:val="00A53D85"/>
    <w:rsid w:val="00A812D9"/>
    <w:rsid w:val="00AF7DEE"/>
    <w:rsid w:val="00B00EB3"/>
    <w:rsid w:val="00B27ECB"/>
    <w:rsid w:val="00B400CF"/>
    <w:rsid w:val="00B43001"/>
    <w:rsid w:val="00B77334"/>
    <w:rsid w:val="00BE5C15"/>
    <w:rsid w:val="00C10148"/>
    <w:rsid w:val="00C633C2"/>
    <w:rsid w:val="00CC07D2"/>
    <w:rsid w:val="00CD1B2E"/>
    <w:rsid w:val="00CF5FC7"/>
    <w:rsid w:val="00D07B40"/>
    <w:rsid w:val="00D26CA9"/>
    <w:rsid w:val="00D86AEB"/>
    <w:rsid w:val="00DF7FF4"/>
    <w:rsid w:val="00E408A3"/>
    <w:rsid w:val="00E46206"/>
    <w:rsid w:val="00EB1722"/>
    <w:rsid w:val="00F5265B"/>
    <w:rsid w:val="00F6258C"/>
    <w:rsid w:val="00FA68E1"/>
    <w:rsid w:val="00FA7011"/>
    <w:rsid w:val="00FB1A4F"/>
    <w:rsid w:val="00FC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B6"/>
    <w:rPr>
      <w:rFonts w:ascii="Arial" w:eastAsia="Times New Roman" w:hAnsi="Arial" w:cs="Arial"/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53B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53B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53B6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s-CO" w:eastAsia="es-C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F53B6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53B6"/>
    <w:rPr>
      <w:rFonts w:ascii="Calibri" w:hAnsi="Calibri" w:cs="Calibri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F53B6"/>
    <w:rPr>
      <w:rFonts w:ascii="Times New Roman" w:hAnsi="Times New Roman" w:cs="Times New Roman"/>
      <w:b/>
      <w:bCs/>
      <w:lang w:eastAsia="es-CO"/>
    </w:rPr>
  </w:style>
  <w:style w:type="paragraph" w:styleId="Header">
    <w:name w:val="header"/>
    <w:basedOn w:val="Normal"/>
    <w:link w:val="HeaderChar"/>
    <w:uiPriority w:val="99"/>
    <w:rsid w:val="008F53B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3B6"/>
    <w:rPr>
      <w:rFonts w:ascii="Arial" w:hAnsi="Arial" w:cs="Arial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rsid w:val="008F53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53B6"/>
    <w:pPr>
      <w:spacing w:after="200" w:line="276" w:lineRule="auto"/>
      <w:ind w:left="720"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F53B6"/>
    <w:pPr>
      <w:tabs>
        <w:tab w:val="left" w:pos="1440"/>
      </w:tabs>
      <w:ind w:left="1440" w:hanging="1440"/>
      <w:jc w:val="both"/>
    </w:pPr>
    <w:rPr>
      <w:sz w:val="22"/>
      <w:szCs w:val="22"/>
      <w:lang w:val="es-CO" w:eastAsia="es-C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53B6"/>
    <w:rPr>
      <w:rFonts w:ascii="Arial" w:hAnsi="Arial" w:cs="Arial"/>
      <w:sz w:val="24"/>
      <w:szCs w:val="24"/>
      <w:lang w:eastAsia="es-CO"/>
    </w:rPr>
  </w:style>
  <w:style w:type="paragraph" w:styleId="Caption">
    <w:name w:val="caption"/>
    <w:basedOn w:val="Normal"/>
    <w:next w:val="Normal"/>
    <w:uiPriority w:val="99"/>
    <w:qFormat/>
    <w:rsid w:val="008F53B6"/>
    <w:pPr>
      <w:ind w:right="-295"/>
      <w:jc w:val="right"/>
    </w:pPr>
    <w:rPr>
      <w:rFonts w:ascii="Verdana" w:hAnsi="Verdana" w:cs="Verdana"/>
      <w:b/>
      <w:bCs/>
      <w:i/>
      <w:iCs/>
      <w:sz w:val="16"/>
      <w:szCs w:val="16"/>
      <w:lang w:val="es-CO" w:eastAsia="es-CO"/>
    </w:rPr>
  </w:style>
  <w:style w:type="paragraph" w:styleId="BodyTextIndent2">
    <w:name w:val="Body Text Indent 2"/>
    <w:basedOn w:val="Normal"/>
    <w:link w:val="BodyTextIndent2Char"/>
    <w:uiPriority w:val="99"/>
    <w:rsid w:val="008F53B6"/>
    <w:pPr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53B6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uiPriority w:val="99"/>
    <w:rsid w:val="008F53B6"/>
    <w:pPr>
      <w:ind w:left="1410"/>
      <w:jc w:val="both"/>
    </w:pPr>
    <w:rPr>
      <w:sz w:val="32"/>
      <w:szCs w:val="32"/>
      <w:lang w:val="es-CO"/>
    </w:rPr>
  </w:style>
  <w:style w:type="paragraph" w:customStyle="1" w:styleId="Sangra3detindependiente1">
    <w:name w:val="Sangría 3 de t. independiente1"/>
    <w:basedOn w:val="Normal"/>
    <w:uiPriority w:val="99"/>
    <w:rsid w:val="008F53B6"/>
    <w:pPr>
      <w:ind w:left="705"/>
      <w:jc w:val="both"/>
    </w:pPr>
    <w:rPr>
      <w:sz w:val="32"/>
      <w:szCs w:val="32"/>
      <w:lang w:val="es-CO"/>
    </w:rPr>
  </w:style>
  <w:style w:type="paragraph" w:styleId="Footer">
    <w:name w:val="footer"/>
    <w:basedOn w:val="Normal"/>
    <w:link w:val="FooterChar"/>
    <w:uiPriority w:val="99"/>
    <w:semiHidden/>
    <w:rsid w:val="00BE5C1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5C15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874</Words>
  <Characters>4808</Characters>
  <Application>Microsoft Office Outlook</Application>
  <DocSecurity>0</DocSecurity>
  <Lines>0</Lines>
  <Paragraphs>0</Paragraphs>
  <ScaleCrop>false</ScaleCrop>
  <Company>Ministerio de la Protección Social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  </dc:title>
  <dc:subject/>
  <dc:creator>Martha Lucia</dc:creator>
  <cp:keywords/>
  <dc:description/>
  <cp:lastModifiedBy>Administrador</cp:lastModifiedBy>
  <cp:revision>3</cp:revision>
  <dcterms:created xsi:type="dcterms:W3CDTF">2011-02-14T20:46:00Z</dcterms:created>
  <dcterms:modified xsi:type="dcterms:W3CDTF">2011-02-14T21:02:00Z</dcterms:modified>
</cp:coreProperties>
</file>