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9" w:rsidRPr="00C04801" w:rsidRDefault="009C2949" w:rsidP="00C04801">
      <w:pPr>
        <w:spacing w:before="120" w:after="120"/>
        <w:rPr>
          <w:b/>
          <w:sz w:val="28"/>
          <w:szCs w:val="28"/>
        </w:rPr>
      </w:pPr>
      <w:r w:rsidRPr="00C04801">
        <w:rPr>
          <w:b/>
          <w:sz w:val="28"/>
          <w:szCs w:val="28"/>
        </w:rPr>
        <w:t>Over</w:t>
      </w:r>
      <w:r w:rsidR="00C04801">
        <w:rPr>
          <w:b/>
          <w:sz w:val="28"/>
          <w:szCs w:val="28"/>
        </w:rPr>
        <w:t>view of draft IPBES work programme 2014-2018</w:t>
      </w:r>
    </w:p>
    <w:tbl>
      <w:tblPr>
        <w:tblW w:w="52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2977"/>
        <w:gridCol w:w="3685"/>
        <w:gridCol w:w="2267"/>
        <w:gridCol w:w="2749"/>
      </w:tblGrid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jc w:val="center"/>
              <w:rPr>
                <w:rFonts w:cs="Calibri"/>
                <w:b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b/>
                <w:noProof w:val="0"/>
                <w:sz w:val="18"/>
                <w:szCs w:val="20"/>
              </w:rPr>
              <w:t>IPBES Deliverables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jc w:val="center"/>
              <w:rPr>
                <w:rFonts w:cs="Calibri"/>
                <w:b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b/>
                <w:noProof w:val="0"/>
                <w:sz w:val="18"/>
                <w:szCs w:val="20"/>
              </w:rPr>
              <w:t>Responsibility for delivering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jc w:val="center"/>
              <w:rPr>
                <w:rFonts w:cs="Calibri"/>
                <w:b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b/>
                <w:noProof w:val="0"/>
                <w:sz w:val="18"/>
                <w:szCs w:val="20"/>
              </w:rPr>
              <w:t>Timelines</w:t>
            </w:r>
          </w:p>
        </w:tc>
        <w:tc>
          <w:tcPr>
            <w:tcW w:w="766" w:type="pct"/>
            <w:vAlign w:val="center"/>
          </w:tcPr>
          <w:p w:rsidR="003220FE" w:rsidRPr="00525734" w:rsidRDefault="003220FE" w:rsidP="00093689">
            <w:pPr>
              <w:spacing w:after="0" w:line="240" w:lineRule="auto"/>
              <w:jc w:val="center"/>
              <w:rPr>
                <w:rFonts w:cs="Calibri"/>
                <w:b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b/>
                <w:noProof w:val="0"/>
                <w:sz w:val="18"/>
                <w:szCs w:val="20"/>
              </w:rPr>
              <w:t xml:space="preserve">2014-2018 budget &amp; </w:t>
            </w:r>
            <w:r w:rsidR="00093689">
              <w:rPr>
                <w:rFonts w:cs="Calibri"/>
                <w:b/>
                <w:noProof w:val="0"/>
                <w:sz w:val="18"/>
                <w:szCs w:val="20"/>
              </w:rPr>
              <w:t>technical support</w:t>
            </w:r>
            <w:r w:rsidR="009C2949" w:rsidRPr="00525734">
              <w:rPr>
                <w:rStyle w:val="FootnoteReference"/>
                <w:rFonts w:cs="Calibri"/>
                <w:noProof w:val="0"/>
                <w:sz w:val="18"/>
                <w:szCs w:val="20"/>
              </w:rPr>
              <w:footnoteReference w:id="1"/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jc w:val="center"/>
              <w:rPr>
                <w:rFonts w:cs="Calibri"/>
                <w:b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b/>
                <w:noProof w:val="0"/>
                <w:sz w:val="18"/>
                <w:szCs w:val="20"/>
              </w:rPr>
              <w:t>First actions required by interested stakeholders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1(a) Prioritization of capacity needs and matching with resources 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Task-specific &amp; time-bound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Task Force on capacity-building </w:t>
            </w:r>
          </w:p>
        </w:tc>
        <w:tc>
          <w:tcPr>
            <w:tcW w:w="1245" w:type="pct"/>
            <w:vAlign w:val="center"/>
          </w:tcPr>
          <w:p w:rsidR="005D40A6" w:rsidRDefault="005D40A6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Duration </w:t>
            </w:r>
            <w:r w:rsidR="006D07DB">
              <w:rPr>
                <w:rFonts w:cs="Calibri"/>
                <w:noProof w:val="0"/>
                <w:sz w:val="18"/>
                <w:szCs w:val="20"/>
              </w:rPr>
              <w:t xml:space="preserve">2014-2018, </w:t>
            </w:r>
          </w:p>
          <w:p w:rsidR="003220FE" w:rsidRPr="00525734" w:rsidRDefault="007B04BD" w:rsidP="00E00F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meetings of </w:t>
            </w:r>
            <w:r w:rsidR="00E00F34">
              <w:rPr>
                <w:rFonts w:cs="Calibri"/>
                <w:noProof w:val="0"/>
                <w:sz w:val="18"/>
                <w:szCs w:val="20"/>
              </w:rPr>
              <w:t>f</w:t>
            </w:r>
            <w:r>
              <w:rPr>
                <w:rFonts w:cs="Calibri"/>
                <w:noProof w:val="0"/>
                <w:sz w:val="18"/>
                <w:szCs w:val="20"/>
              </w:rPr>
              <w:t xml:space="preserve">orum 2014, 2016 and 2018 </w:t>
            </w:r>
          </w:p>
        </w:tc>
        <w:tc>
          <w:tcPr>
            <w:tcW w:w="766" w:type="pct"/>
            <w:vAlign w:val="center"/>
          </w:tcPr>
          <w:p w:rsidR="003220FE" w:rsidRPr="00525734" w:rsidRDefault="007B04BD" w:rsidP="003058F1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1,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121</w:t>
            </w:r>
            <w:r>
              <w:rPr>
                <w:rFonts w:cs="Calibri"/>
                <w:noProof w:val="0"/>
                <w:sz w:val="18"/>
                <w:szCs w:val="20"/>
              </w:rPr>
              <w:t>,250</w:t>
            </w:r>
          </w:p>
          <w:p w:rsidR="003220FE" w:rsidRPr="00525734" w:rsidRDefault="00093689" w:rsidP="0009368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2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FTE</w:t>
            </w:r>
            <w:r w:rsidR="003220FE" w:rsidRPr="00525734">
              <w:rPr>
                <w:rStyle w:val="FootnoteReference"/>
                <w:rFonts w:cs="Calibri"/>
                <w:noProof w:val="0"/>
                <w:sz w:val="18"/>
                <w:szCs w:val="20"/>
              </w:rPr>
              <w:footnoteReference w:id="2"/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5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38093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Express interest to </w:t>
            </w:r>
            <w:r w:rsidRPr="00CC3EB2">
              <w:rPr>
                <w:rFonts w:cs="Calibri"/>
                <w:noProof w:val="0"/>
                <w:sz w:val="18"/>
                <w:szCs w:val="20"/>
              </w:rPr>
              <w:t xml:space="preserve">participate </w:t>
            </w:r>
            <w:r w:rsidR="00E00F34" w:rsidRPr="00CC3EB2">
              <w:rPr>
                <w:rFonts w:cs="Calibri"/>
                <w:noProof w:val="0"/>
                <w:sz w:val="18"/>
                <w:szCs w:val="20"/>
              </w:rPr>
              <w:t xml:space="preserve">in </w:t>
            </w:r>
            <w:r w:rsidR="00CC3EB2" w:rsidRPr="00CC3EB2">
              <w:rPr>
                <w:rFonts w:cs="Calibri"/>
                <w:noProof w:val="0"/>
                <w:sz w:val="18"/>
                <w:szCs w:val="20"/>
              </w:rPr>
              <w:t>Task Force and forum</w:t>
            </w:r>
            <w:r w:rsidR="00E00F34" w:rsidRPr="00CC3EB2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 w:rsidRPr="00CC3EB2">
              <w:rPr>
                <w:rFonts w:cs="Calibri"/>
                <w:noProof w:val="0"/>
                <w:sz w:val="18"/>
                <w:szCs w:val="20"/>
              </w:rPr>
              <w:t>(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2014)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2943B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1(b) Development of capacities to </w:t>
            </w:r>
            <w:r w:rsidR="002943B4">
              <w:rPr>
                <w:rFonts w:cs="Calibri"/>
                <w:noProof w:val="0"/>
                <w:sz w:val="18"/>
                <w:szCs w:val="20"/>
              </w:rPr>
              <w:t xml:space="preserve">implement 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IPBES</w:t>
            </w:r>
            <w:r w:rsidR="00E00F34">
              <w:rPr>
                <w:rFonts w:cs="Calibri"/>
                <w:noProof w:val="0"/>
                <w:sz w:val="18"/>
                <w:szCs w:val="20"/>
              </w:rPr>
              <w:t xml:space="preserve"> work programme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Task-specific &amp; time-bound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Task Force on capacity-building </w:t>
            </w:r>
          </w:p>
        </w:tc>
        <w:tc>
          <w:tcPr>
            <w:tcW w:w="1245" w:type="pct"/>
            <w:vAlign w:val="center"/>
          </w:tcPr>
          <w:p w:rsidR="003220FE" w:rsidRDefault="005D40A6" w:rsidP="005D40A6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2014: building capacity to </w:t>
            </w:r>
            <w:r w:rsidR="003058F1">
              <w:rPr>
                <w:rFonts w:cs="Calibri"/>
                <w:noProof w:val="0"/>
                <w:sz w:val="18"/>
                <w:szCs w:val="20"/>
              </w:rPr>
              <w:t>implement</w:t>
            </w:r>
            <w:r>
              <w:rPr>
                <w:rFonts w:cs="Calibri"/>
                <w:noProof w:val="0"/>
                <w:sz w:val="18"/>
                <w:szCs w:val="20"/>
              </w:rPr>
              <w:t xml:space="preserve"> 2(b), consideration of a f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ellowship</w:t>
            </w:r>
            <w:r>
              <w:rPr>
                <w:rFonts w:cs="Calibri"/>
                <w:noProof w:val="0"/>
                <w:sz w:val="18"/>
                <w:szCs w:val="20"/>
              </w:rPr>
              <w:t xml:space="preserve"> programme</w:t>
            </w:r>
            <w:r w:rsidR="00E00F34">
              <w:rPr>
                <w:rFonts w:cs="Calibri"/>
                <w:noProof w:val="0"/>
                <w:sz w:val="18"/>
                <w:szCs w:val="20"/>
              </w:rPr>
              <w:t>;</w:t>
            </w:r>
          </w:p>
          <w:p w:rsidR="00E00F34" w:rsidRPr="00525734" w:rsidRDefault="00E00F34" w:rsidP="00E00F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2015-2018: to be determined</w:t>
            </w:r>
          </w:p>
        </w:tc>
        <w:tc>
          <w:tcPr>
            <w:tcW w:w="766" w:type="pct"/>
            <w:vAlign w:val="center"/>
          </w:tcPr>
          <w:p w:rsidR="003220FE" w:rsidRPr="00525734" w:rsidRDefault="00093689" w:rsidP="003058F1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USD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2</w:t>
            </w:r>
            <w:r>
              <w:rPr>
                <w:rFonts w:cs="Calibri"/>
                <w:noProof w:val="0"/>
                <w:sz w:val="18"/>
                <w:szCs w:val="20"/>
              </w:rPr>
              <w:t>,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250</w:t>
            </w:r>
            <w:r>
              <w:rPr>
                <w:rFonts w:cs="Calibri"/>
                <w:noProof w:val="0"/>
                <w:sz w:val="18"/>
                <w:szCs w:val="20"/>
              </w:rPr>
              <w:t>,000</w:t>
            </w:r>
          </w:p>
        </w:tc>
        <w:tc>
          <w:tcPr>
            <w:tcW w:w="929" w:type="pct"/>
            <w:vAlign w:val="center"/>
          </w:tcPr>
          <w:p w:rsidR="003220FE" w:rsidRPr="00525734" w:rsidRDefault="00E00F34" w:rsidP="00E00F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Support/participate in building of capacity to implement 2(b)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0254DA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1(c) Procedures for working with indigenous and local knowledge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Task-specific &amp; time-bound Expert Group </w:t>
            </w:r>
          </w:p>
        </w:tc>
        <w:tc>
          <w:tcPr>
            <w:tcW w:w="1245" w:type="pct"/>
            <w:vAlign w:val="center"/>
          </w:tcPr>
          <w:p w:rsidR="003220FE" w:rsidRPr="00525734" w:rsidRDefault="003058F1" w:rsidP="003058F1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2014-2015: case studies and review of approaches; p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rocedures</w:t>
            </w:r>
            <w:r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adopted at IPBES-4</w:t>
            </w:r>
            <w:r w:rsidR="003220FE" w:rsidRPr="00525734">
              <w:rPr>
                <w:rStyle w:val="FootnoteReference"/>
                <w:rFonts w:cs="Calibri"/>
                <w:noProof w:val="0"/>
                <w:sz w:val="18"/>
                <w:szCs w:val="20"/>
              </w:rPr>
              <w:footnoteReference w:id="3"/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3220FE" w:rsidRPr="00525734" w:rsidRDefault="00093689" w:rsidP="003058F1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USD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509</w:t>
            </w:r>
            <w:r w:rsidR="00E00F34">
              <w:rPr>
                <w:rFonts w:cs="Calibri"/>
                <w:noProof w:val="0"/>
                <w:sz w:val="18"/>
                <w:szCs w:val="20"/>
              </w:rPr>
              <w:t>,000</w:t>
            </w:r>
          </w:p>
          <w:p w:rsidR="003220FE" w:rsidRPr="00525734" w:rsidRDefault="003220FE" w:rsidP="00E00F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1.5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2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experts for the expert group and/or roster (early 2014)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3058F1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1(d) </w:t>
            </w:r>
            <w:r w:rsidR="002943B4">
              <w:rPr>
                <w:rFonts w:cs="Calibri"/>
                <w:noProof w:val="0"/>
                <w:sz w:val="18"/>
                <w:szCs w:val="20"/>
              </w:rPr>
              <w:t>Addressing p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riorit</w:t>
            </w:r>
            <w:r w:rsidR="002943B4">
              <w:rPr>
                <w:rFonts w:cs="Calibri"/>
                <w:noProof w:val="0"/>
                <w:sz w:val="18"/>
                <w:szCs w:val="20"/>
              </w:rPr>
              <w:t xml:space="preserve">y knowledge and 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data needs</w:t>
            </w:r>
            <w:r w:rsidR="003058F1"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 w:rsidR="003058F1">
              <w:rPr>
                <w:rFonts w:cs="Calibri"/>
                <w:noProof w:val="0"/>
                <w:sz w:val="18"/>
                <w:szCs w:val="20"/>
              </w:rPr>
              <w:t>for policy making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Task-specific &amp; time-bound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Task Force on knowledge and data</w:t>
            </w:r>
          </w:p>
        </w:tc>
        <w:tc>
          <w:tcPr>
            <w:tcW w:w="1245" w:type="pct"/>
            <w:vAlign w:val="center"/>
          </w:tcPr>
          <w:p w:rsidR="005D40A6" w:rsidRDefault="005D40A6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Duration 2014-2018, </w:t>
            </w:r>
          </w:p>
          <w:p w:rsidR="003220FE" w:rsidRPr="00525734" w:rsidRDefault="005D40A6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dialogue meetings 2015, 2017</w:t>
            </w:r>
          </w:p>
        </w:tc>
        <w:tc>
          <w:tcPr>
            <w:tcW w:w="766" w:type="pct"/>
            <w:vAlign w:val="center"/>
          </w:tcPr>
          <w:p w:rsidR="003220FE" w:rsidRDefault="003058F1" w:rsidP="003058F1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USD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1</w:t>
            </w:r>
            <w:r>
              <w:rPr>
                <w:rFonts w:cs="Calibri"/>
                <w:noProof w:val="0"/>
                <w:sz w:val="18"/>
                <w:szCs w:val="20"/>
              </w:rPr>
              <w:t>,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035</w:t>
            </w:r>
            <w:r>
              <w:rPr>
                <w:rFonts w:cs="Calibri"/>
                <w:noProof w:val="0"/>
                <w:sz w:val="18"/>
                <w:szCs w:val="20"/>
              </w:rPr>
              <w:t>,000</w:t>
            </w:r>
          </w:p>
          <w:p w:rsidR="003058F1" w:rsidRPr="00525734" w:rsidRDefault="003058F1" w:rsidP="003058F1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2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5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38093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Express interest to participate </w:t>
            </w:r>
            <w:r w:rsidR="00CC3EB2" w:rsidRPr="00CC3EB2">
              <w:rPr>
                <w:rFonts w:cs="Calibri"/>
                <w:noProof w:val="0"/>
                <w:sz w:val="18"/>
                <w:szCs w:val="20"/>
              </w:rPr>
              <w:t xml:space="preserve">in Task Force and </w:t>
            </w:r>
            <w:r w:rsidR="00380939">
              <w:rPr>
                <w:rFonts w:cs="Calibri"/>
                <w:noProof w:val="0"/>
                <w:sz w:val="18"/>
                <w:szCs w:val="20"/>
              </w:rPr>
              <w:t>dialogues</w:t>
            </w:r>
            <w:r w:rsidR="00CC3EB2" w:rsidRPr="00CC3EB2">
              <w:rPr>
                <w:rFonts w:cs="Calibri"/>
                <w:noProof w:val="0"/>
                <w:sz w:val="18"/>
                <w:szCs w:val="20"/>
              </w:rPr>
              <w:t xml:space="preserve"> (</w:t>
            </w:r>
            <w:r w:rsidR="00CC3EB2" w:rsidRPr="00525734">
              <w:rPr>
                <w:rFonts w:cs="Calibri"/>
                <w:noProof w:val="0"/>
                <w:sz w:val="18"/>
                <w:szCs w:val="20"/>
              </w:rPr>
              <w:t>2014)</w:t>
            </w:r>
          </w:p>
        </w:tc>
      </w:tr>
      <w:tr w:rsidR="000254DA" w:rsidRPr="00525734" w:rsidTr="009C2949">
        <w:trPr>
          <w:trHeight w:val="481"/>
        </w:trPr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2(a) Guide on assessments across scales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Task-specific &amp; time-bound Expert Group </w:t>
            </w:r>
          </w:p>
        </w:tc>
        <w:tc>
          <w:tcPr>
            <w:tcW w:w="1245" w:type="pct"/>
            <w:vAlign w:val="center"/>
          </w:tcPr>
          <w:p w:rsidR="003220FE" w:rsidRPr="00525734" w:rsidRDefault="005D2ACF" w:rsidP="005D2ACF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Guide provided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by </w:t>
            </w:r>
            <w:r>
              <w:rPr>
                <w:rFonts w:cs="Calibri"/>
                <w:noProof w:val="0"/>
                <w:sz w:val="18"/>
                <w:szCs w:val="20"/>
              </w:rPr>
              <w:t>June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2014</w:t>
            </w:r>
          </w:p>
        </w:tc>
        <w:tc>
          <w:tcPr>
            <w:tcW w:w="766" w:type="pct"/>
            <w:vAlign w:val="center"/>
          </w:tcPr>
          <w:p w:rsidR="003220FE" w:rsidRPr="00525734" w:rsidRDefault="003058F1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USD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136</w:t>
            </w:r>
            <w:r>
              <w:rPr>
                <w:rFonts w:cs="Calibri"/>
                <w:noProof w:val="0"/>
                <w:sz w:val="18"/>
                <w:szCs w:val="20"/>
              </w:rPr>
              <w:t>,</w:t>
            </w:r>
            <w:r w:rsidR="00F560C8">
              <w:rPr>
                <w:rFonts w:cs="Calibri"/>
                <w:noProof w:val="0"/>
                <w:sz w:val="18"/>
                <w:szCs w:val="20"/>
              </w:rPr>
              <w:t>250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experts (early 2014)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0254DA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2(b) </w:t>
            </w:r>
            <w:r w:rsidR="000254DA">
              <w:rPr>
                <w:rFonts w:cs="Calibri"/>
                <w:noProof w:val="0"/>
                <w:sz w:val="18"/>
                <w:szCs w:val="20"/>
              </w:rPr>
              <w:t>15 regional/sub-regional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assessments 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Scoping adopted at IPBES-3</w:t>
            </w:r>
          </w:p>
          <w:p w:rsidR="003220FE" w:rsidRPr="00525734" w:rsidRDefault="00155D19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eport</w:t>
            </w:r>
            <w:r>
              <w:rPr>
                <w:rFonts w:cs="Calibri"/>
                <w:noProof w:val="0"/>
                <w:sz w:val="18"/>
                <w:szCs w:val="20"/>
              </w:rPr>
              <w:t>s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adopted at IPBES-5</w:t>
            </w:r>
          </w:p>
        </w:tc>
        <w:tc>
          <w:tcPr>
            <w:tcW w:w="766" w:type="pct"/>
            <w:vAlign w:val="center"/>
          </w:tcPr>
          <w:p w:rsidR="003220FE" w:rsidRPr="00525734" w:rsidRDefault="005D2ACF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 xml:space="preserve">USD </w:t>
            </w:r>
            <w:r w:rsidR="00F560C8">
              <w:rPr>
                <w:rFonts w:cs="Calibri"/>
                <w:noProof w:val="0"/>
                <w:sz w:val="18"/>
                <w:szCs w:val="20"/>
              </w:rPr>
              <w:t>7,742,500</w:t>
            </w:r>
          </w:p>
          <w:p w:rsidR="003220FE" w:rsidRPr="00525734" w:rsidRDefault="005D2ACF" w:rsidP="005D2ACF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10 FT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2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experts for the scoping (early 2014)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2(c) Global assessment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sz w:val="18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Scoping adopted at IPBES-4</w:t>
            </w:r>
          </w:p>
          <w:p w:rsidR="003220FE" w:rsidRPr="00525734" w:rsidRDefault="00155D19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eport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adopted at IPBES-6</w:t>
            </w:r>
          </w:p>
        </w:tc>
        <w:tc>
          <w:tcPr>
            <w:tcW w:w="766" w:type="pct"/>
            <w:vAlign w:val="center"/>
          </w:tcPr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3,003,750</w:t>
            </w:r>
          </w:p>
          <w:p w:rsidR="003220FE" w:rsidRPr="002B57B4" w:rsidRDefault="002B57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2B57B4">
              <w:rPr>
                <w:rFonts w:cs="Calibri"/>
                <w:noProof w:val="0"/>
                <w:sz w:val="18"/>
                <w:szCs w:val="20"/>
              </w:rPr>
              <w:t>3</w:t>
            </w:r>
            <w:r w:rsidR="00F560C8" w:rsidRPr="002B57B4">
              <w:rPr>
                <w:rFonts w:cs="Calibri"/>
                <w:noProof w:val="0"/>
                <w:sz w:val="18"/>
                <w:szCs w:val="20"/>
              </w:rPr>
              <w:t xml:space="preserve">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3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Nominate experts for the scoping (mid-2015) 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3(a) Fast-track assessment on pollination and food production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sz w:val="18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Scoping adopted at IPBES-2</w:t>
            </w:r>
          </w:p>
          <w:p w:rsidR="003220FE" w:rsidRPr="00525734" w:rsidRDefault="00155D19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eport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adopted at IPBES-4</w:t>
            </w:r>
          </w:p>
        </w:tc>
        <w:tc>
          <w:tcPr>
            <w:tcW w:w="766" w:type="pct"/>
            <w:vAlign w:val="center"/>
          </w:tcPr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816,750</w:t>
            </w:r>
          </w:p>
          <w:p w:rsidR="003220FE" w:rsidRPr="00525734" w:rsidRDefault="002B57B4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1</w:t>
            </w:r>
            <w:r w:rsidR="00F560C8">
              <w:rPr>
                <w:rFonts w:cs="Calibri"/>
                <w:noProof w:val="0"/>
                <w:sz w:val="18"/>
                <w:szCs w:val="20"/>
              </w:rPr>
              <w:t xml:space="preserve">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1 year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authors, reviewers (by 10/01/14)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3(b) Assessment on (</w:t>
            </w:r>
            <w:proofErr w:type="spellStart"/>
            <w:r w:rsidRPr="00525734">
              <w:rPr>
                <w:rFonts w:cs="Calibri"/>
                <w:noProof w:val="0"/>
                <w:sz w:val="18"/>
                <w:szCs w:val="20"/>
              </w:rPr>
              <w:t>i</w:t>
            </w:r>
            <w:proofErr w:type="spellEnd"/>
            <w:r w:rsidRPr="00525734">
              <w:rPr>
                <w:rFonts w:cs="Calibri"/>
                <w:noProof w:val="0"/>
                <w:sz w:val="18"/>
                <w:szCs w:val="20"/>
              </w:rPr>
              <w:t>) land degradation and restoration and/or on (ii) invasive alien species</w:t>
            </w:r>
          </w:p>
        </w:tc>
        <w:tc>
          <w:tcPr>
            <w:tcW w:w="1006" w:type="pct"/>
            <w:vAlign w:val="center"/>
          </w:tcPr>
          <w:p w:rsidR="003220FE" w:rsidRPr="00525734" w:rsidRDefault="002943B4" w:rsidP="00525734">
            <w:pPr>
              <w:spacing w:after="0" w:line="240" w:lineRule="auto"/>
              <w:rPr>
                <w:sz w:val="18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3220FE" w:rsidRPr="00525734" w:rsidRDefault="00155D19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>eport</w:t>
            </w:r>
            <w:r>
              <w:rPr>
                <w:rFonts w:cs="Calibri"/>
                <w:noProof w:val="0"/>
                <w:sz w:val="18"/>
                <w:szCs w:val="20"/>
              </w:rPr>
              <w:t>(s)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adopted at IPBES-4</w:t>
            </w:r>
          </w:p>
        </w:tc>
        <w:tc>
          <w:tcPr>
            <w:tcW w:w="766" w:type="pct"/>
            <w:vAlign w:val="center"/>
          </w:tcPr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(</w:t>
            </w:r>
            <w:proofErr w:type="spellStart"/>
            <w:r>
              <w:rPr>
                <w:rFonts w:cs="Calibri"/>
                <w:noProof w:val="0"/>
                <w:sz w:val="18"/>
                <w:szCs w:val="20"/>
              </w:rPr>
              <w:t>i</w:t>
            </w:r>
            <w:proofErr w:type="spellEnd"/>
            <w:r>
              <w:rPr>
                <w:rFonts w:cs="Calibri"/>
                <w:noProof w:val="0"/>
                <w:sz w:val="18"/>
                <w:szCs w:val="20"/>
              </w:rPr>
              <w:t>) USD 1,071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>,</w:t>
            </w:r>
            <w:r>
              <w:rPr>
                <w:rFonts w:cs="Calibri"/>
                <w:noProof w:val="0"/>
                <w:sz w:val="18"/>
                <w:szCs w:val="20"/>
              </w:rPr>
              <w:t>750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</w:p>
          <w:p w:rsidR="003220FE" w:rsidRPr="00525734" w:rsidRDefault="00F560C8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1 FTE each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2 years</w:t>
            </w:r>
          </w:p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(ii) USD 798,750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experts for the scoping (by 31/01/14)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3(c) Fast-track assessment on scenario and modelling, guide and promotion of policy tools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2D75DA" w:rsidRDefault="00155D19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report adopted at IPBES-3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</w:p>
          <w:p w:rsidR="003220FE" w:rsidRPr="00525734" w:rsidRDefault="00155D19" w:rsidP="00155D1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Methodological guide produced by mid 2015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>
              <w:rPr>
                <w:rFonts w:cs="Calibri"/>
                <w:noProof w:val="0"/>
                <w:sz w:val="18"/>
                <w:szCs w:val="20"/>
              </w:rPr>
              <w:t>Promotion of</w:t>
            </w:r>
            <w:r w:rsidR="003220FE" w:rsidRPr="00525734">
              <w:rPr>
                <w:rFonts w:cs="Calibri"/>
                <w:noProof w:val="0"/>
                <w:sz w:val="18"/>
                <w:szCs w:val="20"/>
              </w:rPr>
              <w:t xml:space="preserve"> development of tools 201</w:t>
            </w:r>
            <w:r>
              <w:rPr>
                <w:rFonts w:cs="Calibri"/>
                <w:noProof w:val="0"/>
                <w:sz w:val="18"/>
                <w:szCs w:val="20"/>
              </w:rPr>
              <w:t>5-2016</w:t>
            </w:r>
          </w:p>
        </w:tc>
        <w:tc>
          <w:tcPr>
            <w:tcW w:w="766" w:type="pct"/>
            <w:vAlign w:val="center"/>
          </w:tcPr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1,204,250</w:t>
            </w:r>
          </w:p>
          <w:p w:rsidR="003220FE" w:rsidRPr="00525734" w:rsidRDefault="002D75DA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1</w:t>
            </w:r>
            <w:r w:rsidR="00F560C8">
              <w:rPr>
                <w:rFonts w:cs="Calibri"/>
                <w:noProof w:val="0"/>
                <w:sz w:val="18"/>
                <w:szCs w:val="20"/>
              </w:rPr>
              <w:t xml:space="preserve">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1 year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authors and reviewers (by 10/01/14)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3(d) Fast-track assessment on value, valuation and accounting, guide and promotion of policy tools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</w:t>
            </w:r>
          </w:p>
        </w:tc>
        <w:tc>
          <w:tcPr>
            <w:tcW w:w="1245" w:type="pct"/>
            <w:vAlign w:val="center"/>
          </w:tcPr>
          <w:p w:rsidR="00155D19" w:rsidRDefault="00155D19" w:rsidP="00155D1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Assessment report adopted at IPBES-3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</w:p>
          <w:p w:rsidR="003220FE" w:rsidRPr="00525734" w:rsidRDefault="00155D19" w:rsidP="00155D1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Methodological guide produced by mid 2015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</w:t>
            </w:r>
            <w:r>
              <w:rPr>
                <w:rFonts w:cs="Calibri"/>
                <w:noProof w:val="0"/>
                <w:sz w:val="18"/>
                <w:szCs w:val="20"/>
              </w:rPr>
              <w:t>Promotion of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development of tools 201</w:t>
            </w:r>
            <w:r>
              <w:rPr>
                <w:rFonts w:cs="Calibri"/>
                <w:noProof w:val="0"/>
                <w:sz w:val="18"/>
                <w:szCs w:val="20"/>
              </w:rPr>
              <w:t>5-2016</w:t>
            </w:r>
          </w:p>
        </w:tc>
        <w:tc>
          <w:tcPr>
            <w:tcW w:w="766" w:type="pct"/>
            <w:vAlign w:val="center"/>
          </w:tcPr>
          <w:p w:rsidR="003220FE" w:rsidRPr="00525734" w:rsidRDefault="00F560C8" w:rsidP="00F560C8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1,282,250</w:t>
            </w:r>
          </w:p>
          <w:p w:rsidR="003220FE" w:rsidRPr="00525734" w:rsidRDefault="002D75DA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1</w:t>
            </w:r>
            <w:r w:rsidR="00F560C8">
              <w:rPr>
                <w:rFonts w:cs="Calibri"/>
                <w:noProof w:val="0"/>
                <w:sz w:val="18"/>
                <w:szCs w:val="20"/>
              </w:rPr>
              <w:t xml:space="preserve"> FTE</w:t>
            </w:r>
            <w:r w:rsidR="00E1522C">
              <w:rPr>
                <w:rFonts w:cs="Calibri"/>
                <w:noProof w:val="0"/>
                <w:sz w:val="18"/>
                <w:szCs w:val="20"/>
              </w:rPr>
              <w:t xml:space="preserve"> over 1 year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authors and reviewers (by 10/01/14)</w:t>
            </w:r>
          </w:p>
        </w:tc>
      </w:tr>
      <w:tr w:rsidR="000254DA" w:rsidRPr="00525734" w:rsidTr="009C2949">
        <w:trPr>
          <w:trHeight w:val="457"/>
        </w:trPr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4(a) Catalogue of assessments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IPBES Secretariat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Continuous</w:t>
            </w:r>
            <w:r w:rsidR="00C160B7">
              <w:rPr>
                <w:rFonts w:cs="Calibri"/>
                <w:noProof w:val="0"/>
                <w:sz w:val="18"/>
                <w:szCs w:val="20"/>
              </w:rPr>
              <w:t xml:space="preserve"> maintenance of catalogue</w:t>
            </w:r>
          </w:p>
        </w:tc>
        <w:tc>
          <w:tcPr>
            <w:tcW w:w="766" w:type="pct"/>
            <w:vAlign w:val="center"/>
          </w:tcPr>
          <w:p w:rsidR="003220FE" w:rsidRDefault="0073112E" w:rsidP="0073112E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150,000</w:t>
            </w:r>
          </w:p>
          <w:p w:rsidR="00E1522C" w:rsidRPr="00525734" w:rsidRDefault="00E1522C" w:rsidP="00E1522C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0.2 FTE over 5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Submit information once relevant studies identified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4(b) Catalogue of policy tools and methodologies</w:t>
            </w:r>
          </w:p>
        </w:tc>
        <w:tc>
          <w:tcPr>
            <w:tcW w:w="1006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Task-specific &amp; time-bound Expert Group, then IPBES Secretariat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Catalogue and guidance approved at IPBES-2</w:t>
            </w:r>
            <w:r w:rsidR="00C160B7">
              <w:rPr>
                <w:rFonts w:cs="Calibri"/>
                <w:noProof w:val="0"/>
                <w:sz w:val="18"/>
                <w:szCs w:val="20"/>
              </w:rPr>
              <w:t>, then catalogue maintained</w:t>
            </w:r>
          </w:p>
        </w:tc>
        <w:tc>
          <w:tcPr>
            <w:tcW w:w="766" w:type="pct"/>
            <w:vAlign w:val="center"/>
          </w:tcPr>
          <w:p w:rsidR="003220FE" w:rsidRDefault="0073112E" w:rsidP="0073112E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286,250</w:t>
            </w:r>
          </w:p>
          <w:p w:rsidR="00E1522C" w:rsidRPr="00525734" w:rsidRDefault="00E1522C" w:rsidP="00E1522C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0.2 FTE over 5 years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Nominate experts (early 2014)</w:t>
            </w:r>
          </w:p>
        </w:tc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4(c) Communications, outreach and engagement processes</w:t>
            </w:r>
          </w:p>
        </w:tc>
        <w:tc>
          <w:tcPr>
            <w:tcW w:w="1006" w:type="pct"/>
            <w:vAlign w:val="center"/>
          </w:tcPr>
          <w:p w:rsidR="003220FE" w:rsidRPr="009C2949" w:rsidRDefault="003220FE" w:rsidP="00A13AD8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9C2949">
              <w:rPr>
                <w:rFonts w:cs="Calibri"/>
                <w:noProof w:val="0"/>
                <w:sz w:val="18"/>
                <w:szCs w:val="20"/>
              </w:rPr>
              <w:t>2 Options in the Draft Stakeholder engagement strategy (creation of a stakeholder advisory group or not)</w:t>
            </w:r>
          </w:p>
          <w:p w:rsidR="003220FE" w:rsidRPr="00525734" w:rsidRDefault="003220FE" w:rsidP="0056564B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9C2949">
              <w:rPr>
                <w:rFonts w:cs="Calibri"/>
                <w:noProof w:val="0"/>
                <w:sz w:val="18"/>
                <w:szCs w:val="20"/>
              </w:rPr>
              <w:t xml:space="preserve"> 1 option proposed in comm. strategy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Engagement plan adopted at IPBES-3</w:t>
            </w:r>
          </w:p>
        </w:tc>
        <w:tc>
          <w:tcPr>
            <w:tcW w:w="766" w:type="pct"/>
            <w:vAlign w:val="center"/>
          </w:tcPr>
          <w:p w:rsidR="003220FE" w:rsidRPr="00525734" w:rsidRDefault="0073112E" w:rsidP="0073112E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1,205,000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Play a role in drafting the engagement plan (2014)</w:t>
            </w:r>
          </w:p>
        </w:tc>
        <w:bookmarkStart w:id="0" w:name="_GoBack"/>
        <w:bookmarkEnd w:id="0"/>
      </w:tr>
      <w:tr w:rsidR="000254DA" w:rsidRPr="00525734" w:rsidTr="009C2949">
        <w:tc>
          <w:tcPr>
            <w:tcW w:w="1054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>4(d) Review and evaluation</w:t>
            </w:r>
          </w:p>
        </w:tc>
        <w:tc>
          <w:tcPr>
            <w:tcW w:w="1006" w:type="pct"/>
            <w:vAlign w:val="center"/>
          </w:tcPr>
          <w:p w:rsidR="003220FE" w:rsidRPr="009C2949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9C2949">
              <w:rPr>
                <w:rFonts w:cs="Calibri"/>
                <w:noProof w:val="0"/>
                <w:sz w:val="18"/>
                <w:szCs w:val="20"/>
              </w:rPr>
              <w:t xml:space="preserve">Bureau and Multidisciplinary Expert Panel </w:t>
            </w:r>
          </w:p>
        </w:tc>
        <w:tc>
          <w:tcPr>
            <w:tcW w:w="1245" w:type="pct"/>
            <w:vAlign w:val="center"/>
          </w:tcPr>
          <w:p w:rsidR="003220FE" w:rsidRPr="00525734" w:rsidRDefault="003220FE" w:rsidP="009C2949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Midterm review considered at IPBES-4, </w:t>
            </w:r>
            <w:r w:rsidR="009C2949">
              <w:rPr>
                <w:rFonts w:cs="Calibri"/>
                <w:noProof w:val="0"/>
                <w:sz w:val="18"/>
                <w:szCs w:val="20"/>
              </w:rPr>
              <w:t>final</w:t>
            </w:r>
            <w:r w:rsidRPr="00525734">
              <w:rPr>
                <w:rFonts w:cs="Calibri"/>
                <w:noProof w:val="0"/>
                <w:sz w:val="18"/>
                <w:szCs w:val="20"/>
              </w:rPr>
              <w:t xml:space="preserve"> review and recommendations at IPBES-6</w:t>
            </w:r>
          </w:p>
        </w:tc>
        <w:tc>
          <w:tcPr>
            <w:tcW w:w="766" w:type="pct"/>
            <w:vAlign w:val="center"/>
          </w:tcPr>
          <w:p w:rsidR="003220FE" w:rsidRPr="00525734" w:rsidRDefault="0073112E" w:rsidP="0073112E">
            <w:pPr>
              <w:spacing w:after="0" w:line="240" w:lineRule="auto"/>
              <w:jc w:val="right"/>
              <w:rPr>
                <w:rFonts w:cs="Calibri"/>
                <w:noProof w:val="0"/>
                <w:sz w:val="18"/>
                <w:szCs w:val="20"/>
              </w:rPr>
            </w:pPr>
            <w:r>
              <w:rPr>
                <w:rFonts w:cs="Calibri"/>
                <w:noProof w:val="0"/>
                <w:sz w:val="18"/>
                <w:szCs w:val="20"/>
              </w:rPr>
              <w:t>USD 120,000</w:t>
            </w:r>
          </w:p>
        </w:tc>
        <w:tc>
          <w:tcPr>
            <w:tcW w:w="929" w:type="pct"/>
            <w:vAlign w:val="center"/>
          </w:tcPr>
          <w:p w:rsidR="003220FE" w:rsidRPr="00525734" w:rsidRDefault="003220FE" w:rsidP="00525734">
            <w:pPr>
              <w:spacing w:after="0" w:line="240" w:lineRule="auto"/>
              <w:rPr>
                <w:rFonts w:cs="Calibri"/>
                <w:noProof w:val="0"/>
                <w:sz w:val="18"/>
                <w:szCs w:val="20"/>
              </w:rPr>
            </w:pPr>
          </w:p>
        </w:tc>
      </w:tr>
    </w:tbl>
    <w:p w:rsidR="003220FE" w:rsidRDefault="003220FE" w:rsidP="00D867A0">
      <w:pPr>
        <w:spacing w:after="0" w:line="240" w:lineRule="auto"/>
        <w:rPr>
          <w:rFonts w:cs="Calibri"/>
          <w:noProof w:val="0"/>
          <w:sz w:val="2"/>
          <w:szCs w:val="2"/>
        </w:rPr>
      </w:pPr>
    </w:p>
    <w:p w:rsidR="009C2949" w:rsidRDefault="009C2949" w:rsidP="00D867A0">
      <w:pPr>
        <w:spacing w:after="0" w:line="240" w:lineRule="auto"/>
        <w:rPr>
          <w:rFonts w:cs="Calibri"/>
          <w:noProof w:val="0"/>
          <w:sz w:val="2"/>
          <w:szCs w:val="2"/>
        </w:rPr>
      </w:pPr>
    </w:p>
    <w:p w:rsidR="009C2949" w:rsidRDefault="009C2949" w:rsidP="00D867A0">
      <w:pPr>
        <w:spacing w:after="0" w:line="240" w:lineRule="auto"/>
        <w:rPr>
          <w:rFonts w:cs="Calibri"/>
          <w:noProof w:val="0"/>
          <w:sz w:val="2"/>
          <w:szCs w:val="2"/>
        </w:rPr>
      </w:pPr>
    </w:p>
    <w:p w:rsidR="009C2949" w:rsidRDefault="009C2949" w:rsidP="00D867A0">
      <w:pPr>
        <w:spacing w:after="0" w:line="240" w:lineRule="auto"/>
        <w:rPr>
          <w:rFonts w:cs="Calibri"/>
          <w:noProof w:val="0"/>
          <w:sz w:val="2"/>
          <w:szCs w:val="2"/>
        </w:rPr>
      </w:pPr>
    </w:p>
    <w:p w:rsidR="009C2949" w:rsidRPr="0079712D" w:rsidRDefault="009C2949" w:rsidP="00D867A0">
      <w:pPr>
        <w:spacing w:after="0" w:line="240" w:lineRule="auto"/>
        <w:rPr>
          <w:rFonts w:cs="Calibri"/>
          <w:noProof w:val="0"/>
          <w:sz w:val="2"/>
          <w:szCs w:val="2"/>
        </w:rPr>
      </w:pPr>
    </w:p>
    <w:sectPr w:rsidR="009C2949" w:rsidRPr="0079712D" w:rsidSect="00823B17">
      <w:footerReference w:type="default" r:id="rId6"/>
      <w:pgSz w:w="16838" w:h="11906" w:orient="landscape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E2F" w:rsidRDefault="000B2E2F" w:rsidP="00C77E99">
      <w:pPr>
        <w:spacing w:after="0" w:line="240" w:lineRule="auto"/>
      </w:pPr>
      <w:r>
        <w:separator/>
      </w:r>
    </w:p>
  </w:endnote>
  <w:endnote w:type="continuationSeparator" w:id="0">
    <w:p w:rsidR="000B2E2F" w:rsidRDefault="000B2E2F" w:rsidP="00C7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49" w:rsidRDefault="009C2949" w:rsidP="00823B1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E2F" w:rsidRDefault="000B2E2F" w:rsidP="00C77E99">
      <w:pPr>
        <w:spacing w:after="0" w:line="240" w:lineRule="auto"/>
      </w:pPr>
      <w:r>
        <w:separator/>
      </w:r>
    </w:p>
  </w:footnote>
  <w:footnote w:type="continuationSeparator" w:id="0">
    <w:p w:rsidR="000B2E2F" w:rsidRDefault="000B2E2F" w:rsidP="00C77E99">
      <w:pPr>
        <w:spacing w:after="0" w:line="240" w:lineRule="auto"/>
      </w:pPr>
      <w:r>
        <w:continuationSeparator/>
      </w:r>
    </w:p>
  </w:footnote>
  <w:footnote w:id="1">
    <w:p w:rsidR="009C2949" w:rsidRDefault="009C2949" w:rsidP="009C2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lang w:val="en-GB"/>
        </w:rPr>
        <w:t>The budget is based on the assumptions that 25% of all meeting costs (</w:t>
      </w:r>
      <w:r w:rsidRPr="009C2949">
        <w:rPr>
          <w:sz w:val="16"/>
          <w:u w:val="single"/>
          <w:lang w:val="en-GB"/>
        </w:rPr>
        <w:t>no</w:t>
      </w:r>
      <w:r>
        <w:rPr>
          <w:sz w:val="16"/>
          <w:lang w:val="en-GB"/>
        </w:rPr>
        <w:t>t including daily subsistence allowances), and 50% of costs of technical support are covered by in-kind contributions</w:t>
      </w:r>
    </w:p>
  </w:footnote>
  <w:footnote w:id="2">
    <w:p w:rsidR="009C2949" w:rsidRDefault="009C2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67A0">
        <w:rPr>
          <w:sz w:val="16"/>
          <w:lang w:val="en-GB"/>
        </w:rPr>
        <w:t>Full-Time Equivalent</w:t>
      </w:r>
      <w:r>
        <w:rPr>
          <w:sz w:val="16"/>
          <w:lang w:val="en-GB"/>
        </w:rPr>
        <w:t xml:space="preserve"> i.e. One professional working for full-time during one year</w:t>
      </w:r>
    </w:p>
  </w:footnote>
  <w:footnote w:id="3">
    <w:p w:rsidR="009C2949" w:rsidRDefault="009C29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67A0">
        <w:rPr>
          <w:sz w:val="16"/>
          <w:lang w:val="en-GB"/>
        </w:rPr>
        <w:t>IPBES-3 is expected in the first quarter of 2015, IPBES-4 in the first quarter of 2016, IPBES-5 in the first quarter of 2017 and IPBES-6 in the third quarter of 2018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F07"/>
    <w:rsid w:val="00020C19"/>
    <w:rsid w:val="000254DA"/>
    <w:rsid w:val="00061DB0"/>
    <w:rsid w:val="00090050"/>
    <w:rsid w:val="00093689"/>
    <w:rsid w:val="000B2E2F"/>
    <w:rsid w:val="000B43F1"/>
    <w:rsid w:val="000D70F0"/>
    <w:rsid w:val="001520ED"/>
    <w:rsid w:val="00155D19"/>
    <w:rsid w:val="001A5B70"/>
    <w:rsid w:val="00243B9B"/>
    <w:rsid w:val="002457A1"/>
    <w:rsid w:val="00287F45"/>
    <w:rsid w:val="002943B4"/>
    <w:rsid w:val="002A279D"/>
    <w:rsid w:val="002B57B4"/>
    <w:rsid w:val="002D75DA"/>
    <w:rsid w:val="002E0E0A"/>
    <w:rsid w:val="002E16C2"/>
    <w:rsid w:val="002F3FC6"/>
    <w:rsid w:val="003058F1"/>
    <w:rsid w:val="003220FE"/>
    <w:rsid w:val="00380939"/>
    <w:rsid w:val="003D0845"/>
    <w:rsid w:val="00421AA2"/>
    <w:rsid w:val="00473AD7"/>
    <w:rsid w:val="004C40FD"/>
    <w:rsid w:val="004F3AA5"/>
    <w:rsid w:val="00512F75"/>
    <w:rsid w:val="0052501F"/>
    <w:rsid w:val="00525734"/>
    <w:rsid w:val="0056564B"/>
    <w:rsid w:val="005D2ACF"/>
    <w:rsid w:val="005D40A6"/>
    <w:rsid w:val="005F0F48"/>
    <w:rsid w:val="006176F7"/>
    <w:rsid w:val="00651CF6"/>
    <w:rsid w:val="006963FE"/>
    <w:rsid w:val="006D07DB"/>
    <w:rsid w:val="00727C5E"/>
    <w:rsid w:val="0073112E"/>
    <w:rsid w:val="00745310"/>
    <w:rsid w:val="0079712D"/>
    <w:rsid w:val="007A0F20"/>
    <w:rsid w:val="007B04BD"/>
    <w:rsid w:val="007E2595"/>
    <w:rsid w:val="00815DE2"/>
    <w:rsid w:val="00823B17"/>
    <w:rsid w:val="008470F8"/>
    <w:rsid w:val="00873869"/>
    <w:rsid w:val="008E46F7"/>
    <w:rsid w:val="008E7181"/>
    <w:rsid w:val="00907913"/>
    <w:rsid w:val="00920EA2"/>
    <w:rsid w:val="00924793"/>
    <w:rsid w:val="009722F5"/>
    <w:rsid w:val="009A3B0F"/>
    <w:rsid w:val="009C2949"/>
    <w:rsid w:val="009E74D8"/>
    <w:rsid w:val="00A13AD8"/>
    <w:rsid w:val="00A16F54"/>
    <w:rsid w:val="00A17F07"/>
    <w:rsid w:val="00A2548E"/>
    <w:rsid w:val="00A443C2"/>
    <w:rsid w:val="00B12405"/>
    <w:rsid w:val="00B60550"/>
    <w:rsid w:val="00B96239"/>
    <w:rsid w:val="00BE1754"/>
    <w:rsid w:val="00BF4493"/>
    <w:rsid w:val="00C04801"/>
    <w:rsid w:val="00C160B7"/>
    <w:rsid w:val="00C50DD9"/>
    <w:rsid w:val="00C57354"/>
    <w:rsid w:val="00C77E99"/>
    <w:rsid w:val="00C937B7"/>
    <w:rsid w:val="00CC0E46"/>
    <w:rsid w:val="00CC3EB2"/>
    <w:rsid w:val="00D2728A"/>
    <w:rsid w:val="00D52404"/>
    <w:rsid w:val="00D56E0A"/>
    <w:rsid w:val="00D73EA8"/>
    <w:rsid w:val="00D867A0"/>
    <w:rsid w:val="00DB45ED"/>
    <w:rsid w:val="00E00F34"/>
    <w:rsid w:val="00E1522C"/>
    <w:rsid w:val="00EE1EA3"/>
    <w:rsid w:val="00EE5204"/>
    <w:rsid w:val="00EF2DE9"/>
    <w:rsid w:val="00F37B45"/>
    <w:rsid w:val="00F560C8"/>
    <w:rsid w:val="00F77062"/>
    <w:rsid w:val="00F91062"/>
    <w:rsid w:val="00F91385"/>
    <w:rsid w:val="00FB6297"/>
    <w:rsid w:val="00FC677E"/>
    <w:rsid w:val="00FD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85"/>
    <w:pPr>
      <w:spacing w:after="200" w:line="276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7F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99"/>
    <w:rsid w:val="0052501F"/>
    <w:pPr>
      <w:tabs>
        <w:tab w:val="decimal" w:pos="360"/>
      </w:tabs>
    </w:pPr>
    <w:rPr>
      <w:rFonts w:eastAsia="Times New Roman"/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rsid w:val="0052501F"/>
    <w:pPr>
      <w:spacing w:after="0" w:line="240" w:lineRule="auto"/>
    </w:pPr>
    <w:rPr>
      <w:rFonts w:eastAsia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2501F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52501F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52501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99"/>
    <w:rsid w:val="0052501F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rsid w:val="00C77E9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F3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B45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F3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B45"/>
    <w:rPr>
      <w:rFonts w:cs="Times New Roman"/>
      <w:noProof/>
    </w:rPr>
  </w:style>
  <w:style w:type="character" w:styleId="CommentReference">
    <w:name w:val="annotation reference"/>
    <w:basedOn w:val="DefaultParagraphFont"/>
    <w:uiPriority w:val="99"/>
    <w:semiHidden/>
    <w:rsid w:val="00F770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70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E46"/>
    <w:rPr>
      <w:rFonts w:cs="Times New Roman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E46"/>
    <w:rPr>
      <w:rFonts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7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E46"/>
    <w:rPr>
      <w:rFonts w:ascii="Times New Roman" w:hAnsi="Times New Roman" w:cs="Times New Roman"/>
      <w:noProof/>
      <w:sz w:val="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 Deliverables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 Deliverables</dc:title>
  <dc:creator>IUCN\commenvillep</dc:creator>
  <cp:lastModifiedBy>IUCN\commenvillep</cp:lastModifiedBy>
  <cp:revision>2</cp:revision>
  <cp:lastPrinted>2013-11-07T01:49:00Z</cp:lastPrinted>
  <dcterms:created xsi:type="dcterms:W3CDTF">2013-12-02T07:33:00Z</dcterms:created>
  <dcterms:modified xsi:type="dcterms:W3CDTF">2013-12-02T07:33:00Z</dcterms:modified>
</cp:coreProperties>
</file>