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711" w:rsidRDefault="00014A4E" w:rsidP="00B25A51">
      <w:pPr>
        <w:jc w:val="center"/>
      </w:pPr>
      <w:r>
        <w:t>For immediate release</w:t>
      </w:r>
    </w:p>
    <w:p w:rsidR="00014A4E" w:rsidRDefault="00014A4E"/>
    <w:p w:rsidR="00014A4E" w:rsidRDefault="00014A4E">
      <w:r>
        <w:t xml:space="preserve">King County Democrats are delighted to announce a Superior Court Judicial Candidates’ forum, hosted by Seattle University School of Law. The forum will be held on June 22, 2016, from 7-9 p.m. at Seattle University’s Sullivan Hall Room C-5, located at 1215 E. Columbia Street in Seattle. </w:t>
      </w:r>
    </w:p>
    <w:p w:rsidR="00014A4E" w:rsidRDefault="00014A4E">
      <w:r>
        <w:t xml:space="preserve">Superior Court judges are elected officials in Washington State, and King County voters will decide who will fill 53 judicial spots in the 2016 election cycle. Of those seats, six are contested and one will be on the primary election ballot because it has three candidates. </w:t>
      </w:r>
    </w:p>
    <w:p w:rsidR="00014A4E" w:rsidRDefault="00014A4E">
      <w:r>
        <w:t>“These are among our most vital elected officials, with the power to literally decide life and death,” King County Democrats Chair Richard Erwin noted. “There are few opportunities for voters to meet candidates in person before an election. We’re proud to offer a</w:t>
      </w:r>
      <w:r w:rsidR="00012F99">
        <w:t>n opportunity</w:t>
      </w:r>
      <w:bookmarkStart w:id="0" w:name="_GoBack"/>
      <w:bookmarkEnd w:id="0"/>
      <w:r>
        <w:t xml:space="preserve"> to meet these important candidates face-to-face.” </w:t>
      </w:r>
    </w:p>
    <w:p w:rsidR="00014A4E" w:rsidRDefault="00014A4E">
      <w:r>
        <w:t>Superior Court judges preside over all felony criminal trials, civil trials, child dependency matters, family law</w:t>
      </w:r>
      <w:r w:rsidR="00B25A51">
        <w:t xml:space="preserve"> cases</w:t>
      </w:r>
      <w:r>
        <w:t>, probate issues</w:t>
      </w:r>
      <w:r w:rsidR="00B25A51">
        <w:t>,</w:t>
      </w:r>
      <w:r>
        <w:t xml:space="preserve"> and a wide variety of other cases. They have the authority to issue search warrants, sentence criminals, and decide civil controversies ranging up to the millions of dollars. </w:t>
      </w:r>
    </w:p>
    <w:p w:rsidR="00014A4E" w:rsidRDefault="00014A4E">
      <w:r>
        <w:t xml:space="preserve">The forum is nonpartisan, open to the public, and free. </w:t>
      </w:r>
      <w:r w:rsidR="00B25A51">
        <w:t xml:space="preserve">Candidates will have a short opportunity to introduce themselves and then will answer audience questions. </w:t>
      </w:r>
    </w:p>
    <w:p w:rsidR="00012F99" w:rsidRDefault="00012F99"/>
    <w:p w:rsidR="00012F99" w:rsidRDefault="00012F99" w:rsidP="00012F99">
      <w:pPr>
        <w:pStyle w:val="ListParagraph"/>
        <w:numPr>
          <w:ilvl w:val="0"/>
          <w:numId w:val="1"/>
        </w:numPr>
        <w:jc w:val="center"/>
      </w:pPr>
      <w:r>
        <w:t>END</w:t>
      </w:r>
      <w:r>
        <w:tab/>
        <w:t>-</w:t>
      </w:r>
    </w:p>
    <w:p w:rsidR="00014A4E" w:rsidRDefault="00014A4E">
      <w:r>
        <w:t xml:space="preserve">For further information, please contact event coordinator Keith Scully at (206) 446 5491 or </w:t>
      </w:r>
      <w:hyperlink r:id="rId5" w:history="1">
        <w:r w:rsidRPr="00DB30A5">
          <w:rPr>
            <w:rStyle w:val="Hyperlink"/>
          </w:rPr>
          <w:t>keith@newmanlaw.com</w:t>
        </w:r>
      </w:hyperlink>
      <w:r>
        <w:t xml:space="preserve">.   </w:t>
      </w:r>
    </w:p>
    <w:sectPr w:rsidR="00014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E25FB"/>
    <w:multiLevelType w:val="hybridMultilevel"/>
    <w:tmpl w:val="20EA1DA8"/>
    <w:lvl w:ilvl="0" w:tplc="56F689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4E"/>
    <w:rsid w:val="00012F99"/>
    <w:rsid w:val="00014A4E"/>
    <w:rsid w:val="00460711"/>
    <w:rsid w:val="00B25A51"/>
    <w:rsid w:val="00DC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9438"/>
  <w15:chartTrackingRefBased/>
  <w15:docId w15:val="{A68B1033-8307-4FD0-92C8-DE0312AD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A4E"/>
    <w:rPr>
      <w:color w:val="0563C1" w:themeColor="hyperlink"/>
      <w:u w:val="single"/>
    </w:rPr>
  </w:style>
  <w:style w:type="paragraph" w:styleId="ListParagraph">
    <w:name w:val="List Paragraph"/>
    <w:basedOn w:val="Normal"/>
    <w:uiPriority w:val="34"/>
    <w:qFormat/>
    <w:rsid w:val="00012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ith@newman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Scully</dc:creator>
  <cp:keywords/>
  <dc:description/>
  <cp:lastModifiedBy>Keith Scully</cp:lastModifiedBy>
  <cp:revision>2</cp:revision>
  <dcterms:created xsi:type="dcterms:W3CDTF">2016-05-25T17:33:00Z</dcterms:created>
  <dcterms:modified xsi:type="dcterms:W3CDTF">2016-05-26T18:13:00Z</dcterms:modified>
</cp:coreProperties>
</file>