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3AA5" w14:textId="0485F86B" w:rsidR="00B559E7" w:rsidRPr="00876DA0" w:rsidRDefault="00E00B69" w:rsidP="00B559E7">
      <w:pPr>
        <w:pStyle w:val="Title"/>
      </w:pPr>
      <w:r>
        <w:t xml:space="preserve">COMMERCIAL </w:t>
      </w:r>
      <w:r w:rsidR="00B559E7" w:rsidRPr="00876DA0">
        <w:t xml:space="preserve">LITIGATION ASSOCIATE </w:t>
      </w:r>
    </w:p>
    <w:p w14:paraId="08F7B299" w14:textId="77777777" w:rsidR="00B559E7" w:rsidRPr="00876DA0" w:rsidRDefault="00B559E7" w:rsidP="00B559E7">
      <w:pPr>
        <w:pStyle w:val="Title"/>
      </w:pPr>
    </w:p>
    <w:p w14:paraId="5309F8A7" w14:textId="77777777" w:rsidR="00A8189F" w:rsidRPr="00876DA0" w:rsidRDefault="00A8189F" w:rsidP="00A8189F">
      <w:pPr>
        <w:rPr>
          <w:sz w:val="22"/>
          <w:szCs w:val="22"/>
        </w:rPr>
      </w:pPr>
      <w:bookmarkStart w:id="0" w:name="_Hlk67316102"/>
      <w:r w:rsidRPr="00876DA0">
        <w:rPr>
          <w:color w:val="000000"/>
        </w:rPr>
        <w:t>Cairncross &amp; Hempelmann (“CH&amp;”) is a full-service law firm in Seattle that advises our diverse client base in business, land use, real estate, </w:t>
      </w:r>
      <w:r w:rsidRPr="00876DA0">
        <w:t>litigation, and bankruptcy and creditors’ rights.  Our hallmark culture hinges upon respect, collegiality, and genuine care which extends to all CH&amp; employees, as well as to our clients and their teams. </w:t>
      </w:r>
    </w:p>
    <w:bookmarkEnd w:id="0"/>
    <w:p w14:paraId="4094FECD" w14:textId="77777777" w:rsidR="00A8189F" w:rsidRPr="00876DA0" w:rsidRDefault="00A8189F" w:rsidP="00A8189F"/>
    <w:p w14:paraId="0470CEDD" w14:textId="0858EFAC" w:rsidR="00E91BE0" w:rsidRDefault="00E91BE0" w:rsidP="00E91BE0">
      <w:pPr>
        <w:rPr>
          <w:sz w:val="22"/>
          <w:szCs w:val="22"/>
        </w:rPr>
      </w:pPr>
      <w:r>
        <w:t xml:space="preserve">We are seeking a </w:t>
      </w:r>
      <w:r>
        <w:rPr>
          <w:b/>
          <w:bCs/>
        </w:rPr>
        <w:t>Commercial Litigation Associate</w:t>
      </w:r>
      <w:r>
        <w:t xml:space="preserve"> to join our dynamic litigation group.  Our key areas of focus are real estate litigation, business disputes and complex contracts, construction litigation, design professional liability claims, and policy holders’ insurance coverage in state and federal court.  The ideal candidate will have </w:t>
      </w:r>
      <w:r w:rsidR="00047BC9">
        <w:t>1</w:t>
      </w:r>
      <w:r>
        <w:t>– 3 years of general commercial litigation experience</w:t>
      </w:r>
      <w:r w:rsidR="00F61F2E">
        <w:t xml:space="preserve"> with an interest in construction litigation and construction contract drafting</w:t>
      </w:r>
      <w:r>
        <w:t xml:space="preserve">. </w:t>
      </w:r>
    </w:p>
    <w:p w14:paraId="4BCB9721" w14:textId="77777777" w:rsidR="00AA60DE" w:rsidRDefault="00AA60DE" w:rsidP="00A8189F"/>
    <w:p w14:paraId="5EF8867D" w14:textId="60C43A00" w:rsidR="00A8189F" w:rsidRPr="00876DA0" w:rsidRDefault="00A8189F" w:rsidP="00A8189F">
      <w:r w:rsidRPr="00876DA0">
        <w:t xml:space="preserve">Superior academic credentials, excellent written and verbal communication skills, and current WSBA membership (or membership in another state bar plus the ability to pursue WSBA membership) are required.  </w:t>
      </w:r>
    </w:p>
    <w:p w14:paraId="7F4C5681" w14:textId="77777777" w:rsidR="00A8189F" w:rsidRPr="00876DA0" w:rsidRDefault="00A8189F" w:rsidP="00A8189F"/>
    <w:p w14:paraId="2E9F7EB0" w14:textId="77777777" w:rsidR="00A8189F" w:rsidRPr="00876DA0" w:rsidRDefault="00A8189F" w:rsidP="00A8189F">
      <w:pPr>
        <w:rPr>
          <w:spacing w:val="5"/>
        </w:rPr>
      </w:pPr>
      <w:r w:rsidRPr="00876DA0">
        <w:rPr>
          <w:spacing w:val="5"/>
        </w:rPr>
        <w:t xml:space="preserve">Our firm recently renewed our commitment to racial equality and social justice and implemented the CH&amp; Racial Equality &amp; Social Justice Plan that invites all attorneys and staff to engage, take action, and continue to broaden diversity and awareness in our communities.  The CH&amp; Diversity Team was started in 2004 and drives the firm’s initiatives and action.  For more information, go to </w:t>
      </w:r>
      <w:hyperlink r:id="rId7" w:history="1">
        <w:r w:rsidRPr="00876DA0">
          <w:rPr>
            <w:rStyle w:val="Hyperlink"/>
          </w:rPr>
          <w:t>Diversity | Cairncross &amp; Hempelmann</w:t>
        </w:r>
      </w:hyperlink>
      <w:r w:rsidRPr="00876DA0">
        <w:t xml:space="preserve">.  </w:t>
      </w:r>
    </w:p>
    <w:p w14:paraId="37CBE81A" w14:textId="77777777" w:rsidR="00A8189F" w:rsidRPr="00876DA0" w:rsidRDefault="00A8189F" w:rsidP="00A8189F">
      <w:pPr>
        <w:rPr>
          <w:spacing w:val="5"/>
        </w:rPr>
      </w:pPr>
    </w:p>
    <w:p w14:paraId="2493EFD5" w14:textId="3530946E" w:rsidR="00A8189F" w:rsidRPr="00876DA0" w:rsidRDefault="00A8189F" w:rsidP="00A8189F">
      <w:r w:rsidRPr="00876DA0">
        <w:t xml:space="preserve">We offer a competitive salary, generous benefits, friendly people and a wonderful working environment.  Check us out at </w:t>
      </w:r>
      <w:hyperlink r:id="rId8" w:history="1">
        <w:r w:rsidRPr="00876DA0">
          <w:rPr>
            <w:rStyle w:val="Hyperlink"/>
          </w:rPr>
          <w:t>www.cairncross.com</w:t>
        </w:r>
      </w:hyperlink>
      <w:r w:rsidRPr="00876DA0">
        <w:t>.  EOE.  Send cover letter, resume, law school transcript, references,</w:t>
      </w:r>
      <w:r w:rsidR="00876DA0" w:rsidRPr="00876DA0">
        <w:t xml:space="preserve"> and a </w:t>
      </w:r>
      <w:r w:rsidRPr="00876DA0">
        <w:t>document on which you were the primary author</w:t>
      </w:r>
      <w:r w:rsidR="00876DA0" w:rsidRPr="00876DA0">
        <w:t xml:space="preserve"> </w:t>
      </w:r>
      <w:r w:rsidRPr="00876DA0">
        <w:t>to:</w:t>
      </w:r>
    </w:p>
    <w:p w14:paraId="5A6495AB" w14:textId="77777777" w:rsidR="00A8189F" w:rsidRPr="00876DA0" w:rsidRDefault="00A8189F" w:rsidP="00A8189F">
      <w:r w:rsidRPr="00876DA0">
        <w:t xml:space="preserve"> </w:t>
      </w:r>
    </w:p>
    <w:p w14:paraId="5FCEB269" w14:textId="78F65075" w:rsidR="00A8189F" w:rsidRPr="00876DA0" w:rsidRDefault="00A8189F" w:rsidP="00A8189F">
      <w:pPr>
        <w:jc w:val="center"/>
      </w:pPr>
      <w:r w:rsidRPr="00876DA0">
        <w:t xml:space="preserve">Human Resources </w:t>
      </w:r>
    </w:p>
    <w:p w14:paraId="179F5890" w14:textId="77777777" w:rsidR="00A8189F" w:rsidRPr="00876DA0" w:rsidRDefault="00A8189F" w:rsidP="00A8189F">
      <w:pPr>
        <w:jc w:val="center"/>
      </w:pPr>
      <w:r w:rsidRPr="00876DA0">
        <w:t xml:space="preserve"> Cairncross &amp; Hempelmann, P.S.</w:t>
      </w:r>
    </w:p>
    <w:p w14:paraId="57154DCC" w14:textId="77777777" w:rsidR="00A8189F" w:rsidRPr="00876DA0" w:rsidRDefault="00A8189F" w:rsidP="00A8189F">
      <w:pPr>
        <w:jc w:val="center"/>
      </w:pPr>
      <w:r w:rsidRPr="00876DA0">
        <w:t xml:space="preserve"> 524 Second Avenue, Suite 500</w:t>
      </w:r>
    </w:p>
    <w:p w14:paraId="675681DE" w14:textId="77777777" w:rsidR="00A8189F" w:rsidRPr="00876DA0" w:rsidRDefault="00A8189F" w:rsidP="00A8189F">
      <w:pPr>
        <w:jc w:val="center"/>
      </w:pPr>
      <w:r w:rsidRPr="00876DA0">
        <w:t xml:space="preserve"> Seattle, WA  98104-2323</w:t>
      </w:r>
    </w:p>
    <w:p w14:paraId="7CC11E07" w14:textId="77777777" w:rsidR="00A8189F" w:rsidRPr="00876DA0" w:rsidRDefault="00A8189F" w:rsidP="00A8189F">
      <w:pPr>
        <w:pStyle w:val="Footer"/>
        <w:tabs>
          <w:tab w:val="clear" w:pos="4320"/>
          <w:tab w:val="clear" w:pos="8640"/>
        </w:tabs>
        <w:jc w:val="center"/>
      </w:pPr>
      <w:r w:rsidRPr="00876DA0">
        <w:t>careers@cairncross.com</w:t>
      </w:r>
    </w:p>
    <w:p w14:paraId="4A73FE88" w14:textId="77777777" w:rsidR="00A8189F" w:rsidRPr="00876DA0" w:rsidRDefault="00A8189F" w:rsidP="00A8189F">
      <w:pPr>
        <w:spacing w:before="100" w:beforeAutospacing="1" w:after="100" w:afterAutospacing="1"/>
        <w:jc w:val="both"/>
        <w:rPr>
          <w:b/>
          <w:bCs/>
        </w:rPr>
      </w:pPr>
    </w:p>
    <w:p w14:paraId="76EB1A35" w14:textId="77777777" w:rsidR="00B559E7" w:rsidRPr="00876DA0" w:rsidRDefault="00B559E7" w:rsidP="00B559E7">
      <w:pPr>
        <w:jc w:val="center"/>
      </w:pPr>
    </w:p>
    <w:sectPr w:rsidR="00B559E7" w:rsidRPr="00876DA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4ED8" w14:textId="77777777" w:rsidR="001F0B16" w:rsidRDefault="001F0B16">
      <w:r>
        <w:separator/>
      </w:r>
    </w:p>
  </w:endnote>
  <w:endnote w:type="continuationSeparator" w:id="0">
    <w:p w14:paraId="79409AC0" w14:textId="77777777" w:rsidR="001F0B16" w:rsidRDefault="001F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EC57" w14:textId="77777777" w:rsidR="00896FC4" w:rsidRDefault="00896FC4">
    <w:pPr>
      <w:pStyle w:val="Footer"/>
    </w:pPr>
    <w:r>
      <w:rPr>
        <w:noProof/>
        <w:sz w:val="16"/>
      </w:rPr>
      <w:t>{00660144.DOC;4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F4150" w14:textId="7FDE4DE7" w:rsidR="00896FC4" w:rsidRDefault="00257CE0">
    <w:pPr>
      <w:pStyle w:val="Footer"/>
    </w:pPr>
    <w:r w:rsidRPr="00257CE0">
      <w:rPr>
        <w:noProof/>
        <w:sz w:val="16"/>
      </w:rPr>
      <w:t>{04311478.DOCX;2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EC9B" w14:textId="77777777" w:rsidR="00896FC4" w:rsidRDefault="00896FC4">
    <w:pPr>
      <w:pStyle w:val="Footer"/>
    </w:pPr>
    <w:r>
      <w:rPr>
        <w:noProof/>
        <w:sz w:val="16"/>
      </w:rPr>
      <w:t>{00660144.DOC;4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AB39" w14:textId="77777777" w:rsidR="001F0B16" w:rsidRDefault="001F0B16">
      <w:pPr>
        <w:rPr>
          <w:noProof/>
        </w:rPr>
      </w:pPr>
      <w:r>
        <w:rPr>
          <w:noProof/>
        </w:rPr>
        <w:separator/>
      </w:r>
    </w:p>
  </w:footnote>
  <w:footnote w:type="continuationSeparator" w:id="0">
    <w:p w14:paraId="4F687847" w14:textId="77777777" w:rsidR="001F0B16" w:rsidRDefault="001F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B600" w14:textId="77777777" w:rsidR="00E00B69" w:rsidRDefault="00E00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9A23" w14:textId="77777777" w:rsidR="00E00B69" w:rsidRDefault="00E00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44F9" w14:textId="77777777" w:rsidR="00E00B69" w:rsidRDefault="00E00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71153"/>
    <w:multiLevelType w:val="hybridMultilevel"/>
    <w:tmpl w:val="7F1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6267"/>
    <w:multiLevelType w:val="hybridMultilevel"/>
    <w:tmpl w:val="B8949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634"/>
    <w:rsid w:val="00047BC9"/>
    <w:rsid w:val="00094A29"/>
    <w:rsid w:val="000B1A76"/>
    <w:rsid w:val="000C1D51"/>
    <w:rsid w:val="001F0B16"/>
    <w:rsid w:val="002140C3"/>
    <w:rsid w:val="00257CE0"/>
    <w:rsid w:val="00290B0E"/>
    <w:rsid w:val="002C0C78"/>
    <w:rsid w:val="00520EFC"/>
    <w:rsid w:val="005750B6"/>
    <w:rsid w:val="006170A9"/>
    <w:rsid w:val="00726A47"/>
    <w:rsid w:val="007C484D"/>
    <w:rsid w:val="00876DA0"/>
    <w:rsid w:val="00896FC4"/>
    <w:rsid w:val="009B4A90"/>
    <w:rsid w:val="00A53E42"/>
    <w:rsid w:val="00A8189F"/>
    <w:rsid w:val="00A95D36"/>
    <w:rsid w:val="00AA60DE"/>
    <w:rsid w:val="00AE2D1D"/>
    <w:rsid w:val="00B559E7"/>
    <w:rsid w:val="00B63AA5"/>
    <w:rsid w:val="00BB3634"/>
    <w:rsid w:val="00BE46E1"/>
    <w:rsid w:val="00BF701D"/>
    <w:rsid w:val="00C73442"/>
    <w:rsid w:val="00E00B69"/>
    <w:rsid w:val="00E63F9C"/>
    <w:rsid w:val="00E91BE0"/>
    <w:rsid w:val="00F30FD7"/>
    <w:rsid w:val="00F6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982CB"/>
  <w15:chartTrackingRefBased/>
  <w15:docId w15:val="{6B541AC3-310B-43FF-8ADD-C02C18FA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character" w:customStyle="1" w:styleId="FooterChar">
    <w:name w:val="Footer Char"/>
    <w:link w:val="Footer"/>
    <w:rsid w:val="00290B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0634">
      <w:bodyDiv w:val="1"/>
      <w:marLeft w:val="0"/>
      <w:marRight w:val="0"/>
      <w:marTop w:val="0"/>
      <w:marBottom w:val="0"/>
      <w:divBdr>
        <w:top w:val="none" w:sz="0" w:space="0" w:color="auto"/>
        <w:left w:val="none" w:sz="0" w:space="0" w:color="auto"/>
        <w:bottom w:val="none" w:sz="0" w:space="0" w:color="auto"/>
        <w:right w:val="none" w:sz="0" w:space="0" w:color="auto"/>
      </w:divBdr>
    </w:div>
    <w:div w:id="1242719519">
      <w:bodyDiv w:val="1"/>
      <w:marLeft w:val="0"/>
      <w:marRight w:val="0"/>
      <w:marTop w:val="0"/>
      <w:marBottom w:val="0"/>
      <w:divBdr>
        <w:top w:val="none" w:sz="0" w:space="0" w:color="auto"/>
        <w:left w:val="none" w:sz="0" w:space="0" w:color="auto"/>
        <w:bottom w:val="none" w:sz="0" w:space="0" w:color="auto"/>
        <w:right w:val="none" w:sz="0" w:space="0" w:color="auto"/>
      </w:divBdr>
    </w:div>
    <w:div w:id="1433939623">
      <w:bodyDiv w:val="1"/>
      <w:marLeft w:val="0"/>
      <w:marRight w:val="0"/>
      <w:marTop w:val="0"/>
      <w:marBottom w:val="0"/>
      <w:divBdr>
        <w:top w:val="none" w:sz="0" w:space="0" w:color="auto"/>
        <w:left w:val="none" w:sz="0" w:space="0" w:color="auto"/>
        <w:bottom w:val="none" w:sz="0" w:space="0" w:color="auto"/>
        <w:right w:val="none" w:sz="0" w:space="0" w:color="auto"/>
      </w:divBdr>
    </w:div>
    <w:div w:id="162018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rncros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airncross.com/about/divers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272</Words>
  <Characters>1590</Characters>
  <Application>Microsoft Office Word</Application>
  <DocSecurity>0</DocSecurity>
  <PresentationFormat/>
  <Lines>36</Lines>
  <Paragraphs>11</Paragraphs>
  <ScaleCrop>false</ScaleCrop>
  <HeadingPairs>
    <vt:vector size="2" baseType="variant">
      <vt:variant>
        <vt:lpstr>Title</vt:lpstr>
      </vt:variant>
      <vt:variant>
        <vt:i4>1</vt:i4>
      </vt:variant>
    </vt:vector>
  </HeadingPairs>
  <TitlesOfParts>
    <vt:vector size="1" baseType="lpstr">
      <vt:lpstr>HIRING - Litigation Associate posting ad (04311478).DOCX</vt:lpstr>
    </vt:vector>
  </TitlesOfParts>
  <Company>Cairncross &amp; Hempelmann</Company>
  <LinksUpToDate>false</LinksUpToDate>
  <CharactersWithSpaces>1872</CharactersWithSpaces>
  <SharedDoc>false</SharedDoc>
  <HLinks>
    <vt:vector size="12" baseType="variant">
      <vt:variant>
        <vt:i4>3014657</vt:i4>
      </vt:variant>
      <vt:variant>
        <vt:i4>3</vt:i4>
      </vt:variant>
      <vt:variant>
        <vt:i4>0</vt:i4>
      </vt:variant>
      <vt:variant>
        <vt:i4>5</vt:i4>
      </vt:variant>
      <vt:variant>
        <vt:lpwstr>mailto:ahanni@cairncross.com</vt:lpwstr>
      </vt:variant>
      <vt:variant>
        <vt:lpwstr/>
      </vt:variant>
      <vt:variant>
        <vt:i4>2097202</vt:i4>
      </vt:variant>
      <vt:variant>
        <vt:i4>0</vt:i4>
      </vt:variant>
      <vt:variant>
        <vt:i4>0</vt:i4>
      </vt:variant>
      <vt:variant>
        <vt:i4>5</vt:i4>
      </vt:variant>
      <vt:variant>
        <vt:lpwstr>http://www.cairncross.com/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 - Posting ad -Litigation Associate 2022 06 (04311478-2).DOCX</dc:title>
  <dc:subject>04311478.DOCX;2 /font=8</dc:subject>
  <dc:creator>mdiperna</dc:creator>
  <cp:keywords/>
  <dc:description/>
  <cp:lastModifiedBy>Ren Lis</cp:lastModifiedBy>
  <cp:revision>6</cp:revision>
  <cp:lastPrinted>2017-06-15T16:07:00Z</cp:lastPrinted>
  <dcterms:created xsi:type="dcterms:W3CDTF">2021-06-25T21:16:00Z</dcterms:created>
  <dcterms:modified xsi:type="dcterms:W3CDTF">2022-06-30T21:32:00Z</dcterms:modified>
</cp:coreProperties>
</file>