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55" w:rsidRDefault="00C82655" w:rsidP="00EB2409">
      <w:pPr>
        <w:pStyle w:val="Ttulo"/>
        <w:tabs>
          <w:tab w:val="left" w:pos="3261"/>
        </w:tabs>
        <w:jc w:val="left"/>
        <w:rPr>
          <w:color w:val="0000FF"/>
          <w:szCs w:val="36"/>
        </w:rPr>
      </w:pPr>
      <w:r>
        <w:rPr>
          <w:color w:val="0000FF"/>
          <w:szCs w:val="36"/>
        </w:rPr>
        <w:t>BOLETÍN DE GENEALOGÍAS COLOMBIANAS</w:t>
      </w:r>
    </w:p>
    <w:p w:rsidR="00C82655" w:rsidRDefault="00C82655" w:rsidP="00C82655">
      <w:pPr>
        <w:ind w:right="180"/>
        <w:jc w:val="right"/>
        <w:rPr>
          <w:sz w:val="32"/>
        </w:rPr>
      </w:pPr>
      <w:r>
        <w:rPr>
          <w:b/>
          <w:bCs/>
          <w:sz w:val="36"/>
        </w:rPr>
        <w:t>Número 137</w:t>
      </w:r>
    </w:p>
    <w:p w:rsidR="00C82655" w:rsidRDefault="00C82655" w:rsidP="00C82655">
      <w:pPr>
        <w:ind w:right="160"/>
        <w:jc w:val="right"/>
        <w:rPr>
          <w:b/>
          <w:bCs/>
          <w:sz w:val="32"/>
        </w:rPr>
      </w:pPr>
      <w:r>
        <w:rPr>
          <w:b/>
          <w:bCs/>
          <w:sz w:val="32"/>
        </w:rPr>
        <w:t>Enero de 2015</w:t>
      </w:r>
    </w:p>
    <w:p w:rsidR="00C82655" w:rsidRDefault="00C82655" w:rsidP="00C82655">
      <w:pPr>
        <w:jc w:val="right"/>
        <w:rPr>
          <w:b/>
          <w:bCs/>
          <w:sz w:val="32"/>
        </w:rPr>
      </w:pPr>
      <w:r>
        <w:rPr>
          <w:b/>
          <w:bCs/>
          <w:sz w:val="32"/>
        </w:rPr>
        <w:t>Editor: Luis Álvaro Gallo Martínez</w:t>
      </w:r>
    </w:p>
    <w:p w:rsidR="00C82655" w:rsidRDefault="00C82655" w:rsidP="00C82655">
      <w:pPr>
        <w:pStyle w:val="Ttulo1"/>
      </w:pPr>
      <w:r>
        <w:t>Calle 94 A Número  63-28</w:t>
      </w:r>
    </w:p>
    <w:p w:rsidR="00C82655" w:rsidRPr="00615C23" w:rsidRDefault="00C82655" w:rsidP="00C82655">
      <w:pPr>
        <w:pStyle w:val="Ttulo7"/>
        <w:rPr>
          <w:lang w:val="es-CO"/>
        </w:rPr>
      </w:pPr>
      <w:r w:rsidRPr="00615C23">
        <w:rPr>
          <w:lang w:val="es-CO"/>
        </w:rPr>
        <w:t>Mail: luis.a.gallo@gmail.com</w:t>
      </w:r>
    </w:p>
    <w:p w:rsidR="00C82655" w:rsidRDefault="00C82655" w:rsidP="00C82655">
      <w:pPr>
        <w:jc w:val="right"/>
        <w:rPr>
          <w:sz w:val="32"/>
        </w:rPr>
      </w:pPr>
      <w:r>
        <w:rPr>
          <w:sz w:val="32"/>
        </w:rPr>
        <w:t>Teléfono (57-1) 2264081</w:t>
      </w:r>
    </w:p>
    <w:p w:rsidR="00C82655" w:rsidRDefault="00C82655" w:rsidP="00C82655">
      <w:pPr>
        <w:jc w:val="right"/>
        <w:rPr>
          <w:sz w:val="32"/>
        </w:rPr>
      </w:pPr>
      <w:r>
        <w:rPr>
          <w:sz w:val="32"/>
        </w:rPr>
        <w:t>Bogotá D.C. – COLOMBIA</w:t>
      </w:r>
    </w:p>
    <w:p w:rsidR="00346556" w:rsidRDefault="00346556" w:rsidP="00C82655">
      <w:pPr>
        <w:jc w:val="right"/>
        <w:rPr>
          <w:b/>
          <w:bCs/>
          <w:sz w:val="32"/>
        </w:rPr>
      </w:pPr>
    </w:p>
    <w:p w:rsidR="00346556" w:rsidRDefault="00346556" w:rsidP="00C82655">
      <w:pPr>
        <w:jc w:val="right"/>
        <w:rPr>
          <w:b/>
          <w:bCs/>
          <w:sz w:val="32"/>
        </w:rPr>
      </w:pPr>
    </w:p>
    <w:p w:rsidR="00C82655" w:rsidRDefault="00C82655" w:rsidP="00C82655">
      <w:pPr>
        <w:jc w:val="right"/>
        <w:rPr>
          <w:sz w:val="32"/>
        </w:rPr>
      </w:pPr>
      <w:r>
        <w:rPr>
          <w:b/>
          <w:bCs/>
          <w:sz w:val="32"/>
        </w:rPr>
        <w:t xml:space="preserve">ISSN. </w:t>
      </w:r>
      <w:r>
        <w:rPr>
          <w:sz w:val="32"/>
        </w:rPr>
        <w:t xml:space="preserve"> 1794-8959</w:t>
      </w:r>
    </w:p>
    <w:p w:rsidR="00496C95" w:rsidRPr="00346556" w:rsidRDefault="00346556" w:rsidP="00496C95">
      <w:pPr>
        <w:jc w:val="both"/>
        <w:rPr>
          <w:b/>
          <w:sz w:val="20"/>
          <w:szCs w:val="20"/>
        </w:rPr>
      </w:pPr>
      <w:r w:rsidRPr="00346556">
        <w:rPr>
          <w:b/>
          <w:sz w:val="20"/>
          <w:szCs w:val="20"/>
        </w:rPr>
        <w:t>NUEVA JUNTA DIRECTIVA DE LA ACADEMIA COSTARRICENSE DE GENEALOGÍA</w:t>
      </w:r>
    </w:p>
    <w:p w:rsidR="00496C95" w:rsidRDefault="00496C95" w:rsidP="00496C95">
      <w:pPr>
        <w:jc w:val="both"/>
        <w:rPr>
          <w:sz w:val="32"/>
        </w:rPr>
      </w:pPr>
    </w:p>
    <w:p w:rsidR="00346556" w:rsidRDefault="00346556" w:rsidP="00496C95">
      <w:pPr>
        <w:jc w:val="both"/>
      </w:pPr>
      <w:r>
        <w:t xml:space="preserve">Presidente Julio Ernesto Revollo Acosta. Vicepresidente Sergio Alonso Valverde </w:t>
      </w:r>
      <w:proofErr w:type="spellStart"/>
      <w:r>
        <w:t>Alpízar</w:t>
      </w:r>
      <w:proofErr w:type="spellEnd"/>
      <w:r>
        <w:t xml:space="preserve"> Secretario Luis Carlos Serrano Madrigal. Prosecretaria Giselle Fernández Alfaro. Tesorero Manuel Enrique Salazar Herrán. Subtesorero Mauricio Osvaldo Meléndez Obando. Vocal Primero Félix José Ortiz </w:t>
      </w:r>
      <w:proofErr w:type="spellStart"/>
      <w:r>
        <w:t>Volio</w:t>
      </w:r>
      <w:proofErr w:type="spellEnd"/>
      <w:r>
        <w:t>. Vocal Segunda Clarita Bornemisza Steiner. Vocal Tercero Jorge Francisco Sáenz Carbonell. Así mismo, en dicha Asamblea fueron designados para integrar la Fiscalía de la Academia Costarricense de Ciencias Genealógicas para el mismo período, los siguientes Académicos de Número: Fiscal Propietario: Federico Antonio Mata Herrera. Fiscal Suplente Gustavo Alfredo Naranjo Chacón.</w:t>
      </w:r>
    </w:p>
    <w:p w:rsidR="00346556" w:rsidRDefault="00346556" w:rsidP="00496C95">
      <w:pPr>
        <w:jc w:val="both"/>
      </w:pPr>
      <w:r>
        <w:t>Los señores Académicos electos asumirán sus respectivos puestos el 1° de febrero del 2015.</w:t>
      </w:r>
    </w:p>
    <w:p w:rsidR="000F5E6A" w:rsidRDefault="000F5E6A" w:rsidP="00496C95">
      <w:pPr>
        <w:jc w:val="both"/>
      </w:pPr>
    </w:p>
    <w:p w:rsidR="000F5E6A" w:rsidRDefault="000F5E6A" w:rsidP="000F5E6A">
      <w:pPr>
        <w:jc w:val="center"/>
        <w:rPr>
          <w:rFonts w:ascii="Arial" w:hAnsi="Arial" w:cs="Arial"/>
          <w:b/>
          <w:sz w:val="28"/>
          <w:szCs w:val="28"/>
        </w:rPr>
      </w:pPr>
      <w:r>
        <w:rPr>
          <w:rFonts w:ascii="Arial" w:hAnsi="Arial" w:cs="Arial"/>
          <w:b/>
          <w:sz w:val="28"/>
          <w:szCs w:val="28"/>
        </w:rPr>
        <w:t>PORTALES CON LÁPIDAS DEL CEMENTERIO DE SONSÓN</w:t>
      </w:r>
    </w:p>
    <w:p w:rsidR="000F5E6A" w:rsidRDefault="000F5E6A" w:rsidP="000F5E6A">
      <w:pPr>
        <w:jc w:val="center"/>
        <w:rPr>
          <w:rFonts w:ascii="Arial" w:hAnsi="Arial" w:cs="Arial"/>
          <w:b/>
          <w:sz w:val="28"/>
          <w:szCs w:val="28"/>
        </w:rPr>
      </w:pPr>
    </w:p>
    <w:p w:rsidR="000F5E6A" w:rsidRDefault="000F5E6A" w:rsidP="000F5E6A">
      <w:pPr>
        <w:jc w:val="both"/>
        <w:rPr>
          <w:rFonts w:ascii="Arial" w:hAnsi="Arial" w:cs="Arial"/>
          <w:b/>
        </w:rPr>
      </w:pPr>
      <w:r>
        <w:rPr>
          <w:rFonts w:ascii="Arial" w:hAnsi="Arial" w:cs="Arial"/>
          <w:b/>
        </w:rPr>
        <w:t>Ana María Mejía A., por medio de las direcciones Web que presentamos a continuación nos ha mostrado una serie de lápidas del cementerio de Sonsón y también información sobre partidas de bautismo   y otros documentos que están en el Museo de Arte Religioso de la Catedral de San Nicolás de Rionegro, Antioquia .</w:t>
      </w:r>
    </w:p>
    <w:p w:rsidR="000F5E6A" w:rsidRDefault="000F5E6A" w:rsidP="000F5E6A">
      <w:pPr>
        <w:jc w:val="both"/>
        <w:rPr>
          <w:rFonts w:ascii="Arial" w:hAnsi="Arial" w:cs="Arial"/>
          <w:b/>
        </w:rPr>
      </w:pPr>
      <w:r>
        <w:rPr>
          <w:rFonts w:ascii="Arial" w:hAnsi="Arial" w:cs="Arial"/>
          <w:b/>
        </w:rPr>
        <w:t>Se pueden consultar por:</w:t>
      </w:r>
    </w:p>
    <w:p w:rsidR="000F5E6A" w:rsidRDefault="000F5E6A" w:rsidP="000F5E6A">
      <w:pPr>
        <w:jc w:val="both"/>
        <w:rPr>
          <w:rFonts w:ascii="Arial" w:hAnsi="Arial" w:cs="Arial"/>
          <w:b/>
        </w:rPr>
      </w:pPr>
    </w:p>
    <w:p w:rsidR="000F5E6A" w:rsidRPr="000F5E6A" w:rsidRDefault="00262275" w:rsidP="000F5E6A">
      <w:pPr>
        <w:shd w:val="clear" w:color="auto" w:fill="FFFFFF"/>
        <w:rPr>
          <w:rFonts w:ascii="Arial" w:eastAsia="Times New Roman" w:hAnsi="Arial" w:cs="Arial"/>
          <w:color w:val="4787FF"/>
          <w:sz w:val="19"/>
          <w:szCs w:val="19"/>
          <w:lang w:eastAsia="es-CO"/>
        </w:rPr>
      </w:pPr>
      <w:hyperlink r:id="rId8" w:tgtFrame="_blank" w:history="1">
        <w:r w:rsidR="000F5E6A" w:rsidRPr="000F5E6A">
          <w:rPr>
            <w:rFonts w:ascii="Arial" w:eastAsia="Times New Roman" w:hAnsi="Arial" w:cs="Arial"/>
            <w:color w:val="1155CC"/>
            <w:sz w:val="19"/>
            <w:szCs w:val="19"/>
            <w:u w:val="single"/>
            <w:lang w:eastAsia="es-CO"/>
          </w:rPr>
          <w:t>https://framefocusandclick.wordpress.com/2015/01/26/flores-y-estelas-para-un-recuerdo/</w:t>
        </w:r>
      </w:hyperlink>
    </w:p>
    <w:p w:rsidR="000F5E6A" w:rsidRPr="000F5E6A" w:rsidRDefault="000F5E6A" w:rsidP="000F5E6A">
      <w:pPr>
        <w:shd w:val="clear" w:color="auto" w:fill="FFFFFF"/>
        <w:rPr>
          <w:rFonts w:ascii="Arial" w:eastAsia="Times New Roman" w:hAnsi="Arial" w:cs="Arial"/>
          <w:color w:val="222222"/>
          <w:sz w:val="19"/>
          <w:szCs w:val="19"/>
          <w:lang w:eastAsia="es-CO"/>
        </w:rPr>
      </w:pPr>
    </w:p>
    <w:p w:rsidR="000F5E6A" w:rsidRPr="000F5E6A" w:rsidRDefault="00262275" w:rsidP="000F5E6A">
      <w:pPr>
        <w:shd w:val="clear" w:color="auto" w:fill="FFFFFF"/>
        <w:rPr>
          <w:rFonts w:ascii="Arial" w:eastAsia="Times New Roman" w:hAnsi="Arial" w:cs="Arial"/>
          <w:color w:val="4787FF"/>
          <w:sz w:val="19"/>
          <w:szCs w:val="19"/>
          <w:lang w:eastAsia="es-CO"/>
        </w:rPr>
      </w:pPr>
      <w:hyperlink r:id="rId9" w:tgtFrame="_blank" w:history="1">
        <w:r w:rsidR="000F5E6A" w:rsidRPr="000F5E6A">
          <w:rPr>
            <w:rFonts w:ascii="Arial" w:eastAsia="Times New Roman" w:hAnsi="Arial" w:cs="Arial"/>
            <w:color w:val="1155CC"/>
            <w:sz w:val="19"/>
            <w:szCs w:val="19"/>
            <w:u w:val="single"/>
            <w:lang w:eastAsia="es-CO"/>
          </w:rPr>
          <w:t>https://framefocusandclick.wordpress.com/2014/09/02/caminos-ancestrales/</w:t>
        </w:r>
      </w:hyperlink>
    </w:p>
    <w:p w:rsidR="000F5E6A" w:rsidRPr="000F5E6A" w:rsidRDefault="000F5E6A" w:rsidP="000F5E6A">
      <w:pPr>
        <w:shd w:val="clear" w:color="auto" w:fill="FFFFFF"/>
        <w:rPr>
          <w:rFonts w:ascii="Arial" w:eastAsia="Times New Roman" w:hAnsi="Arial" w:cs="Arial"/>
          <w:color w:val="222222"/>
          <w:sz w:val="19"/>
          <w:szCs w:val="19"/>
          <w:lang w:eastAsia="es-CO"/>
        </w:rPr>
      </w:pPr>
    </w:p>
    <w:p w:rsidR="000F5E6A" w:rsidRDefault="00262275" w:rsidP="000F5E6A">
      <w:pPr>
        <w:shd w:val="clear" w:color="auto" w:fill="FFFFFF"/>
        <w:rPr>
          <w:rFonts w:ascii="Arial" w:eastAsia="Times New Roman" w:hAnsi="Arial" w:cs="Arial"/>
          <w:color w:val="222222"/>
          <w:sz w:val="19"/>
          <w:szCs w:val="19"/>
          <w:lang w:eastAsia="es-CO"/>
        </w:rPr>
      </w:pPr>
      <w:hyperlink r:id="rId10" w:tgtFrame="_blank" w:history="1">
        <w:r w:rsidR="000F5E6A" w:rsidRPr="000F5E6A">
          <w:rPr>
            <w:rFonts w:ascii="Arial" w:eastAsia="Times New Roman" w:hAnsi="Arial" w:cs="Arial"/>
            <w:color w:val="1155CC"/>
            <w:sz w:val="19"/>
            <w:szCs w:val="19"/>
            <w:u w:val="single"/>
            <w:lang w:eastAsia="es-CO"/>
          </w:rPr>
          <w:t>https://framefocusandclick.wordpress.com</w:t>
        </w:r>
      </w:hyperlink>
    </w:p>
    <w:p w:rsidR="00627462" w:rsidRDefault="00627462" w:rsidP="000F5E6A">
      <w:pPr>
        <w:shd w:val="clear" w:color="auto" w:fill="FFFFFF"/>
        <w:rPr>
          <w:rFonts w:ascii="Arial" w:eastAsia="Times New Roman" w:hAnsi="Arial" w:cs="Arial"/>
          <w:color w:val="222222"/>
          <w:sz w:val="19"/>
          <w:szCs w:val="19"/>
          <w:lang w:eastAsia="es-CO"/>
        </w:rPr>
      </w:pPr>
    </w:p>
    <w:p w:rsidR="00627462" w:rsidRDefault="00492A64" w:rsidP="00627462">
      <w:pPr>
        <w:shd w:val="clear" w:color="auto" w:fill="FFFFFF"/>
        <w:jc w:val="center"/>
        <w:rPr>
          <w:rFonts w:ascii="Arial" w:eastAsia="Times New Roman" w:hAnsi="Arial" w:cs="Arial"/>
          <w:b/>
          <w:color w:val="222222"/>
          <w:sz w:val="28"/>
          <w:szCs w:val="28"/>
          <w:lang w:eastAsia="es-CO"/>
        </w:rPr>
      </w:pPr>
      <w:r>
        <w:rPr>
          <w:rFonts w:ascii="Arial" w:eastAsia="Times New Roman" w:hAnsi="Arial" w:cs="Arial"/>
          <w:b/>
          <w:color w:val="222222"/>
          <w:sz w:val="28"/>
          <w:szCs w:val="28"/>
          <w:lang w:eastAsia="es-CO"/>
        </w:rPr>
        <w:t>REVISTA TRASTÁ</w:t>
      </w:r>
      <w:bookmarkStart w:id="0" w:name="_GoBack"/>
      <w:bookmarkEnd w:id="0"/>
      <w:r w:rsidR="00627462">
        <w:rPr>
          <w:rFonts w:ascii="Arial" w:eastAsia="Times New Roman" w:hAnsi="Arial" w:cs="Arial"/>
          <w:b/>
          <w:color w:val="222222"/>
          <w:sz w:val="28"/>
          <w:szCs w:val="28"/>
          <w:lang w:eastAsia="es-CO"/>
        </w:rPr>
        <w:t>MARA</w:t>
      </w:r>
    </w:p>
    <w:p w:rsidR="00627462" w:rsidRDefault="00627462" w:rsidP="00627462">
      <w:pPr>
        <w:shd w:val="clear" w:color="auto" w:fill="FFFFFF"/>
        <w:jc w:val="center"/>
        <w:rPr>
          <w:rFonts w:ascii="Arial" w:eastAsia="Times New Roman" w:hAnsi="Arial" w:cs="Arial"/>
          <w:b/>
          <w:color w:val="222222"/>
          <w:sz w:val="28"/>
          <w:szCs w:val="28"/>
          <w:lang w:eastAsia="es-CO"/>
        </w:rPr>
      </w:pPr>
    </w:p>
    <w:p w:rsidR="00627462" w:rsidRPr="000F5E6A" w:rsidRDefault="00627462" w:rsidP="00627462">
      <w:pPr>
        <w:shd w:val="clear" w:color="auto" w:fill="FFFFFF"/>
        <w:jc w:val="both"/>
        <w:rPr>
          <w:rFonts w:ascii="Arial" w:eastAsia="Times New Roman" w:hAnsi="Arial" w:cs="Arial"/>
          <w:color w:val="222222"/>
          <w:lang w:eastAsia="es-CO"/>
        </w:rPr>
      </w:pPr>
      <w:proofErr w:type="spellStart"/>
      <w:r>
        <w:rPr>
          <w:rFonts w:ascii="Arial" w:eastAsia="Times New Roman" w:hAnsi="Arial" w:cs="Arial"/>
          <w:color w:val="222222"/>
          <w:lang w:eastAsia="es-CO"/>
        </w:rPr>
        <w:t>Esta</w:t>
      </w:r>
      <w:proofErr w:type="spellEnd"/>
      <w:r>
        <w:rPr>
          <w:rFonts w:ascii="Arial" w:eastAsia="Times New Roman" w:hAnsi="Arial" w:cs="Arial"/>
          <w:color w:val="222222"/>
          <w:lang w:eastAsia="es-CO"/>
        </w:rPr>
        <w:t xml:space="preserve"> en circulación el número 14 de la revista Trastámara, que se puede consultar </w:t>
      </w:r>
      <w:proofErr w:type="gramStart"/>
      <w:r>
        <w:rPr>
          <w:rFonts w:ascii="Arial" w:eastAsia="Times New Roman" w:hAnsi="Arial" w:cs="Arial"/>
          <w:color w:val="222222"/>
          <w:lang w:eastAsia="es-CO"/>
        </w:rPr>
        <w:t xml:space="preserve">en </w:t>
      </w:r>
      <w:r w:rsidR="002352A3">
        <w:rPr>
          <w:rFonts w:ascii="Arial" w:eastAsia="Times New Roman" w:hAnsi="Arial" w:cs="Arial"/>
          <w:color w:val="222222"/>
          <w:lang w:eastAsia="es-CO"/>
        </w:rPr>
        <w:t>:</w:t>
      </w:r>
      <w:proofErr w:type="gramEnd"/>
      <w:r w:rsidR="002352A3">
        <w:rPr>
          <w:rFonts w:ascii="Arial" w:eastAsia="Times New Roman" w:hAnsi="Arial" w:cs="Arial"/>
          <w:color w:val="222222"/>
          <w:lang w:eastAsia="es-CO"/>
        </w:rPr>
        <w:t xml:space="preserve">  </w:t>
      </w:r>
      <w:r w:rsidRPr="00627462">
        <w:rPr>
          <w:rFonts w:ascii="Arial" w:eastAsia="Times New Roman" w:hAnsi="Arial" w:cs="Arial"/>
          <w:color w:val="222222"/>
          <w:lang w:eastAsia="es-CO"/>
        </w:rPr>
        <w:t>http://www.everyoneweb.es/trastamara</w:t>
      </w:r>
    </w:p>
    <w:p w:rsidR="000F5E6A" w:rsidRPr="000F5E6A" w:rsidRDefault="000F5E6A" w:rsidP="000F5E6A">
      <w:pPr>
        <w:jc w:val="both"/>
        <w:rPr>
          <w:rFonts w:ascii="Arial" w:hAnsi="Arial" w:cs="Arial"/>
          <w:b/>
        </w:rPr>
      </w:pPr>
    </w:p>
    <w:p w:rsidR="00FC2BB1" w:rsidRDefault="00FC2BB1"/>
    <w:p w:rsidR="002352A3" w:rsidRDefault="002352A3" w:rsidP="00EB2409">
      <w:pPr>
        <w:rPr>
          <w:b/>
          <w:sz w:val="32"/>
          <w:szCs w:val="32"/>
        </w:rPr>
      </w:pPr>
      <w:r>
        <w:rPr>
          <w:b/>
          <w:sz w:val="32"/>
          <w:szCs w:val="32"/>
        </w:rPr>
        <w:t>SOBRE EL APELLIDO ANGULO</w:t>
      </w:r>
    </w:p>
    <w:p w:rsidR="00EB2409" w:rsidRDefault="00EB2409" w:rsidP="00EB2409">
      <w:pPr>
        <w:rPr>
          <w:b/>
          <w:sz w:val="32"/>
          <w:szCs w:val="32"/>
        </w:rPr>
      </w:pPr>
    </w:p>
    <w:p w:rsidR="00EB2409" w:rsidRDefault="00EB2409" w:rsidP="00EB2409">
      <w:pPr>
        <w:jc w:val="both"/>
        <w:rPr>
          <w:b/>
        </w:rPr>
      </w:pPr>
      <w:r>
        <w:rPr>
          <w:b/>
        </w:rPr>
        <w:t>En el Boletín de diciembre presentamos como anexo un estudio suscrito por el señor don Alberto Corradine Angulo, precisamente sobre el apellido Angulo.</w:t>
      </w:r>
    </w:p>
    <w:p w:rsidR="00EB2409" w:rsidRDefault="00EB2409" w:rsidP="00EB2409">
      <w:pPr>
        <w:jc w:val="both"/>
        <w:rPr>
          <w:b/>
        </w:rPr>
      </w:pPr>
      <w:r>
        <w:rPr>
          <w:b/>
        </w:rPr>
        <w:t>Y sobre este trabajo nos llegaron dos comentarios, de gran interés, que hoy los incluimos como anexos, que nos permitirán aclarar y mejorar nuestros conocimientos sobre este apellido.</w:t>
      </w:r>
    </w:p>
    <w:p w:rsidR="00EB2409" w:rsidRDefault="00EB2409" w:rsidP="00EB2409">
      <w:pPr>
        <w:jc w:val="both"/>
        <w:rPr>
          <w:b/>
        </w:rPr>
      </w:pPr>
      <w:r>
        <w:rPr>
          <w:b/>
        </w:rPr>
        <w:t>El primero, es del señor don Miguel Wenceslao Quintero. Y el segundo es de</w:t>
      </w:r>
      <w:r w:rsidR="00601AFD">
        <w:rPr>
          <w:b/>
        </w:rPr>
        <w:t>l señor</w:t>
      </w:r>
      <w:r>
        <w:rPr>
          <w:b/>
        </w:rPr>
        <w:t xml:space="preserve"> don Emilio Escobar Gutiérrez.</w:t>
      </w:r>
    </w:p>
    <w:p w:rsidR="00EB2409" w:rsidRDefault="00EB2409" w:rsidP="00EB2409">
      <w:pPr>
        <w:jc w:val="both"/>
        <w:rPr>
          <w:b/>
        </w:rPr>
      </w:pPr>
      <w:r>
        <w:rPr>
          <w:b/>
        </w:rPr>
        <w:t>Con gusto divulgamos estos dos comentarios.</w:t>
      </w:r>
    </w:p>
    <w:p w:rsidR="00EB2409" w:rsidRPr="00EB2409" w:rsidRDefault="00EB2409" w:rsidP="00EB2409">
      <w:pPr>
        <w:jc w:val="both"/>
        <w:rPr>
          <w:b/>
        </w:rPr>
      </w:pPr>
    </w:p>
    <w:sectPr w:rsidR="00EB2409" w:rsidRPr="00EB2409">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75" w:rsidRDefault="00262275" w:rsidP="002352A3">
      <w:r>
        <w:separator/>
      </w:r>
    </w:p>
  </w:endnote>
  <w:endnote w:type="continuationSeparator" w:id="0">
    <w:p w:rsidR="00262275" w:rsidRDefault="00262275" w:rsidP="0023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05378"/>
      <w:docPartObj>
        <w:docPartGallery w:val="Page Numbers (Bottom of Page)"/>
        <w:docPartUnique/>
      </w:docPartObj>
    </w:sdtPr>
    <w:sdtEndPr/>
    <w:sdtContent>
      <w:p w:rsidR="002352A3" w:rsidRDefault="002352A3">
        <w:pPr>
          <w:pStyle w:val="Piedepgina"/>
          <w:jc w:val="center"/>
        </w:pPr>
        <w:r>
          <w:fldChar w:fldCharType="begin"/>
        </w:r>
        <w:r>
          <w:instrText>PAGE   \* MERGEFORMAT</w:instrText>
        </w:r>
        <w:r>
          <w:fldChar w:fldCharType="separate"/>
        </w:r>
        <w:r w:rsidR="00492A64" w:rsidRPr="00492A64">
          <w:rPr>
            <w:noProof/>
            <w:lang w:val="es-ES"/>
          </w:rPr>
          <w:t>1</w:t>
        </w:r>
        <w:r>
          <w:fldChar w:fldCharType="end"/>
        </w:r>
      </w:p>
    </w:sdtContent>
  </w:sdt>
  <w:p w:rsidR="002352A3" w:rsidRDefault="002352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75" w:rsidRDefault="00262275" w:rsidP="002352A3">
      <w:r>
        <w:separator/>
      </w:r>
    </w:p>
  </w:footnote>
  <w:footnote w:type="continuationSeparator" w:id="0">
    <w:p w:rsidR="00262275" w:rsidRDefault="00262275" w:rsidP="00235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55"/>
    <w:rsid w:val="000F5E6A"/>
    <w:rsid w:val="002352A3"/>
    <w:rsid w:val="00262275"/>
    <w:rsid w:val="00346556"/>
    <w:rsid w:val="00433F6F"/>
    <w:rsid w:val="00492A64"/>
    <w:rsid w:val="00496C95"/>
    <w:rsid w:val="00601AFD"/>
    <w:rsid w:val="00627462"/>
    <w:rsid w:val="00BC0D29"/>
    <w:rsid w:val="00C82655"/>
    <w:rsid w:val="00D11609"/>
    <w:rsid w:val="00EB2409"/>
    <w:rsid w:val="00FC2B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55"/>
    <w:pPr>
      <w:spacing w:after="0" w:line="240" w:lineRule="auto"/>
    </w:pPr>
    <w:rPr>
      <w:rFonts w:ascii="Times New Roman" w:eastAsia="SimSun" w:hAnsi="Times New Roman" w:cs="Times New Roman"/>
      <w:sz w:val="24"/>
      <w:szCs w:val="24"/>
      <w:lang w:eastAsia="zh-CN"/>
    </w:rPr>
  </w:style>
  <w:style w:type="paragraph" w:styleId="Ttulo1">
    <w:name w:val="heading 1"/>
    <w:aliases w:val="Char"/>
    <w:basedOn w:val="Normal"/>
    <w:next w:val="Normal"/>
    <w:link w:val="Ttulo1Car"/>
    <w:qFormat/>
    <w:rsid w:val="00C82655"/>
    <w:pPr>
      <w:keepNext/>
      <w:jc w:val="right"/>
      <w:outlineLvl w:val="0"/>
    </w:pPr>
    <w:rPr>
      <w:rFonts w:eastAsia="MS Mincho"/>
      <w:lang w:eastAsia="es-ES"/>
    </w:rPr>
  </w:style>
  <w:style w:type="paragraph" w:styleId="Ttulo7">
    <w:name w:val="heading 7"/>
    <w:basedOn w:val="Normal"/>
    <w:next w:val="Normal"/>
    <w:link w:val="Ttulo7Car"/>
    <w:semiHidden/>
    <w:unhideWhenUsed/>
    <w:qFormat/>
    <w:rsid w:val="00C82655"/>
    <w:pPr>
      <w:keepNext/>
      <w:jc w:val="right"/>
      <w:outlineLvl w:val="6"/>
    </w:pPr>
    <w:rPr>
      <w:rFonts w:eastAsia="Times New Roman"/>
      <w:b/>
      <w:bCs/>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har Car"/>
    <w:basedOn w:val="Fuentedeprrafopredeter"/>
    <w:link w:val="Ttulo1"/>
    <w:rsid w:val="00C82655"/>
    <w:rPr>
      <w:rFonts w:ascii="Times New Roman" w:eastAsia="MS Mincho" w:hAnsi="Times New Roman" w:cs="Times New Roman"/>
      <w:sz w:val="24"/>
      <w:szCs w:val="24"/>
      <w:lang w:eastAsia="es-ES"/>
    </w:rPr>
  </w:style>
  <w:style w:type="character" w:customStyle="1" w:styleId="Ttulo7Car">
    <w:name w:val="Título 7 Car"/>
    <w:basedOn w:val="Fuentedeprrafopredeter"/>
    <w:link w:val="Ttulo7"/>
    <w:semiHidden/>
    <w:rsid w:val="00C82655"/>
    <w:rPr>
      <w:rFonts w:ascii="Times New Roman" w:eastAsia="Times New Roman" w:hAnsi="Times New Roman" w:cs="Times New Roman"/>
      <w:b/>
      <w:bCs/>
      <w:sz w:val="24"/>
      <w:szCs w:val="24"/>
      <w:lang w:val="fr-FR" w:eastAsia="es-ES"/>
    </w:rPr>
  </w:style>
  <w:style w:type="paragraph" w:styleId="Ttulo">
    <w:name w:val="Title"/>
    <w:basedOn w:val="Normal"/>
    <w:link w:val="TtuloCar"/>
    <w:qFormat/>
    <w:rsid w:val="00C82655"/>
    <w:pPr>
      <w:jc w:val="center"/>
    </w:pPr>
    <w:rPr>
      <w:rFonts w:eastAsia="MS Mincho"/>
      <w:b/>
      <w:bCs/>
      <w:sz w:val="36"/>
      <w:lang w:eastAsia="es-ES"/>
    </w:rPr>
  </w:style>
  <w:style w:type="character" w:customStyle="1" w:styleId="TtuloCar">
    <w:name w:val="Título Car"/>
    <w:basedOn w:val="Fuentedeprrafopredeter"/>
    <w:link w:val="Ttulo"/>
    <w:rsid w:val="00C82655"/>
    <w:rPr>
      <w:rFonts w:ascii="Times New Roman" w:eastAsia="MS Mincho" w:hAnsi="Times New Roman" w:cs="Times New Roman"/>
      <w:b/>
      <w:bCs/>
      <w:sz w:val="36"/>
      <w:szCs w:val="24"/>
      <w:lang w:eastAsia="es-ES"/>
    </w:rPr>
  </w:style>
  <w:style w:type="character" w:styleId="Hipervnculo">
    <w:name w:val="Hyperlink"/>
    <w:basedOn w:val="Fuentedeprrafopredeter"/>
    <w:uiPriority w:val="99"/>
    <w:semiHidden/>
    <w:unhideWhenUsed/>
    <w:rsid w:val="000F5E6A"/>
    <w:rPr>
      <w:color w:val="0000FF"/>
      <w:u w:val="single"/>
    </w:rPr>
  </w:style>
  <w:style w:type="paragraph" w:styleId="Encabezado">
    <w:name w:val="header"/>
    <w:basedOn w:val="Normal"/>
    <w:link w:val="EncabezadoCar"/>
    <w:uiPriority w:val="99"/>
    <w:unhideWhenUsed/>
    <w:rsid w:val="002352A3"/>
    <w:pPr>
      <w:tabs>
        <w:tab w:val="center" w:pos="4419"/>
        <w:tab w:val="right" w:pos="8838"/>
      </w:tabs>
    </w:pPr>
  </w:style>
  <w:style w:type="character" w:customStyle="1" w:styleId="EncabezadoCar">
    <w:name w:val="Encabezado Car"/>
    <w:basedOn w:val="Fuentedeprrafopredeter"/>
    <w:link w:val="Encabezado"/>
    <w:uiPriority w:val="99"/>
    <w:rsid w:val="002352A3"/>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2352A3"/>
    <w:pPr>
      <w:tabs>
        <w:tab w:val="center" w:pos="4419"/>
        <w:tab w:val="right" w:pos="8838"/>
      </w:tabs>
    </w:pPr>
  </w:style>
  <w:style w:type="character" w:customStyle="1" w:styleId="PiedepginaCar">
    <w:name w:val="Pie de página Car"/>
    <w:basedOn w:val="Fuentedeprrafopredeter"/>
    <w:link w:val="Piedepgina"/>
    <w:uiPriority w:val="99"/>
    <w:rsid w:val="002352A3"/>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55"/>
    <w:pPr>
      <w:spacing w:after="0" w:line="240" w:lineRule="auto"/>
    </w:pPr>
    <w:rPr>
      <w:rFonts w:ascii="Times New Roman" w:eastAsia="SimSun" w:hAnsi="Times New Roman" w:cs="Times New Roman"/>
      <w:sz w:val="24"/>
      <w:szCs w:val="24"/>
      <w:lang w:eastAsia="zh-CN"/>
    </w:rPr>
  </w:style>
  <w:style w:type="paragraph" w:styleId="Ttulo1">
    <w:name w:val="heading 1"/>
    <w:aliases w:val="Char"/>
    <w:basedOn w:val="Normal"/>
    <w:next w:val="Normal"/>
    <w:link w:val="Ttulo1Car"/>
    <w:qFormat/>
    <w:rsid w:val="00C82655"/>
    <w:pPr>
      <w:keepNext/>
      <w:jc w:val="right"/>
      <w:outlineLvl w:val="0"/>
    </w:pPr>
    <w:rPr>
      <w:rFonts w:eastAsia="MS Mincho"/>
      <w:lang w:eastAsia="es-ES"/>
    </w:rPr>
  </w:style>
  <w:style w:type="paragraph" w:styleId="Ttulo7">
    <w:name w:val="heading 7"/>
    <w:basedOn w:val="Normal"/>
    <w:next w:val="Normal"/>
    <w:link w:val="Ttulo7Car"/>
    <w:semiHidden/>
    <w:unhideWhenUsed/>
    <w:qFormat/>
    <w:rsid w:val="00C82655"/>
    <w:pPr>
      <w:keepNext/>
      <w:jc w:val="right"/>
      <w:outlineLvl w:val="6"/>
    </w:pPr>
    <w:rPr>
      <w:rFonts w:eastAsia="Times New Roman"/>
      <w:b/>
      <w:bCs/>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har Car"/>
    <w:basedOn w:val="Fuentedeprrafopredeter"/>
    <w:link w:val="Ttulo1"/>
    <w:rsid w:val="00C82655"/>
    <w:rPr>
      <w:rFonts w:ascii="Times New Roman" w:eastAsia="MS Mincho" w:hAnsi="Times New Roman" w:cs="Times New Roman"/>
      <w:sz w:val="24"/>
      <w:szCs w:val="24"/>
      <w:lang w:eastAsia="es-ES"/>
    </w:rPr>
  </w:style>
  <w:style w:type="character" w:customStyle="1" w:styleId="Ttulo7Car">
    <w:name w:val="Título 7 Car"/>
    <w:basedOn w:val="Fuentedeprrafopredeter"/>
    <w:link w:val="Ttulo7"/>
    <w:semiHidden/>
    <w:rsid w:val="00C82655"/>
    <w:rPr>
      <w:rFonts w:ascii="Times New Roman" w:eastAsia="Times New Roman" w:hAnsi="Times New Roman" w:cs="Times New Roman"/>
      <w:b/>
      <w:bCs/>
      <w:sz w:val="24"/>
      <w:szCs w:val="24"/>
      <w:lang w:val="fr-FR" w:eastAsia="es-ES"/>
    </w:rPr>
  </w:style>
  <w:style w:type="paragraph" w:styleId="Ttulo">
    <w:name w:val="Title"/>
    <w:basedOn w:val="Normal"/>
    <w:link w:val="TtuloCar"/>
    <w:qFormat/>
    <w:rsid w:val="00C82655"/>
    <w:pPr>
      <w:jc w:val="center"/>
    </w:pPr>
    <w:rPr>
      <w:rFonts w:eastAsia="MS Mincho"/>
      <w:b/>
      <w:bCs/>
      <w:sz w:val="36"/>
      <w:lang w:eastAsia="es-ES"/>
    </w:rPr>
  </w:style>
  <w:style w:type="character" w:customStyle="1" w:styleId="TtuloCar">
    <w:name w:val="Título Car"/>
    <w:basedOn w:val="Fuentedeprrafopredeter"/>
    <w:link w:val="Ttulo"/>
    <w:rsid w:val="00C82655"/>
    <w:rPr>
      <w:rFonts w:ascii="Times New Roman" w:eastAsia="MS Mincho" w:hAnsi="Times New Roman" w:cs="Times New Roman"/>
      <w:b/>
      <w:bCs/>
      <w:sz w:val="36"/>
      <w:szCs w:val="24"/>
      <w:lang w:eastAsia="es-ES"/>
    </w:rPr>
  </w:style>
  <w:style w:type="character" w:styleId="Hipervnculo">
    <w:name w:val="Hyperlink"/>
    <w:basedOn w:val="Fuentedeprrafopredeter"/>
    <w:uiPriority w:val="99"/>
    <w:semiHidden/>
    <w:unhideWhenUsed/>
    <w:rsid w:val="000F5E6A"/>
    <w:rPr>
      <w:color w:val="0000FF"/>
      <w:u w:val="single"/>
    </w:rPr>
  </w:style>
  <w:style w:type="paragraph" w:styleId="Encabezado">
    <w:name w:val="header"/>
    <w:basedOn w:val="Normal"/>
    <w:link w:val="EncabezadoCar"/>
    <w:uiPriority w:val="99"/>
    <w:unhideWhenUsed/>
    <w:rsid w:val="002352A3"/>
    <w:pPr>
      <w:tabs>
        <w:tab w:val="center" w:pos="4419"/>
        <w:tab w:val="right" w:pos="8838"/>
      </w:tabs>
    </w:pPr>
  </w:style>
  <w:style w:type="character" w:customStyle="1" w:styleId="EncabezadoCar">
    <w:name w:val="Encabezado Car"/>
    <w:basedOn w:val="Fuentedeprrafopredeter"/>
    <w:link w:val="Encabezado"/>
    <w:uiPriority w:val="99"/>
    <w:rsid w:val="002352A3"/>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2352A3"/>
    <w:pPr>
      <w:tabs>
        <w:tab w:val="center" w:pos="4419"/>
        <w:tab w:val="right" w:pos="8838"/>
      </w:tabs>
    </w:pPr>
  </w:style>
  <w:style w:type="character" w:customStyle="1" w:styleId="PiedepginaCar">
    <w:name w:val="Pie de página Car"/>
    <w:basedOn w:val="Fuentedeprrafopredeter"/>
    <w:link w:val="Piedepgina"/>
    <w:uiPriority w:val="99"/>
    <w:rsid w:val="002352A3"/>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3151">
      <w:bodyDiv w:val="1"/>
      <w:marLeft w:val="0"/>
      <w:marRight w:val="0"/>
      <w:marTop w:val="0"/>
      <w:marBottom w:val="0"/>
      <w:divBdr>
        <w:top w:val="none" w:sz="0" w:space="0" w:color="auto"/>
        <w:left w:val="none" w:sz="0" w:space="0" w:color="auto"/>
        <w:bottom w:val="none" w:sz="0" w:space="0" w:color="auto"/>
        <w:right w:val="none" w:sz="0" w:space="0" w:color="auto"/>
      </w:divBdr>
      <w:divsChild>
        <w:div w:id="931009995">
          <w:marLeft w:val="0"/>
          <w:marRight w:val="0"/>
          <w:marTop w:val="0"/>
          <w:marBottom w:val="0"/>
          <w:divBdr>
            <w:top w:val="none" w:sz="0" w:space="0" w:color="auto"/>
            <w:left w:val="none" w:sz="0" w:space="0" w:color="auto"/>
            <w:bottom w:val="none" w:sz="0" w:space="0" w:color="auto"/>
            <w:right w:val="none" w:sz="0" w:space="0" w:color="auto"/>
          </w:divBdr>
          <w:divsChild>
            <w:div w:id="551355844">
              <w:marLeft w:val="0"/>
              <w:marRight w:val="0"/>
              <w:marTop w:val="0"/>
              <w:marBottom w:val="0"/>
              <w:divBdr>
                <w:top w:val="none" w:sz="0" w:space="0" w:color="auto"/>
                <w:left w:val="none" w:sz="0" w:space="0" w:color="auto"/>
                <w:bottom w:val="none" w:sz="0" w:space="0" w:color="auto"/>
                <w:right w:val="none" w:sz="0" w:space="0" w:color="auto"/>
              </w:divBdr>
            </w:div>
          </w:divsChild>
        </w:div>
        <w:div w:id="313678436">
          <w:marLeft w:val="0"/>
          <w:marRight w:val="0"/>
          <w:marTop w:val="0"/>
          <w:marBottom w:val="0"/>
          <w:divBdr>
            <w:top w:val="none" w:sz="0" w:space="0" w:color="auto"/>
            <w:left w:val="none" w:sz="0" w:space="0" w:color="auto"/>
            <w:bottom w:val="none" w:sz="0" w:space="0" w:color="auto"/>
            <w:right w:val="none" w:sz="0" w:space="0" w:color="auto"/>
          </w:divBdr>
        </w:div>
        <w:div w:id="1382438429">
          <w:marLeft w:val="0"/>
          <w:marRight w:val="0"/>
          <w:marTop w:val="0"/>
          <w:marBottom w:val="0"/>
          <w:divBdr>
            <w:top w:val="none" w:sz="0" w:space="0" w:color="auto"/>
            <w:left w:val="none" w:sz="0" w:space="0" w:color="auto"/>
            <w:bottom w:val="none" w:sz="0" w:space="0" w:color="auto"/>
            <w:right w:val="none" w:sz="0" w:space="0" w:color="auto"/>
          </w:divBdr>
          <w:divsChild>
            <w:div w:id="1343165880">
              <w:marLeft w:val="0"/>
              <w:marRight w:val="0"/>
              <w:marTop w:val="0"/>
              <w:marBottom w:val="0"/>
              <w:divBdr>
                <w:top w:val="none" w:sz="0" w:space="0" w:color="auto"/>
                <w:left w:val="none" w:sz="0" w:space="0" w:color="auto"/>
                <w:bottom w:val="none" w:sz="0" w:space="0" w:color="auto"/>
                <w:right w:val="none" w:sz="0" w:space="0" w:color="auto"/>
              </w:divBdr>
            </w:div>
          </w:divsChild>
        </w:div>
        <w:div w:id="973489817">
          <w:marLeft w:val="0"/>
          <w:marRight w:val="0"/>
          <w:marTop w:val="0"/>
          <w:marBottom w:val="0"/>
          <w:divBdr>
            <w:top w:val="none" w:sz="0" w:space="0" w:color="auto"/>
            <w:left w:val="none" w:sz="0" w:space="0" w:color="auto"/>
            <w:bottom w:val="none" w:sz="0" w:space="0" w:color="auto"/>
            <w:right w:val="none" w:sz="0" w:space="0" w:color="auto"/>
          </w:divBdr>
        </w:div>
        <w:div w:id="18193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mefocusandclick.wordpress.com/2015/01/26/flores-y-estelas-para-un-recuerd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ramefocusandclick.wordpress.com/" TargetMode="External"/><Relationship Id="rId4" Type="http://schemas.openxmlformats.org/officeDocument/2006/relationships/settings" Target="settings.xml"/><Relationship Id="rId9" Type="http://schemas.openxmlformats.org/officeDocument/2006/relationships/hyperlink" Target="https://framefocusandclick.wordpress.com/2014/09/02/caminos-ancestr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9382-2A91-4A65-A75D-95C03A49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396</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Alvaro Gallo</dc:creator>
  <cp:keywords/>
  <dc:description/>
  <cp:lastModifiedBy>Luis Alvaro Gallo</cp:lastModifiedBy>
  <cp:revision>8</cp:revision>
  <dcterms:created xsi:type="dcterms:W3CDTF">2015-01-31T13:50:00Z</dcterms:created>
  <dcterms:modified xsi:type="dcterms:W3CDTF">2015-02-02T18:50:00Z</dcterms:modified>
</cp:coreProperties>
</file>