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A366" w14:textId="3E658716" w:rsidR="00675C73" w:rsidRDefault="00896CBA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P&amp;F </w:t>
      </w:r>
      <w:r w:rsidR="00247974" w:rsidRPr="00F0612D">
        <w:rPr>
          <w:rFonts w:asciiTheme="majorHAnsi" w:hAnsiTheme="majorHAnsi" w:cstheme="majorHAnsi"/>
          <w:b/>
          <w:sz w:val="36"/>
          <w:szCs w:val="36"/>
        </w:rPr>
        <w:t>HOT CROSS BUN ORDER FORM</w:t>
      </w:r>
    </w:p>
    <w:p w14:paraId="736CD13B" w14:textId="3F9BB490" w:rsidR="00247974" w:rsidRDefault="00247974">
      <w:pPr>
        <w:rPr>
          <w:rFonts w:asciiTheme="majorHAnsi" w:hAnsiTheme="majorHAnsi" w:cstheme="majorHAnsi"/>
          <w:b/>
          <w:sz w:val="28"/>
          <w:szCs w:val="28"/>
        </w:rPr>
      </w:pPr>
      <w:r w:rsidRPr="00247974">
        <w:rPr>
          <w:rFonts w:asciiTheme="majorHAnsi" w:hAnsiTheme="majorHAnsi" w:cstheme="majorHAnsi"/>
          <w:b/>
          <w:sz w:val="28"/>
          <w:szCs w:val="28"/>
        </w:rPr>
        <w:t>Please hand form into front office once complete.  Blank forms available at front office.</w:t>
      </w:r>
    </w:p>
    <w:p w14:paraId="536ABE72" w14:textId="77777777" w:rsidR="00247974" w:rsidRPr="00247974" w:rsidRDefault="00247974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"/>
        <w:tblW w:w="10177" w:type="dxa"/>
        <w:tblLayout w:type="fixed"/>
        <w:tblLook w:val="0400" w:firstRow="0" w:lastRow="0" w:firstColumn="0" w:lastColumn="0" w:noHBand="0" w:noVBand="1"/>
      </w:tblPr>
      <w:tblGrid>
        <w:gridCol w:w="4649"/>
        <w:gridCol w:w="921"/>
        <w:gridCol w:w="921"/>
        <w:gridCol w:w="922"/>
        <w:gridCol w:w="921"/>
        <w:gridCol w:w="921"/>
        <w:gridCol w:w="922"/>
      </w:tblGrid>
      <w:tr w:rsidR="00F0612D" w:rsidRPr="00F0612D" w14:paraId="5B5E2335" w14:textId="77777777" w:rsidTr="00247974">
        <w:trPr>
          <w:trHeight w:val="1671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E5DFEC" w:themeFill="accent4" w:themeFillTint="33"/>
            <w:vAlign w:val="center"/>
          </w:tcPr>
          <w:p w14:paraId="4F5A537B" w14:textId="77777777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28"/>
                <w:szCs w:val="28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28"/>
                <w:szCs w:val="28"/>
              </w:rPr>
              <w:t>CUSTOMER’S</w:t>
            </w:r>
          </w:p>
          <w:p w14:paraId="57418314" w14:textId="4EB79B55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28"/>
                <w:szCs w:val="28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28"/>
                <w:szCs w:val="28"/>
              </w:rPr>
              <w:t>NAME &amp; DETAILS</w:t>
            </w:r>
          </w:p>
        </w:tc>
        <w:tc>
          <w:tcPr>
            <w:tcW w:w="184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4472C4"/>
              <w:right w:val="single" w:sz="12" w:space="0" w:color="1F3864"/>
            </w:tcBorders>
            <w:shd w:val="clear" w:color="auto" w:fill="E5DFEC" w:themeFill="accent4" w:themeFillTint="33"/>
          </w:tcPr>
          <w:p w14:paraId="074E779A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</w:p>
          <w:p w14:paraId="684F008C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</w:rPr>
              <w:t xml:space="preserve">Pack of 6 </w:t>
            </w:r>
          </w:p>
          <w:p w14:paraId="39D4DE24" w14:textId="77777777" w:rsidR="00F0612D" w:rsidRPr="00247974" w:rsidRDefault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Traditional</w:t>
            </w:r>
          </w:p>
          <w:p w14:paraId="365AD868" w14:textId="77777777" w:rsidR="00F0612D" w:rsidRPr="00247974" w:rsidRDefault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 xml:space="preserve"> Hot Cross Buns</w:t>
            </w:r>
          </w:p>
          <w:p w14:paraId="562CD2A4" w14:textId="71B6580A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$5</w:t>
            </w:r>
          </w:p>
        </w:tc>
        <w:tc>
          <w:tcPr>
            <w:tcW w:w="1843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4472C4"/>
              <w:right w:val="single" w:sz="12" w:space="0" w:color="1F3864"/>
            </w:tcBorders>
            <w:shd w:val="clear" w:color="auto" w:fill="E5DFEC" w:themeFill="accent4" w:themeFillTint="33"/>
          </w:tcPr>
          <w:p w14:paraId="1099B4A6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</w:p>
          <w:p w14:paraId="2E05BE71" w14:textId="3D566AA0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</w:rPr>
              <w:t xml:space="preserve">Pack of 12 </w:t>
            </w:r>
          </w:p>
          <w:p w14:paraId="2D67B5B7" w14:textId="77777777" w:rsidR="00F0612D" w:rsidRPr="00247974" w:rsidRDefault="00F0612D" w:rsidP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Traditional</w:t>
            </w:r>
          </w:p>
          <w:p w14:paraId="7EB2FDF3" w14:textId="77777777" w:rsidR="00F0612D" w:rsidRPr="00247974" w:rsidRDefault="00F0612D" w:rsidP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 xml:space="preserve"> Hot Cross Buns</w:t>
            </w:r>
          </w:p>
          <w:p w14:paraId="3C3FF967" w14:textId="02F0108D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$9</w:t>
            </w:r>
          </w:p>
        </w:tc>
        <w:tc>
          <w:tcPr>
            <w:tcW w:w="1843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4472C4"/>
              <w:right w:val="single" w:sz="12" w:space="0" w:color="1F3864"/>
            </w:tcBorders>
            <w:shd w:val="clear" w:color="auto" w:fill="E5DFEC" w:themeFill="accent4" w:themeFillTint="33"/>
          </w:tcPr>
          <w:p w14:paraId="7D4FABAC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</w:p>
          <w:p w14:paraId="34992200" w14:textId="7235702C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</w:rPr>
              <w:t xml:space="preserve">Pack of 24 </w:t>
            </w:r>
          </w:p>
          <w:p w14:paraId="71BA26B9" w14:textId="77777777" w:rsidR="00F0612D" w:rsidRPr="00247974" w:rsidRDefault="00F0612D" w:rsidP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Traditional</w:t>
            </w:r>
          </w:p>
          <w:p w14:paraId="0D6C876A" w14:textId="77777777" w:rsidR="00F0612D" w:rsidRPr="00247974" w:rsidRDefault="00F0612D" w:rsidP="00F0612D">
            <w:pPr>
              <w:rPr>
                <w:rFonts w:asciiTheme="majorHAnsi" w:hAnsiTheme="majorHAnsi" w:cstheme="majorHAnsi"/>
                <w:bCs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 xml:space="preserve"> Hot Cross Buns</w:t>
            </w:r>
          </w:p>
          <w:p w14:paraId="5491E09B" w14:textId="565FE514" w:rsidR="00F0612D" w:rsidRPr="00247974" w:rsidRDefault="00F0612D" w:rsidP="00F0612D">
            <w:pPr>
              <w:rPr>
                <w:rFonts w:asciiTheme="majorHAnsi" w:hAnsiTheme="majorHAnsi" w:cstheme="majorHAnsi"/>
                <w:b/>
                <w:color w:val="403152" w:themeColor="accent4" w:themeShade="80"/>
              </w:rPr>
            </w:pPr>
            <w:r w:rsidRPr="00247974">
              <w:rPr>
                <w:rFonts w:asciiTheme="majorHAnsi" w:hAnsiTheme="majorHAnsi" w:cstheme="majorHAnsi"/>
                <w:bCs/>
                <w:color w:val="403152" w:themeColor="accent4" w:themeShade="80"/>
              </w:rPr>
              <w:t>$16</w:t>
            </w:r>
          </w:p>
        </w:tc>
      </w:tr>
      <w:tr w:rsidR="00247974" w:rsidRPr="00F0612D" w14:paraId="0095357F" w14:textId="77777777" w:rsidTr="00247974">
        <w:trPr>
          <w:trHeight w:val="299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45799E31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65B693E4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QTY</w:t>
            </w: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285486B8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COST</w:t>
            </w: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4DC1021B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QTY</w:t>
            </w: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007AA7AB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COST</w:t>
            </w: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7C7F0723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QTY</w:t>
            </w: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  <w:vAlign w:val="center"/>
          </w:tcPr>
          <w:p w14:paraId="3041B683" w14:textId="77777777" w:rsidR="00F0612D" w:rsidRPr="00247974" w:rsidRDefault="00F0612D" w:rsidP="00247974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14"/>
                <w:szCs w:val="14"/>
              </w:rPr>
              <w:t>COST</w:t>
            </w:r>
          </w:p>
        </w:tc>
      </w:tr>
      <w:tr w:rsidR="00F0612D" w:rsidRPr="00F0612D" w14:paraId="50063BBA" w14:textId="77777777" w:rsidTr="00247974">
        <w:trPr>
          <w:trHeight w:val="685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731F1AC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21145F6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BB5D1F2" w14:textId="77777777" w:rsidR="00F0612D" w:rsidRPr="00F0612D" w:rsidRDefault="00F061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9441A1E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4AAA54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19346FE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A1772F0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7CC7170D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A2E2D4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88BED6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B1FAF36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9916AFA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AC1FA25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EA64B0F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C9A74B0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27E0484C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CCC420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30D4355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EDCF06A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CFFF8DD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2FAEE8E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F9EA73D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482872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5F0B024E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242439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32778E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C562496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FC6733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B3E23CD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9F032C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ED81AA9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46EB7D76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464630C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A388EBC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6C8B829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D4DCC05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C98AE76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869CC1F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DC8804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0C2A6FE1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338E6B1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8F6F170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499270F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27C4E5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5D5CB3A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5E23A5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2E45C3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32F23EA8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312B020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EFBADF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84DBD9C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970048F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96B913B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EAF4F8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68A2E9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1C2A0E0C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25A714D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2B9484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0916933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219E956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71971F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635F5E3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7F26C154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32033980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469A7D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457E560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B0775A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8398971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25AA4F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A778DAB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782AF3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13D65576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0C1BA6B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319695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0EA4F7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17F6AE65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D8D1455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851F132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A9EEFCB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F0612D" w:rsidRPr="00F0612D" w14:paraId="73D4745D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0994BBD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33FB4A28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A58B8B9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48B36307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24EAEADF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634132FE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14:paraId="574E2D23" w14:textId="77777777" w:rsidR="00F0612D" w:rsidRPr="00F0612D" w:rsidRDefault="00F0612D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  <w:tr w:rsidR="00247974" w:rsidRPr="00F0612D" w14:paraId="4C8A6E96" w14:textId="77777777" w:rsidTr="00247974">
        <w:trPr>
          <w:trHeight w:val="794"/>
        </w:trPr>
        <w:tc>
          <w:tcPr>
            <w:tcW w:w="4649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3880FCC3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24"/>
                <w:szCs w:val="24"/>
              </w:rPr>
            </w:pPr>
          </w:p>
          <w:p w14:paraId="476D8ABF" w14:textId="77777777" w:rsidR="00F0612D" w:rsidRPr="00247974" w:rsidRDefault="00F0612D">
            <w:pPr>
              <w:rPr>
                <w:rFonts w:asciiTheme="majorHAnsi" w:hAnsiTheme="majorHAnsi" w:cstheme="majorHAnsi"/>
                <w:b/>
                <w:color w:val="403152" w:themeColor="accent4" w:themeShade="80"/>
                <w:sz w:val="24"/>
                <w:szCs w:val="24"/>
              </w:rPr>
            </w:pPr>
            <w:r w:rsidRPr="00247974">
              <w:rPr>
                <w:rFonts w:asciiTheme="majorHAnsi" w:hAnsiTheme="majorHAnsi" w:cstheme="majorHAnsi"/>
                <w:b/>
                <w:color w:val="403152" w:themeColor="accent4" w:themeShade="80"/>
                <w:sz w:val="24"/>
                <w:szCs w:val="24"/>
              </w:rPr>
              <w:t>TOTAL</w:t>
            </w: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5070AD48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0DB49294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6367EF10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254B149A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  <w:tc>
          <w:tcPr>
            <w:tcW w:w="921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4C621EFA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  <w:tc>
          <w:tcPr>
            <w:tcW w:w="922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shd w:val="clear" w:color="auto" w:fill="CCC0D9" w:themeFill="accent4" w:themeFillTint="66"/>
          </w:tcPr>
          <w:p w14:paraId="6B4B3E26" w14:textId="77777777" w:rsidR="00F0612D" w:rsidRPr="00247974" w:rsidRDefault="00F0612D">
            <w:pPr>
              <w:rPr>
                <w:rFonts w:asciiTheme="majorHAnsi" w:hAnsiTheme="majorHAnsi" w:cstheme="majorHAnsi"/>
                <w:color w:val="403152" w:themeColor="accent4" w:themeShade="80"/>
                <w:sz w:val="44"/>
                <w:szCs w:val="44"/>
              </w:rPr>
            </w:pPr>
          </w:p>
        </w:tc>
      </w:tr>
    </w:tbl>
    <w:p w14:paraId="75C14CE0" w14:textId="77777777" w:rsidR="00675C73" w:rsidRPr="00F0612D" w:rsidRDefault="00675C73">
      <w:pPr>
        <w:spacing w:after="3" w:line="252" w:lineRule="auto"/>
        <w:ind w:left="2215" w:hanging="1790"/>
        <w:rPr>
          <w:rFonts w:asciiTheme="majorHAnsi" w:eastAsia="Arial" w:hAnsiTheme="majorHAnsi" w:cstheme="majorHAnsi"/>
          <w:color w:val="0E1A3B"/>
          <w:sz w:val="20"/>
          <w:szCs w:val="20"/>
        </w:rPr>
      </w:pPr>
    </w:p>
    <w:p w14:paraId="13AF2C28" w14:textId="77777777" w:rsidR="00675C73" w:rsidRPr="00F0612D" w:rsidRDefault="00675C73">
      <w:pPr>
        <w:spacing w:after="3" w:line="252" w:lineRule="auto"/>
        <w:ind w:left="2215" w:hanging="1790"/>
        <w:rPr>
          <w:rFonts w:asciiTheme="majorHAnsi" w:eastAsia="Arial" w:hAnsiTheme="majorHAnsi" w:cstheme="majorHAnsi"/>
          <w:color w:val="0E1A3B"/>
          <w:sz w:val="20"/>
          <w:szCs w:val="20"/>
        </w:rPr>
      </w:pPr>
    </w:p>
    <w:p w14:paraId="423DBAE5" w14:textId="293DDC38" w:rsidR="00675C73" w:rsidRPr="00F0612D" w:rsidRDefault="00F0612D">
      <w:pPr>
        <w:spacing w:after="3" w:line="252" w:lineRule="auto"/>
        <w:ind w:left="2215" w:hanging="1790"/>
        <w:rPr>
          <w:rFonts w:asciiTheme="majorHAnsi" w:eastAsia="Arial" w:hAnsiTheme="majorHAnsi" w:cstheme="majorHAnsi"/>
          <w:color w:val="0E1A3B"/>
        </w:rPr>
      </w:pPr>
      <w:r>
        <w:rPr>
          <w:rFonts w:asciiTheme="majorHAnsi" w:eastAsia="Arial" w:hAnsiTheme="majorHAnsi" w:cstheme="majorHAnsi"/>
          <w:color w:val="0E1A3B"/>
        </w:rPr>
        <w:t>St Thomas Aquinas College</w:t>
      </w:r>
    </w:p>
    <w:p w14:paraId="5537BE27" w14:textId="1AFBBE50" w:rsidR="00675C73" w:rsidRDefault="00F0612D">
      <w:pPr>
        <w:spacing w:after="3" w:line="252" w:lineRule="auto"/>
        <w:ind w:left="2215" w:hanging="1790"/>
        <w:rPr>
          <w:rFonts w:asciiTheme="majorHAnsi" w:eastAsia="Arial" w:hAnsiTheme="majorHAnsi" w:cstheme="majorHAnsi"/>
          <w:color w:val="0E1A3B"/>
        </w:rPr>
      </w:pPr>
      <w:bookmarkStart w:id="0" w:name="_gjdgxs" w:colFirst="0" w:colLast="0"/>
      <w:bookmarkEnd w:id="0"/>
      <w:r>
        <w:rPr>
          <w:rFonts w:asciiTheme="majorHAnsi" w:eastAsia="Arial" w:hAnsiTheme="majorHAnsi" w:cstheme="majorHAnsi"/>
          <w:color w:val="0E1A3B"/>
        </w:rPr>
        <w:t>1 Tynong Road, Tynong 3813</w:t>
      </w:r>
    </w:p>
    <w:p w14:paraId="46C0BCAF" w14:textId="6258CAB5" w:rsidR="00247974" w:rsidRPr="00F0612D" w:rsidRDefault="00247974">
      <w:pPr>
        <w:spacing w:after="3" w:line="252" w:lineRule="auto"/>
        <w:ind w:left="2215" w:hanging="1790"/>
        <w:rPr>
          <w:rFonts w:asciiTheme="majorHAnsi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E1A3B"/>
        </w:rPr>
        <w:t xml:space="preserve">Please contact STAC Parents and Friends at </w:t>
      </w:r>
      <w:hyperlink r:id="rId4" w:history="1">
        <w:r w:rsidRPr="00830A53">
          <w:rPr>
            <w:rStyle w:val="Hyperlink"/>
            <w:rFonts w:asciiTheme="majorHAnsi" w:eastAsia="Arial" w:hAnsiTheme="majorHAnsi" w:cstheme="majorHAnsi"/>
          </w:rPr>
          <w:t>pandf@stac.vic.edu.au</w:t>
        </w:r>
      </w:hyperlink>
      <w:r>
        <w:rPr>
          <w:rFonts w:asciiTheme="majorHAnsi" w:eastAsia="Arial" w:hAnsiTheme="majorHAnsi" w:cstheme="majorHAnsi"/>
          <w:color w:val="0E1A3B"/>
        </w:rPr>
        <w:t xml:space="preserve"> or 0417 574 454 with any queries</w:t>
      </w:r>
    </w:p>
    <w:sectPr w:rsidR="00247974" w:rsidRPr="00F0612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73"/>
    <w:rsid w:val="00247974"/>
    <w:rsid w:val="00675C73"/>
    <w:rsid w:val="00896CBA"/>
    <w:rsid w:val="00F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0017"/>
  <w15:docId w15:val="{B88BBF03-E99E-1849-937A-1B82A27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df@stac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Phillips</dc:creator>
  <cp:lastModifiedBy>Office Account</cp:lastModifiedBy>
  <cp:revision>2</cp:revision>
  <dcterms:created xsi:type="dcterms:W3CDTF">2022-03-14T22:42:00Z</dcterms:created>
  <dcterms:modified xsi:type="dcterms:W3CDTF">2022-03-14T22:42:00Z</dcterms:modified>
</cp:coreProperties>
</file>