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B65C0" w14:textId="77777777" w:rsidR="0039343E" w:rsidRDefault="0039343E" w:rsidP="0039343E">
      <w:pPr>
        <w:rPr>
          <w:b/>
          <w:u w:val="single"/>
        </w:rPr>
      </w:pPr>
    </w:p>
    <w:p w14:paraId="07A92B42" w14:textId="355663C5" w:rsidR="0039343E" w:rsidRPr="00562975" w:rsidRDefault="00562975" w:rsidP="00562975">
      <w:pPr>
        <w:ind w:left="360"/>
        <w:rPr>
          <w:b/>
          <w:bCs/>
          <w:u w:val="single"/>
        </w:rPr>
      </w:pPr>
      <w:r>
        <w:rPr>
          <w:b/>
          <w:bCs/>
          <w:u w:val="single"/>
        </w:rPr>
        <w:t xml:space="preserve">Motion A. </w:t>
      </w:r>
      <w:r w:rsidR="0039343E" w:rsidRPr="00562975">
        <w:rPr>
          <w:b/>
          <w:bCs/>
          <w:u w:val="single"/>
        </w:rPr>
        <w:t>Motion to rescind suspension and impose censure as follows:</w:t>
      </w:r>
    </w:p>
    <w:p w14:paraId="69564C74" w14:textId="21C3E490" w:rsidR="0039343E" w:rsidRDefault="0039343E" w:rsidP="0039343E">
      <w:pPr>
        <w:pStyle w:val="ListParagraph"/>
        <w:numPr>
          <w:ilvl w:val="0"/>
          <w:numId w:val="1"/>
        </w:numPr>
      </w:pPr>
      <w:r>
        <w:t xml:space="preserve">The suspension of Ms. Harlos as Secretary from the </w:t>
      </w:r>
      <w:r w:rsidR="000F2A14">
        <w:t>Libertarian National Committee</w:t>
      </w:r>
      <w:r>
        <w:t xml:space="preserve"> on or about September 5, 2021</w:t>
      </w:r>
      <w:r w:rsidR="000F2A14">
        <w:t>, is rescinded</w:t>
      </w:r>
      <w:r w:rsidR="00722B46">
        <w:t xml:space="preserve"> as of </w:t>
      </w:r>
      <w:r w:rsidR="00562975">
        <w:t xml:space="preserve">24 hours after expiration of the ballot of Motion B, “Motion </w:t>
      </w:r>
      <w:r w:rsidR="009151FE">
        <w:t>of</w:t>
      </w:r>
      <w:r w:rsidR="00562975">
        <w:t xml:space="preserve"> agreement between the LNC and Caryn Ann Harlos”</w:t>
      </w:r>
      <w:r>
        <w:t>; and</w:t>
      </w:r>
    </w:p>
    <w:p w14:paraId="1FC8276A" w14:textId="6C6A80ED" w:rsidR="0039343E" w:rsidRDefault="0039343E" w:rsidP="0039343E">
      <w:pPr>
        <w:pStyle w:val="ListParagraph"/>
        <w:numPr>
          <w:ilvl w:val="0"/>
          <w:numId w:val="1"/>
        </w:numPr>
      </w:pPr>
      <w:r>
        <w:t>Ms. Harlos is censured for general indecorum in her official role as Secretary; and</w:t>
      </w:r>
    </w:p>
    <w:p w14:paraId="4CE0E847" w14:textId="61EC436F" w:rsidR="0039343E" w:rsidRDefault="0039343E" w:rsidP="0039343E">
      <w:pPr>
        <w:pStyle w:val="ListParagraph"/>
        <w:numPr>
          <w:ilvl w:val="0"/>
          <w:numId w:val="1"/>
        </w:numPr>
      </w:pPr>
      <w:r>
        <w:t>As a result, the pending appeal of suspension with the Judicial Committee will be moot though both parties welcome advisory comments from that body coming out of this matter.</w:t>
      </w:r>
    </w:p>
    <w:p w14:paraId="50B5438F" w14:textId="15E2D2B3" w:rsidR="0039343E" w:rsidRPr="00562975" w:rsidRDefault="00562975" w:rsidP="00562975">
      <w:pPr>
        <w:ind w:left="360"/>
        <w:rPr>
          <w:b/>
          <w:u w:val="single"/>
        </w:rPr>
      </w:pPr>
      <w:r>
        <w:rPr>
          <w:b/>
          <w:u w:val="single"/>
        </w:rPr>
        <w:t xml:space="preserve">Motion B. </w:t>
      </w:r>
      <w:r w:rsidR="0039343E" w:rsidRPr="00562975">
        <w:rPr>
          <w:b/>
          <w:u w:val="single"/>
        </w:rPr>
        <w:t>Motion of agreement between the LNC and Caryn Ann Harlos</w:t>
      </w:r>
    </w:p>
    <w:p w14:paraId="7BD0C722" w14:textId="2F60CCD7" w:rsidR="001F3ED6" w:rsidRDefault="001F3ED6" w:rsidP="0039343E">
      <w:r>
        <w:t>The following motion shall begin balloting precisely 24 hours following the start of balloting of “Motion A”.</w:t>
      </w:r>
    </w:p>
    <w:p w14:paraId="54EDB737" w14:textId="58381D81" w:rsidR="0039343E" w:rsidRDefault="0039343E" w:rsidP="0039343E">
      <w:r>
        <w:t>Be it resolved that the following agreement is approved, as agreed to by the Libertarian National Committee (LNC) and by Caryn Ann Harlos:</w:t>
      </w:r>
    </w:p>
    <w:p w14:paraId="3180D6C2" w14:textId="21FE0F33" w:rsidR="0039343E" w:rsidRDefault="0039343E" w:rsidP="0039343E">
      <w:pPr>
        <w:pStyle w:val="ListParagraph"/>
        <w:numPr>
          <w:ilvl w:val="0"/>
          <w:numId w:val="2"/>
        </w:numPr>
      </w:pPr>
      <w:r>
        <w:t>Ms. Harlos voluntary agrees to be placed on restricted duty as Secretary, until January 1, 2022 (“voluntary leave period”), described as follows:</w:t>
      </w:r>
    </w:p>
    <w:p w14:paraId="36BB982F" w14:textId="64922FAD" w:rsidR="0039343E" w:rsidRDefault="0039343E" w:rsidP="0039343E">
      <w:pPr>
        <w:pStyle w:val="ListParagraph"/>
        <w:numPr>
          <w:ilvl w:val="1"/>
          <w:numId w:val="2"/>
        </w:numPr>
      </w:pPr>
      <w:r>
        <w:t xml:space="preserve">Ms. Harlos shall not attend </w:t>
      </w:r>
      <w:r w:rsidR="000F2A14">
        <w:t>the next in-person meeting currently scheduled for December 2021</w:t>
      </w:r>
      <w:r>
        <w:t>; except</w:t>
      </w:r>
    </w:p>
    <w:p w14:paraId="55CA1665" w14:textId="0DEE6BF4" w:rsidR="0039343E" w:rsidRDefault="0039343E" w:rsidP="0039343E">
      <w:pPr>
        <w:pStyle w:val="ListParagraph"/>
        <w:numPr>
          <w:ilvl w:val="1"/>
          <w:numId w:val="2"/>
        </w:numPr>
      </w:pPr>
      <w:r>
        <w:t>Ms. Harlos shall virtually attend the</w:t>
      </w:r>
      <w:r w:rsidR="000F2A14">
        <w:t xml:space="preserve"> next in-person LNC meeting currently scheduled for December 2021 </w:t>
      </w:r>
      <w:r>
        <w:t>only to fulfill administrative duties of the office of Secretary, to which she was duly elected, including recording meeting minutes and votes with the in-person functions of Secretary being fulfilled by a Secretary pro-tem of the LNC’s choosing; and</w:t>
      </w:r>
    </w:p>
    <w:p w14:paraId="3225D80E" w14:textId="36398686" w:rsidR="000F2A14" w:rsidRDefault="000F2A14" w:rsidP="0039343E">
      <w:pPr>
        <w:pStyle w:val="ListParagraph"/>
        <w:numPr>
          <w:ilvl w:val="1"/>
          <w:numId w:val="2"/>
        </w:numPr>
      </w:pPr>
      <w:r>
        <w:t>If any additional in-person meetings are scheduled during the voluntary leave period, the voluntary leave period shall expire at the opening gavel of the second in-person meeting scheduled</w:t>
      </w:r>
      <w:r w:rsidR="00F70AB7">
        <w:t xml:space="preserve"> at which Ms. Harlos shall attend and resume full duties</w:t>
      </w:r>
      <w:r>
        <w:t xml:space="preserve">; </w:t>
      </w:r>
    </w:p>
    <w:p w14:paraId="44C9F9EE" w14:textId="2EE3CABE" w:rsidR="0039343E" w:rsidRDefault="0039343E" w:rsidP="0039343E">
      <w:pPr>
        <w:pStyle w:val="ListParagraph"/>
        <w:numPr>
          <w:ilvl w:val="1"/>
          <w:numId w:val="2"/>
        </w:numPr>
      </w:pPr>
      <w:r>
        <w:t xml:space="preserve">Ms. Harlos shall not participate in the LNC business list or the Executive Session list </w:t>
      </w:r>
      <w:r w:rsidR="00F70AB7">
        <w:t xml:space="preserve">during the voluntary leave period </w:t>
      </w:r>
      <w:r>
        <w:t>except only to fulfill administrative duties of the office of Secretary, to which she was duly elected, including reporting votes but excluding participating in debate or other non-administrative functions; and</w:t>
      </w:r>
    </w:p>
    <w:p w14:paraId="73E59803" w14:textId="6F156088" w:rsidR="00F70AB7" w:rsidRDefault="00F70AB7" w:rsidP="0039343E">
      <w:pPr>
        <w:pStyle w:val="ListParagraph"/>
        <w:numPr>
          <w:ilvl w:val="1"/>
          <w:numId w:val="2"/>
        </w:numPr>
      </w:pPr>
      <w:r>
        <w:t>Ms. Harlos shall fulfill all the required administrative functions relating to the preparation for the 2022 convention including any ex officio committee roles; and</w:t>
      </w:r>
    </w:p>
    <w:p w14:paraId="1386061E" w14:textId="54F1890C" w:rsidR="0039343E" w:rsidRDefault="0039343E" w:rsidP="0039343E">
      <w:pPr>
        <w:pStyle w:val="ListParagraph"/>
        <w:numPr>
          <w:ilvl w:val="1"/>
          <w:numId w:val="2"/>
        </w:numPr>
      </w:pPr>
      <w:r>
        <w:t>In all cases where a vote is taken</w:t>
      </w:r>
      <w:r w:rsidR="00F70AB7">
        <w:t xml:space="preserve"> during the voluntary leave period</w:t>
      </w:r>
      <w:r>
        <w:t>, Ms. Harlos’ vote shall be considered as an abstention, in accordance with RONR 45:1; and</w:t>
      </w:r>
    </w:p>
    <w:p w14:paraId="604675EC" w14:textId="1DA27B00" w:rsidR="0039343E" w:rsidRDefault="00F70AB7" w:rsidP="0039343E">
      <w:pPr>
        <w:pStyle w:val="ListParagraph"/>
        <w:numPr>
          <w:ilvl w:val="1"/>
          <w:numId w:val="2"/>
        </w:numPr>
      </w:pPr>
      <w:r>
        <w:t>At the end of the voluntary leave period,</w:t>
      </w:r>
      <w:r w:rsidR="0039343E">
        <w:t xml:space="preserve"> the restrictions on Ms. Harlos are removed and Ms. Harlos is restored to full unrestricted duty and shall serve the remainder of the term of office; and</w:t>
      </w:r>
    </w:p>
    <w:p w14:paraId="7D5568EB" w14:textId="754031E5" w:rsidR="00B80A6D" w:rsidRDefault="00B80A6D" w:rsidP="0039343E">
      <w:pPr>
        <w:pStyle w:val="ListParagraph"/>
        <w:numPr>
          <w:ilvl w:val="1"/>
          <w:numId w:val="2"/>
        </w:numPr>
      </w:pPr>
      <w:r>
        <w:t>An exception will be made to allow Ms. Harlos to participate in debate and vote on any actions during the voluntary leave period that deal with suspensions or censures of any LNC member, affiliation or disaffiliation of any state affiliate, actions which can impinge upon the autonomy of any affiliate, or determinations of the validity of any leadership changes of any affiliate.  If any such subject comes up at the next in-</w:t>
      </w:r>
      <w:r>
        <w:lastRenderedPageBreak/>
        <w:t>person meeting, the LNC agrees that Ms. Harlos may participate electronically</w:t>
      </w:r>
      <w:r w:rsidR="00766187">
        <w:t xml:space="preserve"> for those votes only</w:t>
      </w:r>
      <w:r>
        <w:t>; and</w:t>
      </w:r>
    </w:p>
    <w:p w14:paraId="6CA1EB8C" w14:textId="35177C8B" w:rsidR="00766187" w:rsidRDefault="00766187" w:rsidP="0039343E">
      <w:pPr>
        <w:pStyle w:val="ListParagraph"/>
        <w:numPr>
          <w:ilvl w:val="1"/>
          <w:numId w:val="2"/>
        </w:numPr>
      </w:pPr>
      <w:r>
        <w:t>An exception will be made to allow Ms. Harlos to participate in debate and vote on any controversy dealing with the interpretation of this agreement or the suspension of any provisions of same. If this subject comes up at the next in-person meeting, the LNC agrees that Ms. Harlos may participate electronically for those votes only; and</w:t>
      </w:r>
    </w:p>
    <w:p w14:paraId="304879E8" w14:textId="6D3968DD" w:rsidR="0039343E" w:rsidRDefault="0039343E" w:rsidP="0039343E">
      <w:pPr>
        <w:pStyle w:val="ListParagraph"/>
        <w:numPr>
          <w:ilvl w:val="0"/>
          <w:numId w:val="2"/>
        </w:numPr>
      </w:pPr>
      <w:r>
        <w:t>The LNC is enjoined from any further action against Ms. Harlos during the voluntary leave period, including:</w:t>
      </w:r>
    </w:p>
    <w:p w14:paraId="67798183" w14:textId="54B07933" w:rsidR="0039343E" w:rsidRDefault="0039343E" w:rsidP="0039343E">
      <w:pPr>
        <w:pStyle w:val="ListParagraph"/>
        <w:numPr>
          <w:ilvl w:val="1"/>
          <w:numId w:val="2"/>
        </w:numPr>
      </w:pPr>
      <w:r>
        <w:t>new or renewed motions to suspend or censure,</w:t>
      </w:r>
    </w:p>
    <w:p w14:paraId="3B6A5C53" w14:textId="581EC70D" w:rsidR="0039343E" w:rsidRDefault="00F70AB7" w:rsidP="0039343E">
      <w:pPr>
        <w:pStyle w:val="ListParagraph"/>
        <w:numPr>
          <w:ilvl w:val="1"/>
          <w:numId w:val="2"/>
        </w:numPr>
      </w:pPr>
      <w:r>
        <w:t xml:space="preserve">removal of </w:t>
      </w:r>
      <w:r w:rsidR="0039343E">
        <w:t>Ms. Harlos from any committee</w:t>
      </w:r>
      <w:r>
        <w:t xml:space="preserve"> or</w:t>
      </w:r>
      <w:r w:rsidR="0039343E">
        <w:t xml:space="preserve">, committee role, </w:t>
      </w:r>
      <w:r>
        <w:t>and dissolution of</w:t>
      </w:r>
      <w:r w:rsidR="0039343E">
        <w:t xml:space="preserve"> any committee Ms. Harlos is a member thereof,</w:t>
      </w:r>
    </w:p>
    <w:p w14:paraId="7A64BEE8" w14:textId="770956C5" w:rsidR="0039343E" w:rsidRDefault="0039343E" w:rsidP="0039343E">
      <w:pPr>
        <w:pStyle w:val="ListParagraph"/>
        <w:numPr>
          <w:ilvl w:val="1"/>
          <w:numId w:val="2"/>
        </w:numPr>
      </w:pPr>
      <w:r>
        <w:t>to pass any special rules of order dealing with the subject of suspension,</w:t>
      </w:r>
    </w:p>
    <w:p w14:paraId="05FCB38F" w14:textId="020D58D7" w:rsidR="0039343E" w:rsidRDefault="0039343E" w:rsidP="0039343E">
      <w:pPr>
        <w:pStyle w:val="ListParagraph"/>
        <w:numPr>
          <w:ilvl w:val="1"/>
          <w:numId w:val="2"/>
        </w:numPr>
      </w:pPr>
      <w:r>
        <w:t>to engage in negative discourse about or directed at Ms. Harlos on any official LNC discussion lists or meetings provided that Ms. Harlos does not engage in same; and</w:t>
      </w:r>
    </w:p>
    <w:p w14:paraId="745D827C" w14:textId="77777777" w:rsidR="0039343E" w:rsidRDefault="0039343E" w:rsidP="0039343E">
      <w:r>
        <w:t>Be it further resolved that:</w:t>
      </w:r>
    </w:p>
    <w:p w14:paraId="4263C50F" w14:textId="47835B54" w:rsidR="0039343E" w:rsidRDefault="0039343E" w:rsidP="0039343E">
      <w:pPr>
        <w:pStyle w:val="ListParagraph"/>
        <w:numPr>
          <w:ilvl w:val="0"/>
          <w:numId w:val="2"/>
        </w:numPr>
      </w:pPr>
      <w:r>
        <w:t>The LNC resolves that as a matter of both ideology and application that the Non-Aggression Principle does not and cannot be applied to criticism, complaints, or speech about any person, but only applies to aggressive physical force</w:t>
      </w:r>
      <w:r w:rsidR="00F70AB7">
        <w:t xml:space="preserve"> (or credible threats thereof)</w:t>
      </w:r>
      <w:r>
        <w:t xml:space="preserve"> and actionable fraud as explained by the late Party Founder, David Nolan; and</w:t>
      </w:r>
    </w:p>
    <w:p w14:paraId="088BAD97" w14:textId="4767D652" w:rsidR="0039343E" w:rsidRDefault="0039343E" w:rsidP="0039343E">
      <w:pPr>
        <w:pStyle w:val="ListParagraph"/>
        <w:numPr>
          <w:ilvl w:val="0"/>
          <w:numId w:val="2"/>
        </w:numPr>
      </w:pPr>
      <w:r>
        <w:t>The LNC resolves that no action shall be taken against any Party member for their p</w:t>
      </w:r>
      <w:r w:rsidR="00E1339D">
        <w:t>ersonal</w:t>
      </w:r>
      <w:r>
        <w:t xml:space="preserve"> activities, including social media, so long as such activity does not create a fiduciary or ethical conflict of interest and does not advocate the initiation of physical force</w:t>
      </w:r>
      <w:r w:rsidR="00F70AB7">
        <w:t xml:space="preserve"> (or credible threats thereof) </w:t>
      </w:r>
      <w:r>
        <w:t>or actionable fraud</w:t>
      </w:r>
      <w:r w:rsidR="00E1339D">
        <w:t xml:space="preserve"> for the remainder of this term and leaves the creation of any such policy which may address these issues for a future LNC if they see fit</w:t>
      </w:r>
      <w:r>
        <w:t>; and</w:t>
      </w:r>
    </w:p>
    <w:p w14:paraId="7615D87E" w14:textId="2F9F24E1" w:rsidR="00E841D2" w:rsidRDefault="00B80A6D">
      <w:r>
        <w:t>Be it further resolved that if the LNC suspends any of the above special rules of order</w:t>
      </w:r>
      <w:r w:rsidR="00766187">
        <w:t xml:space="preserve"> that the voluntary leave period of Ms. Harlos terminates upon passage of that vote with restoration to full duty.</w:t>
      </w:r>
    </w:p>
    <w:sectPr w:rsidR="00E841D2" w:rsidSect="00542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746B"/>
    <w:multiLevelType w:val="hybridMultilevel"/>
    <w:tmpl w:val="5728EEE8"/>
    <w:lvl w:ilvl="0" w:tplc="CB389F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073E21"/>
    <w:multiLevelType w:val="hybridMultilevel"/>
    <w:tmpl w:val="F48C31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FF6D91"/>
    <w:multiLevelType w:val="hybridMultilevel"/>
    <w:tmpl w:val="5728EEE8"/>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43E"/>
    <w:rsid w:val="00051321"/>
    <w:rsid w:val="00087A41"/>
    <w:rsid w:val="000F2A14"/>
    <w:rsid w:val="001F3ED6"/>
    <w:rsid w:val="00277874"/>
    <w:rsid w:val="0031274A"/>
    <w:rsid w:val="003413E3"/>
    <w:rsid w:val="0039343E"/>
    <w:rsid w:val="00437041"/>
    <w:rsid w:val="00490C85"/>
    <w:rsid w:val="00503278"/>
    <w:rsid w:val="0054239C"/>
    <w:rsid w:val="00562975"/>
    <w:rsid w:val="006612A0"/>
    <w:rsid w:val="00722B46"/>
    <w:rsid w:val="00766187"/>
    <w:rsid w:val="007E33DB"/>
    <w:rsid w:val="009151FE"/>
    <w:rsid w:val="009D4D11"/>
    <w:rsid w:val="00A001EB"/>
    <w:rsid w:val="00B2357C"/>
    <w:rsid w:val="00B80A6D"/>
    <w:rsid w:val="00C30A0A"/>
    <w:rsid w:val="00E1339D"/>
    <w:rsid w:val="00E841D2"/>
    <w:rsid w:val="00F431A2"/>
    <w:rsid w:val="00F70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8F9C3"/>
  <w15:chartTrackingRefBased/>
  <w15:docId w15:val="{027F955A-9C71-6E40-A1DC-CCE0CEC3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43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Caryn Ann Harlos</dc:creator>
  <cp:keywords/>
  <dc:description/>
  <cp:lastModifiedBy>Steven Nekhaila</cp:lastModifiedBy>
  <cp:revision>4</cp:revision>
  <dcterms:created xsi:type="dcterms:W3CDTF">2021-10-22T19:26:00Z</dcterms:created>
  <dcterms:modified xsi:type="dcterms:W3CDTF">2021-10-22T19:33:00Z</dcterms:modified>
</cp:coreProperties>
</file>