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C8B" w14:textId="47B87B6D" w:rsidR="00D47CE0" w:rsidRDefault="007D588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Proposal J</w:t>
      </w:r>
    </w:p>
    <w:p w14:paraId="4F0FE85A" w14:textId="77777777" w:rsidR="00D47CE0" w:rsidRDefault="007D588C">
      <w:pPr>
        <w:ind w:right="-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 Heard:</w:t>
      </w:r>
    </w:p>
    <w:p w14:paraId="3051A5F4" w14:textId="77777777" w:rsidR="00D47CE0" w:rsidRDefault="007D588C">
      <w:pPr>
        <w:ind w:right="-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Vote:</w:t>
      </w:r>
    </w:p>
    <w:p w14:paraId="475852A3" w14:textId="77777777" w:rsidR="00D47CE0" w:rsidRDefault="00D47CE0">
      <w:pPr>
        <w:ind w:right="-20"/>
        <w:rPr>
          <w:rFonts w:ascii="Calibri" w:eastAsia="Calibri" w:hAnsi="Calibri" w:cs="Calibri"/>
          <w:b/>
          <w:sz w:val="28"/>
          <w:szCs w:val="28"/>
        </w:rPr>
      </w:pPr>
    </w:p>
    <w:p w14:paraId="22671E9E" w14:textId="37CD0693" w:rsidR="00D47CE0" w:rsidRDefault="007D588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RULE 2: VOTING PROCEDURE AND MOTIONS</w:t>
      </w:r>
    </w:p>
    <w:p w14:paraId="690E6059" w14:textId="77777777" w:rsidR="00D47CE0" w:rsidRDefault="00D47CE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7932513" w14:textId="51A27D23" w:rsidR="00D47CE0" w:rsidRDefault="007D588C">
      <w:pPr>
        <w:pBdr>
          <w:top w:val="nil"/>
          <w:left w:val="nil"/>
          <w:bottom w:val="nil"/>
          <w:right w:val="nil"/>
          <w:between w:val="nil"/>
        </w:pBdr>
        <w:ind w:right="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Problem: </w:t>
      </w:r>
      <w:r>
        <w:rPr>
          <w:rFonts w:ascii="Arial" w:eastAsia="Arial" w:hAnsi="Arial" w:cs="Arial"/>
          <w:color w:val="000000"/>
        </w:rPr>
        <w:t>In large bodies, like conventions, the assembly should not have to hear certain classes of items without a showing of agreement that it should be heard of more than just a single second.</w:t>
      </w:r>
    </w:p>
    <w:p w14:paraId="13023594" w14:textId="77777777" w:rsidR="00D47CE0" w:rsidRDefault="00D47CE0">
      <w:pPr>
        <w:rPr>
          <w:rFonts w:ascii="Arial" w:eastAsia="Arial" w:hAnsi="Arial" w:cs="Arial"/>
        </w:rPr>
      </w:pPr>
    </w:p>
    <w:p w14:paraId="56CE22EA" w14:textId="1EC00754" w:rsidR="00D47CE0" w:rsidRDefault="007D588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Solution: </w:t>
      </w:r>
      <w:r>
        <w:rPr>
          <w:rFonts w:ascii="Arial" w:eastAsia="Arial" w:hAnsi="Arial" w:cs="Arial"/>
          <w:color w:val="000000"/>
        </w:rPr>
        <w:t>Provide for a standing second of a doable number that will not suppress debate but will not allow just two people to use time on things that have traditionally been time-wasters.</w:t>
      </w:r>
    </w:p>
    <w:p w14:paraId="3D1E5508" w14:textId="77777777" w:rsidR="00D47CE0" w:rsidRDefault="00D47CE0">
      <w:pPr>
        <w:rPr>
          <w:rFonts w:ascii="Arial" w:eastAsia="Arial" w:hAnsi="Arial" w:cs="Arial"/>
        </w:rPr>
      </w:pPr>
    </w:p>
    <w:p w14:paraId="4FB0EE92" w14:textId="1532CBCC" w:rsidR="00D47CE0" w:rsidRDefault="007D588C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Benefits: </w:t>
      </w:r>
      <w:r>
        <w:rPr>
          <w:rFonts w:ascii="Arial" w:eastAsia="Arial" w:hAnsi="Arial" w:cs="Arial"/>
          <w:color w:val="000000"/>
        </w:rPr>
        <w:t>Less wasted time and frustration.</w:t>
      </w:r>
    </w:p>
    <w:p w14:paraId="51BD28A3" w14:textId="77777777" w:rsidR="00D47CE0" w:rsidRDefault="00D47CE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</w:p>
    <w:p w14:paraId="60CCC7A2" w14:textId="77777777" w:rsidR="00D47CE0" w:rsidRDefault="00D47CE0"/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2910"/>
        <w:gridCol w:w="3209"/>
        <w:gridCol w:w="3231"/>
      </w:tblGrid>
      <w:tr w:rsidR="00D47CE0" w14:paraId="3764B199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8A90" w14:textId="77777777" w:rsidR="00D47CE0" w:rsidRDefault="007D58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Current Wording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81B1" w14:textId="77777777" w:rsidR="00D47CE0" w:rsidRDefault="007D58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Proposed Amendment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32CD" w14:textId="77777777" w:rsidR="00D47CE0" w:rsidRDefault="007D58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If Adopted, Will Read</w:t>
            </w:r>
          </w:p>
        </w:tc>
      </w:tr>
      <w:tr w:rsidR="007D588C" w14:paraId="42A315F9" w14:textId="7777777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F3B7" w14:textId="77777777" w:rsidR="007D588C" w:rsidRDefault="007D588C" w:rsidP="007D588C">
            <w:pPr>
              <w:pStyle w:val="Heading2"/>
              <w:shd w:val="clear" w:color="auto" w:fill="FFFFFF"/>
              <w:spacing w:before="280" w:after="2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RULE 2: VOTING PROCEDURE AND MOTIONS</w:t>
            </w:r>
          </w:p>
          <w:p w14:paraId="0EF39531" w14:textId="77777777" w:rsidR="007D588C" w:rsidRDefault="007D588C" w:rsidP="007D588C">
            <w:pPr>
              <w:pStyle w:val="NormalWeb"/>
              <w:shd w:val="clear" w:color="auto" w:fill="FFFFFF"/>
              <w:spacing w:before="280" w:beforeAutospacing="0" w:after="0" w:afterAutospacing="0"/>
              <w:ind w:left="758" w:hanging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all matters, except the retention of platform planks, the election of Judicial Committee members, Party officers and at-large members of the National Committee, and the nomination of Presidential and Vice-Presidential candidates, voting will be by either voice vote or rising vote.  If any delegate objects to the Chair's ruling on the outcome of a voice vote, a rising vote shall be conducted. If 20 or more delegates object to the Chair's ruling on the outcome of a rising vote, a counted vote will be held.</w:t>
            </w:r>
          </w:p>
          <w:p w14:paraId="31AF26E2" w14:textId="77777777" w:rsidR="007D588C" w:rsidRDefault="007D588C" w:rsidP="007D588C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The Chair may require any motion offered from the convention floor to be in writing, signed by the mover and submitted to the Secretary.</w:t>
            </w:r>
          </w:p>
          <w:p w14:paraId="3C929C2B" w14:textId="77777777" w:rsidR="007D588C" w:rsidRDefault="007D588C" w:rsidP="007D588C">
            <w:pPr>
              <w:shd w:val="clear" w:color="auto" w:fill="FFFFFF"/>
              <w:spacing w:after="28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BF24" w14:textId="77777777" w:rsidR="007D588C" w:rsidRDefault="007D588C" w:rsidP="007D588C">
            <w:pPr>
              <w:pStyle w:val="Heading2"/>
              <w:shd w:val="clear" w:color="auto" w:fill="FFFFFF"/>
              <w:spacing w:before="280" w:after="28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m_-8051162369386885088__Toc118101217"/>
            <w:r>
              <w:rPr>
                <w:rFonts w:ascii="Arial" w:hAnsi="Arial" w:cs="Arial"/>
                <w:color w:val="222222"/>
                <w:sz w:val="20"/>
                <w:szCs w:val="20"/>
              </w:rPr>
              <w:t>RULE 2: VOTING PROCEDURE AND MOTIONS</w:t>
            </w:r>
            <w:bookmarkEnd w:id="0"/>
          </w:p>
          <w:p w14:paraId="61ACB0E7" w14:textId="77777777" w:rsidR="007D588C" w:rsidRDefault="007D588C" w:rsidP="007D588C">
            <w:pPr>
              <w:pStyle w:val="NormalWeb"/>
              <w:shd w:val="clear" w:color="auto" w:fill="FFFFFF"/>
              <w:spacing w:before="280" w:beforeAutospacing="0" w:after="0" w:afterAutospacing="0"/>
              <w:ind w:left="758" w:hanging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all matters, except the retention of platform planks, the election of Judicial Committee members, Party officers and at-large members of the National Committee, and the nomination of Presidential and Vice-Presidential candidates, voting will be by either voice vote or rising vote.  If any delegate objects to the Chair's ruling on the outcome of a voice vote, a rising vote shall be conducted. If 20 or more delegates object to the Chair's ruling on the outcome of a rising vote, a counted vote will be held.</w:t>
            </w:r>
          </w:p>
          <w:p w14:paraId="390B6C2E" w14:textId="77777777" w:rsidR="007D588C" w:rsidRDefault="007D588C" w:rsidP="007D588C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The Chair may require any motion offered from the convention floor to be in writing, signed by the mover and submitted to the Secretary.</w:t>
            </w:r>
          </w:p>
          <w:p w14:paraId="5F7DEE3E" w14:textId="438B4579" w:rsidR="007D588C" w:rsidRDefault="007D588C" w:rsidP="007D588C">
            <w:pPr>
              <w:numPr>
                <w:ilvl w:val="0"/>
                <w:numId w:val="2"/>
              </w:numPr>
              <w:shd w:val="clear" w:color="auto" w:fill="FFFFFF"/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All original main motions and adhering amendments originating from the floor must receive a standing second in which 20 delegates rise and stand as seconds to the motion.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CCCF" w14:textId="77777777" w:rsidR="007D588C" w:rsidRDefault="007D588C" w:rsidP="007D588C">
            <w:pPr>
              <w:pStyle w:val="Heading2"/>
              <w:shd w:val="clear" w:color="auto" w:fill="FFFFFF"/>
              <w:spacing w:before="280" w:after="2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RULE 2: VOTING PROCEDURE AND MOTIONS</w:t>
            </w:r>
          </w:p>
          <w:p w14:paraId="177EF9B1" w14:textId="77777777" w:rsidR="007D588C" w:rsidRDefault="007D588C" w:rsidP="007D588C">
            <w:pPr>
              <w:pStyle w:val="NormalWeb"/>
              <w:shd w:val="clear" w:color="auto" w:fill="FFFFFF"/>
              <w:spacing w:before="280" w:beforeAutospacing="0" w:after="0" w:afterAutospacing="0"/>
              <w:ind w:left="758" w:hanging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all matters, except the retention of platform planks, the election of Judicial Committee members, Party officers and at-large members of the National Committee, and the nomination of Presidential and Vice-Presidential candidates, voting will be by either voice vote or rising vote.  If any delegate objects to the Chair's ruling on the outcome of a voice vote, a rising vote shall be conducted. If 20 or more delegates object to the Chair's ruling on the outcome of a rising vote, a counted vote will be held.</w:t>
            </w:r>
          </w:p>
          <w:p w14:paraId="7D3DC2A1" w14:textId="77777777" w:rsidR="007D588C" w:rsidRDefault="007D588C" w:rsidP="007D588C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The Chair may require any motion offered from the convention floor to be in writing, signed by the mover and submitted to the Secretary.</w:t>
            </w:r>
          </w:p>
          <w:p w14:paraId="7D29AB71" w14:textId="50F5000F" w:rsidR="007D588C" w:rsidRDefault="007D588C" w:rsidP="007D588C">
            <w:pPr>
              <w:numPr>
                <w:ilvl w:val="0"/>
                <w:numId w:val="2"/>
              </w:numPr>
              <w:shd w:val="clear" w:color="auto" w:fill="FFFFFF"/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  <w:r w:rsidRPr="007D588C">
              <w:rPr>
                <w:rFonts w:ascii="Arial" w:hAnsi="Arial" w:cs="Arial"/>
                <w:sz w:val="20"/>
                <w:szCs w:val="20"/>
              </w:rPr>
              <w:t>All original main motions and adhering amendments originating from the floor must receive a standing second in which 20 delegates rise and stand as seconds to the motion.</w:t>
            </w:r>
          </w:p>
        </w:tc>
      </w:tr>
    </w:tbl>
    <w:p w14:paraId="058EB81E" w14:textId="77777777" w:rsidR="00D47CE0" w:rsidRDefault="00D47CE0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Arial" w:eastAsia="Arial" w:hAnsi="Arial" w:cs="Arial"/>
          <w:color w:val="000000"/>
        </w:rPr>
      </w:pPr>
    </w:p>
    <w:p w14:paraId="0253638A" w14:textId="78D9D6F2" w:rsidR="00D47CE0" w:rsidRDefault="007D58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SPONSORS:</w:t>
      </w:r>
      <w:r>
        <w:rPr>
          <w:rFonts w:ascii="Arial" w:eastAsia="Arial" w:hAnsi="Arial" w:cs="Arial"/>
        </w:rPr>
        <w:t xml:space="preserve"> Harlos</w:t>
      </w:r>
    </w:p>
    <w:p w14:paraId="2C5C7D49" w14:textId="77777777" w:rsidR="00D47CE0" w:rsidRDefault="00D47CE0"/>
    <w:p w14:paraId="733F2951" w14:textId="77777777" w:rsidR="00D47CE0" w:rsidRDefault="007D588C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MARK-UP LEGEN</w:t>
      </w:r>
      <w:r>
        <w:rPr>
          <w:rFonts w:ascii="Arial" w:eastAsia="Arial" w:hAnsi="Arial" w:cs="Arial"/>
          <w:b/>
          <w:sz w:val="20"/>
          <w:szCs w:val="20"/>
          <w:u w:val="single"/>
        </w:rPr>
        <w:t>D</w:t>
      </w:r>
    </w:p>
    <w:p w14:paraId="5920F36C" w14:textId="77777777" w:rsidR="00D47CE0" w:rsidRDefault="00D47CE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0275EC2" w14:textId="77777777" w:rsidR="00D47CE0" w:rsidRDefault="007D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replacements, deletions precede additions.</w:t>
      </w:r>
    </w:p>
    <w:p w14:paraId="616B2139" w14:textId="77777777" w:rsidR="00D47CE0" w:rsidRDefault="007D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Deletions are in </w:t>
      </w:r>
      <w:r>
        <w:rPr>
          <w:rFonts w:ascii="Arial" w:eastAsia="Arial" w:hAnsi="Arial" w:cs="Arial"/>
          <w:b/>
          <w:i/>
          <w:strike/>
          <w:color w:val="FF0000"/>
          <w:sz w:val="20"/>
          <w:szCs w:val="20"/>
        </w:rPr>
        <w:t>red bold italic strikethrough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5E6855C" w14:textId="77777777" w:rsidR="00D47CE0" w:rsidRDefault="007D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Additions are in </w:t>
      </w: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blue bold underline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970BB6" w14:textId="77777777" w:rsidR="00D47CE0" w:rsidRDefault="007D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LPUS Bylaws, Article XVII, Section 1, the bylaws require a 2/3 vote to pass.</w:t>
      </w:r>
    </w:p>
    <w:p w14:paraId="58A93788" w14:textId="77777777" w:rsidR="00D47CE0" w:rsidRDefault="007D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RONR t8 #13, the convention special rules of order require a 2/3 vote with notice or a majority of the entire convention membership</w:t>
      </w:r>
    </w:p>
    <w:p w14:paraId="6EC44441" w14:textId="77777777" w:rsidR="00D47CE0" w:rsidRDefault="00D47CE0"/>
    <w:sectPr w:rsidR="00D47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0AA"/>
    <w:multiLevelType w:val="multilevel"/>
    <w:tmpl w:val="DBDAD4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F22C26"/>
    <w:multiLevelType w:val="multilevel"/>
    <w:tmpl w:val="B4187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E0"/>
    <w:rsid w:val="007D588C"/>
    <w:rsid w:val="00D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00F7"/>
  <w15:docId w15:val="{3613AEA7-F3B0-6446-A066-B8F45668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6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6B7A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kQe5YeSBlVFozJODnlvi+cQ==">AMUW2mXQBWFECy7o6LpXGizRSNjThwnaGTbZ0mWg24E7KOoa5dXklj2Tx0klY1FnSsPUWs6ovixn16Iw3QeFOeiCkcS0hhLPhtcDnJzQEu2SRAZvOCk0H2E=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Ann Harlos</dc:creator>
  <cp:lastModifiedBy>Caryn Ann Harlos</cp:lastModifiedBy>
  <cp:revision>2</cp:revision>
  <dcterms:created xsi:type="dcterms:W3CDTF">2022-12-12T04:05:00Z</dcterms:created>
  <dcterms:modified xsi:type="dcterms:W3CDTF">2023-01-17T04:21:00Z</dcterms:modified>
</cp:coreProperties>
</file>