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AA1E" w14:textId="1EA0EDA9" w:rsidR="00730845" w:rsidRDefault="00730845" w:rsidP="00730845">
      <w:pPr>
        <w:pStyle w:val="NormalWeb"/>
        <w:spacing w:before="0" w:beforeAutospacing="0" w:after="0" w:afterAutospacing="0"/>
        <w:ind w:right="-2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Proposal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B</w:t>
      </w:r>
    </w:p>
    <w:p w14:paraId="38BA0C0D" w14:textId="77777777" w:rsidR="00730845" w:rsidRDefault="00730845" w:rsidP="00730845">
      <w:pPr>
        <w:pStyle w:val="NormalWeb"/>
        <w:spacing w:before="0" w:beforeAutospacing="0" w:after="0" w:afterAutospacing="0"/>
        <w:ind w:right="-2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Date Heard:</w:t>
      </w:r>
    </w:p>
    <w:p w14:paraId="546D2FAE" w14:textId="1ECA1FCC" w:rsidR="00730845" w:rsidRDefault="00730845" w:rsidP="00730845">
      <w:pPr>
        <w:pStyle w:val="NormalWeb"/>
        <w:spacing w:before="0" w:beforeAutospacing="0" w:after="0" w:afterAutospacing="0"/>
        <w:ind w:right="-2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Vote:</w:t>
      </w:r>
    </w:p>
    <w:p w14:paraId="4B329FD0" w14:textId="77777777" w:rsidR="00730845" w:rsidRDefault="00730845" w:rsidP="00730845">
      <w:pPr>
        <w:pStyle w:val="NormalWeb"/>
        <w:spacing w:before="0" w:beforeAutospacing="0" w:after="0" w:afterAutospacing="0"/>
        <w:ind w:right="-2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7924C95B" w14:textId="276A295A" w:rsidR="004A6B7A" w:rsidRDefault="00730845" w:rsidP="004A6B7A">
      <w:pPr>
        <w:pStyle w:val="NormalWeb"/>
        <w:spacing w:before="0" w:beforeAutospacing="0" w:after="0" w:afterAutospacing="0"/>
        <w:ind w:right="-2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Amendment to Bylaws </w:t>
      </w:r>
      <w:r w:rsidR="00BD3C96">
        <w:rPr>
          <w:rFonts w:ascii="Calibri" w:hAnsi="Calibri" w:cs="Calibri"/>
          <w:b/>
          <w:bCs/>
          <w:color w:val="000000"/>
          <w:sz w:val="28"/>
          <w:szCs w:val="28"/>
        </w:rPr>
        <w:t>Article 4.4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(a)</w:t>
      </w:r>
    </w:p>
    <w:p w14:paraId="134D9A1A" w14:textId="77777777" w:rsidR="004A6B7A" w:rsidRDefault="004A6B7A" w:rsidP="004A6B7A">
      <w:pPr>
        <w:pStyle w:val="NormalWeb"/>
        <w:spacing w:before="0" w:beforeAutospacing="0" w:after="0" w:afterAutospacing="0"/>
        <w:ind w:right="-2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31D9C9B" w14:textId="4283344D" w:rsidR="004A6B7A" w:rsidRPr="00852134" w:rsidRDefault="004A6B7A" w:rsidP="004A6B7A">
      <w:pPr>
        <w:pStyle w:val="NormalWeb"/>
        <w:spacing w:before="0" w:beforeAutospacing="0" w:after="0" w:afterAutospacing="0"/>
        <w:ind w:right="53"/>
        <w:rPr>
          <w:rFonts w:ascii="Arial" w:hAnsi="Arial" w:cs="Arial"/>
        </w:rPr>
      </w:pPr>
      <w:r w:rsidRPr="00852134">
        <w:rPr>
          <w:rFonts w:ascii="Arial" w:hAnsi="Arial" w:cs="Arial"/>
          <w:b/>
          <w:bCs/>
          <w:color w:val="000000"/>
        </w:rPr>
        <w:t xml:space="preserve">Problem: </w:t>
      </w:r>
      <w:r w:rsidR="005735BD">
        <w:rPr>
          <w:rFonts w:ascii="Arial" w:hAnsi="Arial" w:cs="Arial"/>
          <w:color w:val="000000"/>
        </w:rPr>
        <w:t xml:space="preserve">Sustaining membership dues have not increased since at least 2006. </w:t>
      </w:r>
      <w:r w:rsidR="009B5B12">
        <w:rPr>
          <w:rFonts w:ascii="Arial" w:hAnsi="Arial" w:cs="Arial"/>
          <w:color w:val="000000"/>
        </w:rPr>
        <w:t>There has been significant inflation since 2006, meaning that the LNC now rec</w:t>
      </w:r>
      <w:r w:rsidR="00306621">
        <w:rPr>
          <w:rFonts w:ascii="Arial" w:hAnsi="Arial" w:cs="Arial"/>
          <w:color w:val="000000"/>
        </w:rPr>
        <w:t>e</w:t>
      </w:r>
      <w:r w:rsidR="009B5B12">
        <w:rPr>
          <w:rFonts w:ascii="Arial" w:hAnsi="Arial" w:cs="Arial"/>
          <w:color w:val="000000"/>
        </w:rPr>
        <w:t>ives less resources in real terms from membership dues.</w:t>
      </w:r>
    </w:p>
    <w:p w14:paraId="420DB2E3" w14:textId="77777777" w:rsidR="004A6B7A" w:rsidRPr="00852134" w:rsidRDefault="004A6B7A" w:rsidP="004A6B7A">
      <w:pPr>
        <w:rPr>
          <w:rFonts w:ascii="Arial" w:hAnsi="Arial" w:cs="Arial"/>
        </w:rPr>
      </w:pPr>
    </w:p>
    <w:p w14:paraId="22947A5F" w14:textId="31D18202" w:rsidR="004A6B7A" w:rsidRPr="00852134" w:rsidRDefault="004A6B7A" w:rsidP="004A6B7A">
      <w:pPr>
        <w:pStyle w:val="NormalWeb"/>
        <w:spacing w:before="0" w:beforeAutospacing="0" w:after="0" w:afterAutospacing="0"/>
        <w:ind w:right="-20"/>
        <w:rPr>
          <w:rFonts w:ascii="Arial" w:hAnsi="Arial" w:cs="Arial"/>
        </w:rPr>
      </w:pPr>
      <w:r w:rsidRPr="00852134">
        <w:rPr>
          <w:rFonts w:ascii="Arial" w:hAnsi="Arial" w:cs="Arial"/>
          <w:b/>
          <w:bCs/>
          <w:color w:val="000000"/>
        </w:rPr>
        <w:t xml:space="preserve">Solution: </w:t>
      </w:r>
      <w:r w:rsidR="00306621">
        <w:rPr>
          <w:rFonts w:ascii="Arial" w:hAnsi="Arial" w:cs="Arial"/>
          <w:color w:val="000000"/>
        </w:rPr>
        <w:t xml:space="preserve">Increase sustaining membership dues from </w:t>
      </w:r>
      <w:r w:rsidR="005C0F7F">
        <w:rPr>
          <w:rFonts w:ascii="Arial" w:hAnsi="Arial" w:cs="Arial"/>
          <w:color w:val="000000"/>
        </w:rPr>
        <w:t>$25 to $</w:t>
      </w:r>
      <w:r w:rsidR="00CD01BC">
        <w:rPr>
          <w:rFonts w:ascii="Arial" w:hAnsi="Arial" w:cs="Arial"/>
          <w:color w:val="000000"/>
        </w:rPr>
        <w:t>5</w:t>
      </w:r>
      <w:r w:rsidR="005C0F7F">
        <w:rPr>
          <w:rFonts w:ascii="Arial" w:hAnsi="Arial" w:cs="Arial"/>
          <w:color w:val="000000"/>
        </w:rPr>
        <w:t>0 annually.</w:t>
      </w:r>
    </w:p>
    <w:p w14:paraId="35274210" w14:textId="77777777" w:rsidR="004A6B7A" w:rsidRPr="00852134" w:rsidRDefault="004A6B7A" w:rsidP="004A6B7A">
      <w:pPr>
        <w:rPr>
          <w:rFonts w:ascii="Arial" w:hAnsi="Arial" w:cs="Arial"/>
        </w:rPr>
      </w:pPr>
    </w:p>
    <w:p w14:paraId="28688F69" w14:textId="74CEFAB3" w:rsidR="004A6B7A" w:rsidRDefault="004A6B7A" w:rsidP="004A6B7A">
      <w:pPr>
        <w:pStyle w:val="NormalWeb"/>
        <w:spacing w:before="0" w:beforeAutospacing="0" w:after="0" w:afterAutospacing="0"/>
        <w:ind w:right="-20"/>
        <w:rPr>
          <w:rFonts w:ascii="Arial" w:hAnsi="Arial" w:cs="Arial"/>
          <w:color w:val="000000"/>
        </w:rPr>
      </w:pPr>
      <w:r w:rsidRPr="00852134">
        <w:rPr>
          <w:rFonts w:ascii="Arial" w:hAnsi="Arial" w:cs="Arial"/>
          <w:b/>
          <w:bCs/>
          <w:color w:val="000000"/>
        </w:rPr>
        <w:t xml:space="preserve">Benefits: </w:t>
      </w:r>
      <w:r w:rsidR="001C3B88">
        <w:rPr>
          <w:rFonts w:ascii="Arial" w:hAnsi="Arial" w:cs="Arial"/>
          <w:color w:val="000000"/>
        </w:rPr>
        <w:t>This would better align membership dues</w:t>
      </w:r>
      <w:r w:rsidR="001963DB">
        <w:rPr>
          <w:rFonts w:ascii="Arial" w:hAnsi="Arial" w:cs="Arial"/>
          <w:color w:val="000000"/>
        </w:rPr>
        <w:t xml:space="preserve"> in real terms</w:t>
      </w:r>
      <w:r w:rsidR="001C3B88">
        <w:rPr>
          <w:rFonts w:ascii="Arial" w:hAnsi="Arial" w:cs="Arial"/>
          <w:color w:val="000000"/>
        </w:rPr>
        <w:t xml:space="preserve"> to </w:t>
      </w:r>
      <w:r w:rsidR="001963DB">
        <w:rPr>
          <w:rFonts w:ascii="Arial" w:hAnsi="Arial" w:cs="Arial"/>
          <w:color w:val="000000"/>
        </w:rPr>
        <w:t>the last time they were updated.</w:t>
      </w:r>
    </w:p>
    <w:p w14:paraId="437497BE" w14:textId="6AEE3175" w:rsidR="00730845" w:rsidRDefault="00730845" w:rsidP="004A6B7A">
      <w:pPr>
        <w:pStyle w:val="NormalWeb"/>
        <w:spacing w:before="0" w:beforeAutospacing="0" w:after="0" w:afterAutospacing="0"/>
        <w:ind w:right="-20"/>
        <w:rPr>
          <w:rFonts w:ascii="Arial" w:hAnsi="Arial" w:cs="Arial"/>
          <w:color w:val="000000"/>
        </w:rPr>
      </w:pPr>
    </w:p>
    <w:tbl>
      <w:tblPr>
        <w:tblW w:w="8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2997"/>
        <w:gridCol w:w="2828"/>
      </w:tblGrid>
      <w:tr w:rsidR="00730845" w:rsidRPr="00730845" w14:paraId="2885E285" w14:textId="77777777" w:rsidTr="00730845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934B" w14:textId="77777777" w:rsidR="00730845" w:rsidRPr="00730845" w:rsidRDefault="00730845" w:rsidP="007A2119">
            <w:pPr>
              <w:rPr>
                <w:rFonts w:ascii="Arial" w:hAnsi="Arial" w:cs="Arial"/>
                <w:b/>
              </w:rPr>
            </w:pPr>
            <w:r w:rsidRPr="00730845">
              <w:rPr>
                <w:rFonts w:ascii="Arial" w:hAnsi="Arial" w:cs="Arial"/>
                <w:b/>
                <w:color w:val="000000"/>
              </w:rPr>
              <w:t>Current Wording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9264" w14:textId="77777777" w:rsidR="00730845" w:rsidRPr="00730845" w:rsidRDefault="00730845" w:rsidP="007A2119">
            <w:pPr>
              <w:rPr>
                <w:rFonts w:ascii="Arial" w:hAnsi="Arial" w:cs="Arial"/>
                <w:b/>
              </w:rPr>
            </w:pPr>
            <w:r w:rsidRPr="00730845">
              <w:rPr>
                <w:rFonts w:ascii="Arial" w:hAnsi="Arial" w:cs="Arial"/>
                <w:b/>
                <w:color w:val="000000"/>
              </w:rPr>
              <w:t>Proposed Amendment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E09E" w14:textId="77777777" w:rsidR="00730845" w:rsidRPr="00730845" w:rsidRDefault="00730845" w:rsidP="007A2119">
            <w:pPr>
              <w:rPr>
                <w:rFonts w:ascii="Arial" w:hAnsi="Arial" w:cs="Arial"/>
                <w:b/>
              </w:rPr>
            </w:pPr>
            <w:r w:rsidRPr="00730845">
              <w:rPr>
                <w:rFonts w:ascii="Arial" w:hAnsi="Arial" w:cs="Arial"/>
                <w:b/>
                <w:color w:val="000000"/>
              </w:rPr>
              <w:t>If Adopted, Will Read</w:t>
            </w:r>
          </w:p>
        </w:tc>
      </w:tr>
      <w:tr w:rsidR="00730845" w:rsidRPr="00730845" w14:paraId="57A32278" w14:textId="77777777" w:rsidTr="00730845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BF473" w14:textId="77777777" w:rsidR="00730845" w:rsidRPr="00730845" w:rsidRDefault="00730845" w:rsidP="00730845">
            <w:pPr>
              <w:spacing w:after="120"/>
              <w:contextualSpacing/>
              <w:rPr>
                <w:rFonts w:ascii="Arial" w:eastAsia="Arial" w:hAnsi="Arial" w:cs="Arial"/>
                <w:b/>
                <w:bCs/>
              </w:rPr>
            </w:pPr>
            <w:r w:rsidRPr="00730845">
              <w:rPr>
                <w:rFonts w:ascii="Arial" w:eastAsia="Arial" w:hAnsi="Arial" w:cs="Arial"/>
                <w:b/>
                <w:bCs/>
              </w:rPr>
              <w:t>ARTICLE 4: MEMBERSHIP</w:t>
            </w:r>
          </w:p>
          <w:p w14:paraId="48EDB4E5" w14:textId="77777777" w:rsidR="00730845" w:rsidRPr="00730845" w:rsidRDefault="00730845" w:rsidP="00730845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rPr>
                <w:rFonts w:ascii="Arial" w:eastAsia="Arial" w:hAnsi="Arial" w:cs="Arial"/>
              </w:rPr>
            </w:pPr>
            <w:r w:rsidRPr="00730845">
              <w:rPr>
                <w:rFonts w:ascii="Arial" w:eastAsia="Arial" w:hAnsi="Arial" w:cs="Arial"/>
              </w:rPr>
              <w:t>Members of the Party shall be those persons who have certified in writing that they oppose the initiation of force to achieve political or social goals.</w:t>
            </w:r>
          </w:p>
          <w:p w14:paraId="62419C37" w14:textId="77777777" w:rsidR="00730845" w:rsidRPr="00730845" w:rsidRDefault="00730845" w:rsidP="00730845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rPr>
                <w:rFonts w:ascii="Arial" w:eastAsia="Arial" w:hAnsi="Arial" w:cs="Arial"/>
              </w:rPr>
            </w:pPr>
            <w:r w:rsidRPr="00730845">
              <w:rPr>
                <w:rFonts w:ascii="Arial" w:eastAsia="Arial" w:hAnsi="Arial" w:cs="Arial"/>
              </w:rPr>
              <w:t>The National Committee may offer life memberships and must honor all prior and future life memberships.</w:t>
            </w:r>
          </w:p>
          <w:p w14:paraId="0A12E0D2" w14:textId="77777777" w:rsidR="00730845" w:rsidRPr="00730845" w:rsidRDefault="00730845" w:rsidP="00730845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rPr>
                <w:rFonts w:ascii="Arial" w:eastAsia="Arial" w:hAnsi="Arial" w:cs="Arial"/>
              </w:rPr>
            </w:pPr>
            <w:r w:rsidRPr="00730845">
              <w:rPr>
                <w:rFonts w:ascii="Arial" w:eastAsia="Arial" w:hAnsi="Arial" w:cs="Arial"/>
              </w:rPr>
              <w:t>The National Committee may create other levels of membership and shall determine the contribution or dues levels for such memberships.</w:t>
            </w:r>
          </w:p>
          <w:p w14:paraId="11478EEA" w14:textId="77777777" w:rsidR="00730845" w:rsidRPr="00730845" w:rsidRDefault="00730845" w:rsidP="00730845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rPr>
                <w:rFonts w:ascii="Arial" w:eastAsia="Arial" w:hAnsi="Arial" w:cs="Arial"/>
              </w:rPr>
            </w:pPr>
            <w:r w:rsidRPr="00730845">
              <w:rPr>
                <w:rFonts w:ascii="Arial" w:eastAsia="Arial" w:hAnsi="Arial" w:cs="Arial"/>
              </w:rPr>
              <w:t>"Sustaining members" are members of the Party who:</w:t>
            </w:r>
          </w:p>
          <w:p w14:paraId="60F1AB04" w14:textId="6BFA5D2C" w:rsidR="00730845" w:rsidRPr="00730845" w:rsidRDefault="00730845" w:rsidP="00730845">
            <w:pPr>
              <w:pStyle w:val="ListParagraph"/>
              <w:numPr>
                <w:ilvl w:val="1"/>
                <w:numId w:val="2"/>
              </w:numPr>
              <w:spacing w:after="120"/>
              <w:ind w:left="720"/>
              <w:rPr>
                <w:rFonts w:ascii="Arial" w:hAnsi="Arial" w:cs="Arial"/>
              </w:rPr>
            </w:pPr>
            <w:r w:rsidRPr="00730845">
              <w:rPr>
                <w:rFonts w:ascii="Arial" w:eastAsia="Arial" w:hAnsi="Arial" w:cs="Arial"/>
              </w:rPr>
              <w:lastRenderedPageBreak/>
              <w:t>During the prior 12 months have donated, or have had donated on their behalf, an amount of at least $25; or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D02F" w14:textId="77777777" w:rsidR="00730845" w:rsidRPr="00730845" w:rsidRDefault="00730845" w:rsidP="00730845">
            <w:pPr>
              <w:spacing w:after="120"/>
              <w:contextualSpacing/>
              <w:rPr>
                <w:rFonts w:ascii="Arial" w:eastAsia="Arial" w:hAnsi="Arial" w:cs="Arial"/>
                <w:b/>
                <w:bCs/>
              </w:rPr>
            </w:pPr>
            <w:r w:rsidRPr="00730845">
              <w:rPr>
                <w:rFonts w:ascii="Arial" w:eastAsia="Arial" w:hAnsi="Arial" w:cs="Arial"/>
                <w:b/>
                <w:bCs/>
              </w:rPr>
              <w:lastRenderedPageBreak/>
              <w:t>ARTICLE 4: MEMBERSHIP</w:t>
            </w:r>
          </w:p>
          <w:p w14:paraId="6CEB9787" w14:textId="77777777" w:rsidR="00730845" w:rsidRPr="00730845" w:rsidRDefault="00730845" w:rsidP="0073084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</w:rPr>
            </w:pPr>
            <w:r w:rsidRPr="00730845">
              <w:rPr>
                <w:rFonts w:ascii="Arial" w:eastAsia="Arial" w:hAnsi="Arial" w:cs="Arial"/>
              </w:rPr>
              <w:t>Members of the Party shall be those persons who have certified in writing that they oppose the initiation of force to achieve political or social goals.</w:t>
            </w:r>
          </w:p>
          <w:p w14:paraId="25210B02" w14:textId="77777777" w:rsidR="00730845" w:rsidRPr="00730845" w:rsidRDefault="00730845" w:rsidP="0073084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</w:rPr>
            </w:pPr>
            <w:r w:rsidRPr="00730845">
              <w:rPr>
                <w:rFonts w:ascii="Arial" w:eastAsia="Arial" w:hAnsi="Arial" w:cs="Arial"/>
              </w:rPr>
              <w:t>The National Committee may offer life memberships and must honor all prior and future life memberships.</w:t>
            </w:r>
          </w:p>
          <w:p w14:paraId="7FB01407" w14:textId="77777777" w:rsidR="00730845" w:rsidRPr="00730845" w:rsidRDefault="00730845" w:rsidP="0073084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</w:rPr>
            </w:pPr>
            <w:r w:rsidRPr="00730845">
              <w:rPr>
                <w:rFonts w:ascii="Arial" w:eastAsia="Arial" w:hAnsi="Arial" w:cs="Arial"/>
              </w:rPr>
              <w:t>The National Committee may create other levels of membership and shall determine the contribution or dues levels for such memberships.</w:t>
            </w:r>
          </w:p>
          <w:p w14:paraId="20FD5B9D" w14:textId="77777777" w:rsidR="00730845" w:rsidRPr="00730845" w:rsidRDefault="00730845" w:rsidP="0073084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</w:rPr>
            </w:pPr>
            <w:r w:rsidRPr="00730845">
              <w:rPr>
                <w:rFonts w:ascii="Arial" w:eastAsia="Arial" w:hAnsi="Arial" w:cs="Arial"/>
              </w:rPr>
              <w:t>"Sustaining members" are members of the Party who:</w:t>
            </w:r>
          </w:p>
          <w:p w14:paraId="32B04E4F" w14:textId="77777777" w:rsidR="00730845" w:rsidRPr="00730845" w:rsidRDefault="00730845" w:rsidP="0073084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Arial" w:hAnsi="Arial" w:cs="Arial"/>
              </w:rPr>
            </w:pPr>
            <w:r w:rsidRPr="00730845">
              <w:rPr>
                <w:rFonts w:ascii="Arial" w:eastAsia="Arial" w:hAnsi="Arial" w:cs="Arial"/>
              </w:rPr>
              <w:lastRenderedPageBreak/>
              <w:t>During the prior 12 months have donated, or have had donated on their behalf, an amount of at least $</w:t>
            </w:r>
            <w:r w:rsidRPr="00730845">
              <w:rPr>
                <w:rFonts w:ascii="Arial" w:eastAsia="Arial" w:hAnsi="Arial" w:cs="Arial"/>
                <w:b/>
                <w:bCs/>
                <w:strike/>
                <w:color w:val="FF0000"/>
              </w:rPr>
              <w:t>25</w:t>
            </w:r>
            <w:r w:rsidRPr="00730845">
              <w:rPr>
                <w:rFonts w:ascii="Arial" w:eastAsia="Arial" w:hAnsi="Arial" w:cs="Arial"/>
                <w:b/>
                <w:bCs/>
                <w:color w:val="0070C0"/>
                <w:u w:val="single"/>
              </w:rPr>
              <w:t>50</w:t>
            </w:r>
            <w:r w:rsidRPr="00730845">
              <w:rPr>
                <w:rFonts w:ascii="Arial" w:eastAsia="Arial" w:hAnsi="Arial" w:cs="Arial"/>
              </w:rPr>
              <w:t>; or</w:t>
            </w:r>
          </w:p>
          <w:p w14:paraId="615DE378" w14:textId="30B8EFFC" w:rsidR="00730845" w:rsidRPr="00730845" w:rsidRDefault="00730845" w:rsidP="00730845">
            <w:pPr>
              <w:spacing w:after="120"/>
              <w:rPr>
                <w:rFonts w:ascii="Arial" w:hAnsi="Arial" w:cs="Arial"/>
              </w:rPr>
            </w:pPr>
            <w:r w:rsidRPr="00730845">
              <w:rPr>
                <w:rFonts w:ascii="Arial" w:eastAsia="Arial" w:hAnsi="Arial" w:cs="Arial"/>
              </w:rPr>
              <w:t>Are Life members.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5096" w14:textId="77777777" w:rsidR="00730845" w:rsidRPr="00730845" w:rsidRDefault="00730845" w:rsidP="00730845">
            <w:pPr>
              <w:spacing w:after="120"/>
              <w:contextualSpacing/>
              <w:rPr>
                <w:rFonts w:ascii="Arial" w:eastAsia="Arial" w:hAnsi="Arial" w:cs="Arial"/>
                <w:b/>
                <w:bCs/>
              </w:rPr>
            </w:pPr>
            <w:r w:rsidRPr="00730845">
              <w:rPr>
                <w:rFonts w:ascii="Arial" w:eastAsia="Arial" w:hAnsi="Arial" w:cs="Arial"/>
                <w:b/>
                <w:bCs/>
              </w:rPr>
              <w:lastRenderedPageBreak/>
              <w:t>ARTICLE 4: MEMBERSHIP</w:t>
            </w:r>
          </w:p>
          <w:p w14:paraId="0CBC86CD" w14:textId="77777777" w:rsidR="00730845" w:rsidRPr="00730845" w:rsidRDefault="00730845" w:rsidP="0073084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</w:rPr>
            </w:pPr>
            <w:r w:rsidRPr="00730845">
              <w:rPr>
                <w:rFonts w:ascii="Arial" w:eastAsia="Arial" w:hAnsi="Arial" w:cs="Arial"/>
              </w:rPr>
              <w:t>Members of the Party shall be those persons who have certified in writing that they oppose the initiation of force to achieve political or social goals.</w:t>
            </w:r>
          </w:p>
          <w:p w14:paraId="378C2710" w14:textId="77777777" w:rsidR="00730845" w:rsidRPr="00730845" w:rsidRDefault="00730845" w:rsidP="0073084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</w:rPr>
            </w:pPr>
            <w:r w:rsidRPr="00730845">
              <w:rPr>
                <w:rFonts w:ascii="Arial" w:eastAsia="Arial" w:hAnsi="Arial" w:cs="Arial"/>
              </w:rPr>
              <w:t>The National Committee may offer life memberships and must honor all prior and future life memberships.</w:t>
            </w:r>
          </w:p>
          <w:p w14:paraId="16C35A52" w14:textId="77777777" w:rsidR="00730845" w:rsidRPr="00730845" w:rsidRDefault="00730845" w:rsidP="0073084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</w:rPr>
            </w:pPr>
            <w:r w:rsidRPr="00730845">
              <w:rPr>
                <w:rFonts w:ascii="Arial" w:eastAsia="Arial" w:hAnsi="Arial" w:cs="Arial"/>
              </w:rPr>
              <w:t>The National Committee may create other levels of membership and shall determine the contribution or dues levels for such memberships.</w:t>
            </w:r>
          </w:p>
          <w:p w14:paraId="5F6CB688" w14:textId="77777777" w:rsidR="00730845" w:rsidRPr="00730845" w:rsidRDefault="00730845" w:rsidP="0073084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</w:rPr>
            </w:pPr>
            <w:r w:rsidRPr="00730845">
              <w:rPr>
                <w:rFonts w:ascii="Arial" w:eastAsia="Arial" w:hAnsi="Arial" w:cs="Arial"/>
              </w:rPr>
              <w:t>"Sustaining members" are members of the Party who:</w:t>
            </w:r>
          </w:p>
          <w:p w14:paraId="68A368D4" w14:textId="77777777" w:rsidR="00730845" w:rsidRPr="00730845" w:rsidRDefault="00730845" w:rsidP="0073084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Arial" w:hAnsi="Arial" w:cs="Arial"/>
              </w:rPr>
            </w:pPr>
            <w:r w:rsidRPr="00730845">
              <w:rPr>
                <w:rFonts w:ascii="Arial" w:eastAsia="Arial" w:hAnsi="Arial" w:cs="Arial"/>
              </w:rPr>
              <w:lastRenderedPageBreak/>
              <w:t>During the prior 12 months have donated, or have had donated on their behalf, an amount of at least $50; or</w:t>
            </w:r>
          </w:p>
          <w:p w14:paraId="18142383" w14:textId="5FF97CA8" w:rsidR="00730845" w:rsidRPr="00730845" w:rsidRDefault="00730845" w:rsidP="00730845">
            <w:pPr>
              <w:spacing w:after="120"/>
              <w:rPr>
                <w:rFonts w:ascii="Arial" w:hAnsi="Arial" w:cs="Arial"/>
              </w:rPr>
            </w:pPr>
            <w:r w:rsidRPr="00730845">
              <w:rPr>
                <w:rFonts w:ascii="Arial" w:eastAsia="Arial" w:hAnsi="Arial" w:cs="Arial"/>
              </w:rPr>
              <w:t>Are Life members.</w:t>
            </w:r>
          </w:p>
        </w:tc>
      </w:tr>
      <w:tr w:rsidR="00730845" w:rsidRPr="00730845" w14:paraId="453B0BA3" w14:textId="77777777" w:rsidTr="00FF3B99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F0A7" w14:textId="19B97D53" w:rsidR="00730845" w:rsidRPr="00730845" w:rsidRDefault="00730845" w:rsidP="007A211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730845">
              <w:rPr>
                <w:rFonts w:ascii="Arial" w:eastAsia="Arial" w:hAnsi="Arial" w:cs="Arial"/>
                <w:b/>
                <w:i/>
                <w:iCs/>
              </w:rPr>
              <w:lastRenderedPageBreak/>
              <w:t>Proviso:</w:t>
            </w:r>
            <w:r w:rsidRPr="00730845">
              <w:rPr>
                <w:rFonts w:ascii="Arial" w:eastAsia="Arial" w:hAnsi="Arial" w:cs="Arial"/>
                <w:bCs/>
                <w:i/>
                <w:iCs/>
              </w:rPr>
              <w:t xml:space="preserve"> For current sustaining members only, this shall go into effect when current memberships lapse.</w:t>
            </w:r>
          </w:p>
        </w:tc>
      </w:tr>
    </w:tbl>
    <w:p w14:paraId="4EEC42C0" w14:textId="77777777" w:rsidR="00730845" w:rsidRDefault="00730845" w:rsidP="004A6B7A">
      <w:pPr>
        <w:pStyle w:val="NormalWeb"/>
        <w:spacing w:before="0" w:beforeAutospacing="0" w:after="0" w:afterAutospacing="0"/>
        <w:ind w:right="-20"/>
        <w:rPr>
          <w:rFonts w:ascii="Arial" w:hAnsi="Arial" w:cs="Arial"/>
        </w:rPr>
      </w:pPr>
    </w:p>
    <w:p w14:paraId="4E527DBE" w14:textId="77777777" w:rsidR="004A6B7A" w:rsidRPr="00852134" w:rsidRDefault="004A6B7A" w:rsidP="004A6B7A"/>
    <w:p w14:paraId="168D6AAB" w14:textId="69346E5C" w:rsidR="004A6B7A" w:rsidRDefault="004A6B7A" w:rsidP="004A6B7A">
      <w:pPr>
        <w:rPr>
          <w:rFonts w:ascii="Arial" w:hAnsi="Arial" w:cs="Arial"/>
        </w:rPr>
      </w:pPr>
      <w:r w:rsidRPr="00426504">
        <w:rPr>
          <w:rFonts w:ascii="Arial" w:hAnsi="Arial" w:cs="Arial"/>
          <w:b/>
        </w:rPr>
        <w:t>SPONSOR:</w:t>
      </w:r>
      <w:r>
        <w:rPr>
          <w:rFonts w:ascii="Arial" w:hAnsi="Arial" w:cs="Arial"/>
        </w:rPr>
        <w:t xml:space="preserve"> </w:t>
      </w:r>
      <w:r w:rsidR="00730845">
        <w:rPr>
          <w:rFonts w:ascii="Arial" w:hAnsi="Arial" w:cs="Arial"/>
        </w:rPr>
        <w:t>Bracco</w:t>
      </w:r>
    </w:p>
    <w:p w14:paraId="5C1C0FB3" w14:textId="77777777" w:rsidR="004A6B7A" w:rsidRDefault="004A6B7A" w:rsidP="004A6B7A"/>
    <w:p w14:paraId="3B932902" w14:textId="77777777" w:rsidR="004A6B7A" w:rsidRPr="00426504" w:rsidRDefault="004A6B7A" w:rsidP="004A6B7A">
      <w:pPr>
        <w:rPr>
          <w:rFonts w:ascii="Arial" w:hAnsi="Arial" w:cs="Arial"/>
          <w:b/>
          <w:sz w:val="20"/>
          <w:szCs w:val="20"/>
          <w:u w:val="single"/>
        </w:rPr>
      </w:pPr>
      <w:r w:rsidRPr="00426504">
        <w:rPr>
          <w:rFonts w:ascii="Arial" w:hAnsi="Arial" w:cs="Arial"/>
          <w:b/>
          <w:sz w:val="20"/>
          <w:szCs w:val="20"/>
          <w:u w:val="single"/>
        </w:rPr>
        <w:t>MARK-UP LEGEND</w:t>
      </w:r>
    </w:p>
    <w:p w14:paraId="1799098C" w14:textId="77777777" w:rsidR="004A6B7A" w:rsidRPr="00426504" w:rsidRDefault="004A6B7A" w:rsidP="004A6B7A">
      <w:pPr>
        <w:jc w:val="both"/>
        <w:rPr>
          <w:rFonts w:ascii="Arial" w:hAnsi="Arial" w:cs="Arial"/>
          <w:b/>
          <w:sz w:val="20"/>
          <w:szCs w:val="20"/>
        </w:rPr>
      </w:pPr>
    </w:p>
    <w:p w14:paraId="650FEED6" w14:textId="77777777" w:rsidR="004A6B7A" w:rsidRPr="00426504" w:rsidRDefault="004A6B7A" w:rsidP="004A6B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6504">
        <w:rPr>
          <w:rFonts w:ascii="Arial" w:hAnsi="Arial" w:cs="Arial"/>
          <w:sz w:val="20"/>
          <w:szCs w:val="20"/>
        </w:rPr>
        <w:t>In replacements, deletions precede additions.</w:t>
      </w:r>
    </w:p>
    <w:p w14:paraId="2F4A83AD" w14:textId="77777777" w:rsidR="004A6B7A" w:rsidRPr="00426504" w:rsidRDefault="004A6B7A" w:rsidP="004A6B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6504">
        <w:rPr>
          <w:rFonts w:ascii="Arial" w:hAnsi="Arial" w:cs="Arial"/>
          <w:sz w:val="20"/>
          <w:szCs w:val="20"/>
        </w:rPr>
        <w:t xml:space="preserve">Deletions are in </w:t>
      </w:r>
      <w:r w:rsidRPr="00426504">
        <w:rPr>
          <w:rFonts w:ascii="Arial" w:hAnsi="Arial" w:cs="Arial"/>
          <w:b/>
          <w:i/>
          <w:strike/>
          <w:color w:val="FF0000"/>
          <w:sz w:val="20"/>
          <w:szCs w:val="20"/>
        </w:rPr>
        <w:t>red bold italic strikethrough</w:t>
      </w:r>
      <w:r w:rsidRPr="00426504">
        <w:rPr>
          <w:rFonts w:ascii="Arial" w:hAnsi="Arial" w:cs="Arial"/>
          <w:sz w:val="20"/>
          <w:szCs w:val="20"/>
        </w:rPr>
        <w:t>.</w:t>
      </w:r>
    </w:p>
    <w:p w14:paraId="58AA47F5" w14:textId="77777777" w:rsidR="004A6B7A" w:rsidRPr="00426504" w:rsidRDefault="004A6B7A" w:rsidP="004A6B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6504">
        <w:rPr>
          <w:rFonts w:ascii="Arial" w:hAnsi="Arial" w:cs="Arial"/>
          <w:sz w:val="20"/>
          <w:szCs w:val="20"/>
        </w:rPr>
        <w:t xml:space="preserve">Additions are in </w:t>
      </w:r>
      <w:r w:rsidRPr="00426504">
        <w:rPr>
          <w:rFonts w:ascii="Arial" w:hAnsi="Arial" w:cs="Arial"/>
          <w:b/>
          <w:color w:val="0070C0"/>
          <w:sz w:val="20"/>
          <w:szCs w:val="20"/>
          <w:u w:val="single"/>
        </w:rPr>
        <w:t>blue bold underline</w:t>
      </w:r>
      <w:r w:rsidRPr="00426504">
        <w:rPr>
          <w:rFonts w:ascii="Arial" w:hAnsi="Arial" w:cs="Arial"/>
          <w:sz w:val="20"/>
          <w:szCs w:val="20"/>
        </w:rPr>
        <w:t>.</w:t>
      </w:r>
    </w:p>
    <w:p w14:paraId="1797601E" w14:textId="77777777" w:rsidR="004A6B7A" w:rsidRPr="00426504" w:rsidRDefault="004A6B7A" w:rsidP="004A6B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6504">
        <w:rPr>
          <w:rFonts w:ascii="Arial" w:hAnsi="Arial" w:cs="Arial"/>
          <w:sz w:val="20"/>
          <w:szCs w:val="20"/>
        </w:rPr>
        <w:t xml:space="preserve">Per LPUS Bylaws, Article </w:t>
      </w:r>
      <w:r>
        <w:rPr>
          <w:rFonts w:ascii="Arial" w:hAnsi="Arial" w:cs="Arial"/>
          <w:sz w:val="20"/>
          <w:szCs w:val="20"/>
        </w:rPr>
        <w:t>XVII</w:t>
      </w:r>
      <w:r w:rsidRPr="00426504">
        <w:rPr>
          <w:rFonts w:ascii="Arial" w:hAnsi="Arial" w:cs="Arial"/>
          <w:sz w:val="20"/>
          <w:szCs w:val="20"/>
        </w:rPr>
        <w:t xml:space="preserve">, Section </w:t>
      </w:r>
      <w:r>
        <w:rPr>
          <w:rFonts w:ascii="Arial" w:hAnsi="Arial" w:cs="Arial"/>
          <w:sz w:val="20"/>
          <w:szCs w:val="20"/>
        </w:rPr>
        <w:t>1</w:t>
      </w:r>
      <w:r w:rsidRPr="0042650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the bylaws require a 2/3 vote to pass.</w:t>
      </w:r>
    </w:p>
    <w:p w14:paraId="254F17C5" w14:textId="77777777" w:rsidR="004A6B7A" w:rsidRDefault="004A6B7A" w:rsidP="004A6B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RONR t8 #13, the convention special rules of order require a 2/3 vote with notice or a majority of the entire convention membership</w:t>
      </w:r>
    </w:p>
    <w:p w14:paraId="67138A61" w14:textId="77777777" w:rsidR="00E841D2" w:rsidRDefault="00E841D2"/>
    <w:sectPr w:rsidR="00E841D2" w:rsidSect="0054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2E54"/>
    <w:multiLevelType w:val="hybridMultilevel"/>
    <w:tmpl w:val="F8D0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30F7"/>
    <w:multiLevelType w:val="hybridMultilevel"/>
    <w:tmpl w:val="F8D0EB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E1642E"/>
    <w:multiLevelType w:val="hybridMultilevel"/>
    <w:tmpl w:val="F6BC2270"/>
    <w:lvl w:ilvl="0" w:tplc="93E2B9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AC77E1C"/>
    <w:multiLevelType w:val="hybridMultilevel"/>
    <w:tmpl w:val="B4084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11D7C"/>
    <w:multiLevelType w:val="hybridMultilevel"/>
    <w:tmpl w:val="F408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E2B9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20499">
    <w:abstractNumId w:val="3"/>
  </w:num>
  <w:num w:numId="2" w16cid:durableId="1749031566">
    <w:abstractNumId w:val="4"/>
  </w:num>
  <w:num w:numId="3" w16cid:durableId="1826705689">
    <w:abstractNumId w:val="0"/>
  </w:num>
  <w:num w:numId="4" w16cid:durableId="1602294549">
    <w:abstractNumId w:val="1"/>
  </w:num>
  <w:num w:numId="5" w16cid:durableId="1312297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7A"/>
    <w:rsid w:val="00051321"/>
    <w:rsid w:val="00087A41"/>
    <w:rsid w:val="001963DB"/>
    <w:rsid w:val="001C3B88"/>
    <w:rsid w:val="00277874"/>
    <w:rsid w:val="00306621"/>
    <w:rsid w:val="0031274A"/>
    <w:rsid w:val="003413E3"/>
    <w:rsid w:val="00437041"/>
    <w:rsid w:val="00490C85"/>
    <w:rsid w:val="004A6B7A"/>
    <w:rsid w:val="00503278"/>
    <w:rsid w:val="0054239C"/>
    <w:rsid w:val="005735BD"/>
    <w:rsid w:val="005C0F7F"/>
    <w:rsid w:val="005F3E21"/>
    <w:rsid w:val="006612A0"/>
    <w:rsid w:val="00730845"/>
    <w:rsid w:val="007E33DB"/>
    <w:rsid w:val="009B5B12"/>
    <w:rsid w:val="009D4D11"/>
    <w:rsid w:val="009D5059"/>
    <w:rsid w:val="00A001EB"/>
    <w:rsid w:val="00B2357C"/>
    <w:rsid w:val="00BC5EA4"/>
    <w:rsid w:val="00BD3C96"/>
    <w:rsid w:val="00C30A0A"/>
    <w:rsid w:val="00CD01BC"/>
    <w:rsid w:val="00E45599"/>
    <w:rsid w:val="00E841D2"/>
    <w:rsid w:val="00ED5412"/>
    <w:rsid w:val="00F4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7D35"/>
  <w15:chartTrackingRefBased/>
  <w15:docId w15:val="{0A4DD966-9C5F-3243-B20E-98FDF4A5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7A"/>
    <w:pPr>
      <w:ind w:left="720"/>
      <w:contextualSpacing/>
    </w:pPr>
  </w:style>
  <w:style w:type="paragraph" w:styleId="NormalWeb">
    <w:name w:val="Normal (Web)"/>
    <w:basedOn w:val="Normal"/>
    <w:unhideWhenUsed/>
    <w:rsid w:val="004A6B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Ann Harlos</dc:creator>
  <cp:keywords/>
  <dc:description/>
  <cp:lastModifiedBy>Caryn Harlos</cp:lastModifiedBy>
  <cp:revision>15</cp:revision>
  <dcterms:created xsi:type="dcterms:W3CDTF">2022-12-12T04:05:00Z</dcterms:created>
  <dcterms:modified xsi:type="dcterms:W3CDTF">2022-12-16T17:50:00Z</dcterms:modified>
</cp:coreProperties>
</file>