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Falmouth Amateur Radio Association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44"/>
          <w:szCs w:val="44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Board of Directors Meeting</w:t>
      </w:r>
    </w:p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sz w:val="44"/>
          <w:szCs w:val="44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Falmouth Fire and Rescue</w:t>
      </w:r>
    </w:p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Headquarters, 2nd floor meeting room,</w:t>
      </w:r>
    </w:p>
    <w:p>
      <w:pPr>
        <w:pStyle w:val="Body B"/>
        <w:widowControl w:val="0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May 8, 2022</w:t>
      </w: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sz w:val="36"/>
          <w:szCs w:val="36"/>
        </w:rPr>
        <w:tab/>
      </w:r>
      <w:r>
        <w:rPr>
          <w:rFonts w:ascii="Helvetica" w:hAnsi="Helvetica"/>
          <w:sz w:val="26"/>
          <w:szCs w:val="26"/>
          <w:rtl w:val="0"/>
          <w:lang w:val="en-US"/>
        </w:rPr>
        <w:t>Secretary Charlie K1CB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called FARA</w:t>
      </w:r>
      <w:r>
        <w:rPr>
          <w:rFonts w:ascii="Helvetica" w:hAnsi="Helvetica" w:hint="default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 May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8, 2022 Board of Directors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meeting to order at 7: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15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PM.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B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The following Board members were present:   Doug N1OEI, Charlie K1CB, Marinna W1FX, Jay WB4KYW, and Lee NQ1L.</w:t>
      </w:r>
    </w:p>
    <w:p>
      <w:pPr>
        <w:pStyle w:val="Body B"/>
        <w:widowControl w:val="0"/>
        <w:rPr>
          <w:rFonts w:ascii="Helvetica" w:cs="Helvetica" w:hAnsi="Helvetica" w:eastAsia="Helvetica"/>
        </w:rPr>
      </w:pPr>
    </w:p>
    <w:p>
      <w:pPr>
        <w:pStyle w:val="Body B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Absent:  Larry W1IZZ, Geoff W1OH, Ralph N1YHS, Glen KC1GKT, and Bob KC1FNI.</w:t>
      </w:r>
    </w:p>
    <w:p>
      <w:pPr>
        <w:pStyle w:val="Body B"/>
        <w:widowControl w:val="0"/>
        <w:rPr>
          <w:rFonts w:ascii="Helvetica" w:cs="Helvetica" w:hAnsi="Helvetica" w:eastAsia="Helvetica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sz w:val="28"/>
          <w:szCs w:val="28"/>
          <w:rtl w:val="0"/>
          <w:lang w:val="en-US"/>
        </w:rPr>
        <w:t>Secretary Charlie K1CB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declared a quorum was 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NOT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present.  Executive Board Members only reported out.  No actions were taken.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B"/>
        <w:widowControl w:val="0"/>
        <w:rPr>
          <w:rFonts w:ascii="Helvetica" w:cs="Helvetica" w:hAnsi="Helvetica" w:eastAsia="Helvetica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•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Reports of Officers:</w:t>
      </w:r>
    </w:p>
    <w:p>
      <w:pPr>
        <w:pStyle w:val="Body B"/>
        <w:widowControl w:val="0"/>
        <w:rPr>
          <w:rFonts w:ascii="Helvetica" w:cs="Helvetica" w:hAnsi="Helvetica" w:eastAsia="Helvetica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B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•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Minutes:</w:t>
      </w:r>
      <w:r>
        <w:rPr>
          <w:rFonts w:ascii="Helvetica" w:hAnsi="Helvetica" w:hint="default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—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 motion to accept the Secretary</w:t>
      </w:r>
      <w:r>
        <w:rPr>
          <w:rFonts w:ascii="Helvetica" w:hAnsi="Helvetica" w:hint="default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’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s minutes of April 13,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2022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was made.   No problems/corrections were reported.</w:t>
      </w:r>
    </w:p>
    <w:p>
      <w:pPr>
        <w:pStyle w:val="Body B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C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>•</w:t>
      </w: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Treasurer:  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Doug N1OEI will forward report ASAP</w:t>
      </w:r>
    </w:p>
    <w:p>
      <w:pPr>
        <w:pStyle w:val="Body C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C"/>
        <w:widowControl w:val="0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President Larry W1IZZ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:  No report: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B"/>
        <w:widowControl w:val="0"/>
        <w:tabs>
          <w:tab w:val="left" w:pos="1120"/>
        </w:tabs>
        <w:suppressAutoHyphens w:val="1"/>
        <w:rPr>
          <w:rFonts w:ascii="Helvetica" w:cs="Helvetica" w:hAnsi="Helvetica" w:eastAsia="Helvetica"/>
          <w:b w:val="1"/>
          <w:bCs w:val="1"/>
          <w:outline w:val="0"/>
          <w:color w:val="0d0d0d"/>
          <w:sz w:val="28"/>
          <w:szCs w:val="28"/>
          <w:u w:color="0d0d0d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Standing Committee Reports:</w:t>
      </w:r>
    </w:p>
    <w:p>
      <w:pPr>
        <w:pStyle w:val="Body B"/>
        <w:widowControl w:val="0"/>
        <w:tabs>
          <w:tab w:val="left" w:pos="1120"/>
        </w:tabs>
        <w:suppressAutoHyphens w:val="1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</w:pPr>
    </w:p>
    <w:p>
      <w:pPr>
        <w:pStyle w:val="Body A"/>
        <w:widowControl w:val="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8"/>
          <w:szCs w:val="28"/>
          <w:rtl w:val="0"/>
          <w:lang w:val="en-US"/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2 meter net: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Don N1JCT was able to conduct the net from his QTH in Plymouth, MA. On June 6, 2022.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2) ARRL VE Session: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NQ1L reported his report is basically the same as April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General Membership report.  He is considering holding the testing program at the Falmouth Fire and Rescue Headquarters, meeting room starting in 2023.</w:t>
      </w:r>
    </w:p>
    <w:p>
      <w:pPr>
        <w:pStyle w:val="Body B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3) ARES Report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D0D0D"/>
            </w14:solidFill>
          </w14:textFill>
        </w:rPr>
        <w:t>:  No report</w:t>
      </w:r>
    </w:p>
    <w:p>
      <w:pPr>
        <w:pStyle w:val="Body B"/>
        <w:rPr>
          <w:rFonts w:ascii="Helvetica" w:cs="Helvetica" w:hAnsi="Helvetica" w:eastAsia="Helvetica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4) Publicity:  No report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5) Web Master:  No report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6) Falmouth ARES:  No report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7)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 xml:space="preserve">  </w:t>
      </w:r>
      <w:r>
        <w:rPr>
          <w:rFonts w:ascii="Helvetica" w:hAnsi="Helvetica"/>
          <w:sz w:val="28"/>
          <w:szCs w:val="28"/>
          <w:rtl w:val="0"/>
          <w:lang w:val="en-US"/>
        </w:rPr>
        <w:t>Quartermaster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:  No report</w:t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sz w:val="28"/>
          <w:szCs w:val="28"/>
          <w:rtl w:val="0"/>
          <w:lang w:val="en-US"/>
        </w:rPr>
        <w:t>8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)  Club Repeaters (all K1RK) </w:t>
        <w:tab/>
        <w:tab/>
        <w:tab/>
      </w:r>
      <w:r>
        <w:rPr>
          <w:rFonts w:ascii="Helvetica" w:hAnsi="Helvetica"/>
          <w:sz w:val="28"/>
          <w:szCs w:val="28"/>
          <w:rtl w:val="0"/>
          <w:lang w:val="en-US"/>
        </w:rPr>
        <w:t>No problems reported.</w:t>
      </w:r>
    </w:p>
    <w:p>
      <w:pPr>
        <w:pStyle w:val="Body A"/>
        <w:ind w:firstLine="720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ab/>
        <w:t xml:space="preserve">2m </w:t>
      </w:r>
      <w:r>
        <w:rPr>
          <w:rFonts w:ascii="Helvetica" w:hAnsi="Helvetica"/>
          <w:sz w:val="28"/>
          <w:szCs w:val="28"/>
          <w:rtl w:val="0"/>
          <w:lang w:val="en-US"/>
        </w:rPr>
        <w:t>(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146.655/-0.6 MHz, PL - 88.5)</w:t>
      </w:r>
    </w:p>
    <w:p>
      <w:pPr>
        <w:pStyle w:val="Body A"/>
        <w:ind w:firstLine="72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tab/>
        <w:t>2m DMR (</w:t>
      </w:r>
      <w:r>
        <w:rPr>
          <w:rFonts w:ascii="Helvetica" w:hAnsi="Helvetica"/>
          <w:sz w:val="28"/>
          <w:szCs w:val="28"/>
          <w:rtl w:val="0"/>
          <w:lang w:val="en-US"/>
        </w:rPr>
        <w:t>145.2000/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 </w:t>
      </w:r>
      <w:r>
        <w:rPr>
          <w:rFonts w:ascii="Helvetica" w:hAnsi="Helvetica"/>
          <w:sz w:val="28"/>
          <w:szCs w:val="28"/>
          <w:rtl w:val="0"/>
          <w:lang w:val="en-US"/>
        </w:rPr>
        <w:t>-0.600 MHz)</w:t>
      </w:r>
    </w:p>
    <w:p>
      <w:pPr>
        <w:pStyle w:val="Body A"/>
        <w:ind w:firstLine="720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  <w:t xml:space="preserve">927.850 MHz (Input: 902.0625 (-25.775 MHz) PL 88.5 </w:t>
      </w:r>
    </w:p>
    <w:p>
      <w:pPr>
        <w:pStyle w:val="Body A"/>
        <w:spacing w:before="20" w:line="192" w:lineRule="auto"/>
        <w:ind w:firstLine="720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60"/>
        </w:tabs>
        <w:spacing w:before="20" w:line="192" w:lineRule="auto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9) Field Day:  no report</w:t>
      </w:r>
    </w:p>
    <w:p>
      <w:pPr>
        <w:pStyle w:val="Body A"/>
        <w:ind w:firstLine="720"/>
        <w:rPr>
          <w:rFonts w:ascii="Helvetica" w:cs="Helvetica" w:hAnsi="Helvetica" w:eastAsia="Helvetica"/>
          <w:sz w:val="30"/>
          <w:szCs w:val="30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30"/>
          <w:szCs w:val="30"/>
          <w:rtl w:val="0"/>
          <w:lang w:val="en-US"/>
        </w:rPr>
        <w:t>10</w:t>
      </w:r>
      <w:r>
        <w:rPr>
          <w:rFonts w:ascii="Helvetica" w:hAnsi="Helvetica"/>
          <w:sz w:val="28"/>
          <w:szCs w:val="28"/>
          <w:rtl w:val="0"/>
          <w:lang w:val="en-US"/>
        </w:rPr>
        <w:t>) Falmouth Road Race:  Barry KB1TLR is underway organizing FARA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role in the event.  The FARA Communication trailer will be located at the band shell and will operate as Race net control from there.</w:t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11) Cape Cod Marathon: 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 report</w:t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</w:rPr>
        <w:tab/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12) FARAFest: 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 report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 </w:t>
        <w:tab/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13)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 xml:space="preserve">Nominating Committee:   (no officers) 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 report</w:t>
      </w: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:lang w:val="nl-NL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>14) Audit Committee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: 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 xml:space="preserve"> (no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officers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>)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No report</w:t>
      </w: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:lang w:val="nl-NL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nl-NL"/>
          <w14:textFill>
            <w14:solidFill>
              <w14:srgbClr w14:val="0D0D0D"/>
            </w14:solidFill>
          </w14:textFill>
        </w:rPr>
        <w:t xml:space="preserve">15)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Shack update: 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 report</w:t>
      </w:r>
    </w:p>
    <w:p>
      <w:pPr>
        <w:pStyle w:val="Body A"/>
        <w:rPr>
          <w:rFonts w:ascii="Helvetica" w:cs="Helvetica" w:hAnsi="Helvetica" w:eastAsia="Helvetica"/>
          <w:sz w:val="22"/>
          <w:szCs w:val="22"/>
          <w:lang w:val="nl-NL"/>
        </w:rPr>
      </w:pP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Special Committee Reports:</w:t>
      </w:r>
    </w:p>
    <w:p>
      <w:pPr>
        <w:pStyle w:val="Body A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  <w:t xml:space="preserve">         1) Trailer Committee:  </w:t>
      </w:r>
    </w:p>
    <w:p>
      <w:pPr>
        <w:pStyle w:val="Body A"/>
        <w:tabs>
          <w:tab w:val="left" w:pos="14"/>
          <w:tab w:val="left" w:pos="28"/>
          <w:tab w:val="left" w:pos="42"/>
          <w:tab w:val="left" w:pos="56"/>
          <w:tab w:val="left" w:pos="70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574"/>
          <w:tab w:val="left" w:pos="588"/>
          <w:tab w:val="left" w:pos="602"/>
          <w:tab w:val="left" w:pos="616"/>
          <w:tab w:val="left" w:pos="630"/>
          <w:tab w:val="left" w:pos="644"/>
          <w:tab w:val="left" w:pos="658"/>
          <w:tab w:val="left" w:pos="672"/>
          <w:tab w:val="left" w:pos="686"/>
          <w:tab w:val="left" w:pos="700"/>
          <w:tab w:val="left" w:pos="714"/>
          <w:tab w:val="left" w:pos="728"/>
          <w:tab w:val="left" w:pos="742"/>
          <w:tab w:val="left" w:pos="756"/>
          <w:tab w:val="left" w:pos="770"/>
          <w:tab w:val="left" w:pos="784"/>
          <w:tab w:val="left" w:pos="798"/>
          <w:tab w:val="left" w:pos="812"/>
          <w:tab w:val="left" w:pos="826"/>
          <w:tab w:val="left" w:pos="840"/>
          <w:tab w:val="left" w:pos="854"/>
          <w:tab w:val="left" w:pos="868"/>
          <w:tab w:val="left" w:pos="882"/>
          <w:tab w:val="left" w:pos="896"/>
        </w:tabs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cs="Helvetica" w:hAnsi="Helvetica" w:eastAsia="Helvetica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2) Dec. Jan. Holiday Committee</w:t>
      </w:r>
    </w:p>
    <w:p>
      <w:pPr>
        <w:pStyle w:val="Body A"/>
        <w:tabs>
          <w:tab w:val="left" w:pos="14"/>
          <w:tab w:val="left" w:pos="28"/>
          <w:tab w:val="left" w:pos="42"/>
          <w:tab w:val="left" w:pos="56"/>
          <w:tab w:val="left" w:pos="70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574"/>
          <w:tab w:val="left" w:pos="588"/>
          <w:tab w:val="left" w:pos="602"/>
          <w:tab w:val="left" w:pos="616"/>
          <w:tab w:val="left" w:pos="630"/>
          <w:tab w:val="left" w:pos="644"/>
          <w:tab w:val="left" w:pos="658"/>
          <w:tab w:val="left" w:pos="672"/>
          <w:tab w:val="left" w:pos="686"/>
          <w:tab w:val="left" w:pos="700"/>
          <w:tab w:val="left" w:pos="714"/>
          <w:tab w:val="left" w:pos="728"/>
          <w:tab w:val="left" w:pos="742"/>
          <w:tab w:val="left" w:pos="756"/>
          <w:tab w:val="left" w:pos="770"/>
          <w:tab w:val="left" w:pos="784"/>
          <w:tab w:val="left" w:pos="798"/>
          <w:tab w:val="left" w:pos="812"/>
          <w:tab w:val="left" w:pos="826"/>
          <w:tab w:val="left" w:pos="840"/>
          <w:tab w:val="left" w:pos="854"/>
          <w:tab w:val="left" w:pos="868"/>
          <w:tab w:val="left" w:pos="882"/>
          <w:tab w:val="left" w:pos="896"/>
        </w:tabs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tabs>
          <w:tab w:val="left" w:pos="14"/>
          <w:tab w:val="left" w:pos="28"/>
          <w:tab w:val="left" w:pos="42"/>
          <w:tab w:val="left" w:pos="56"/>
          <w:tab w:val="left" w:pos="70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574"/>
          <w:tab w:val="left" w:pos="588"/>
          <w:tab w:val="left" w:pos="602"/>
          <w:tab w:val="left" w:pos="616"/>
          <w:tab w:val="left" w:pos="630"/>
          <w:tab w:val="left" w:pos="644"/>
          <w:tab w:val="left" w:pos="658"/>
          <w:tab w:val="left" w:pos="672"/>
          <w:tab w:val="left" w:pos="686"/>
          <w:tab w:val="left" w:pos="700"/>
          <w:tab w:val="left" w:pos="714"/>
          <w:tab w:val="left" w:pos="728"/>
          <w:tab w:val="left" w:pos="742"/>
          <w:tab w:val="left" w:pos="756"/>
          <w:tab w:val="left" w:pos="770"/>
          <w:tab w:val="left" w:pos="784"/>
          <w:tab w:val="left" w:pos="798"/>
          <w:tab w:val="left" w:pos="812"/>
          <w:tab w:val="left" w:pos="826"/>
          <w:tab w:val="left" w:pos="840"/>
          <w:tab w:val="left" w:pos="854"/>
          <w:tab w:val="left" w:pos="868"/>
          <w:tab w:val="left" w:pos="882"/>
          <w:tab w:val="left" w:pos="896"/>
        </w:tabs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tabs>
          <w:tab w:val="left" w:pos="14"/>
          <w:tab w:val="left" w:pos="28"/>
          <w:tab w:val="left" w:pos="42"/>
          <w:tab w:val="left" w:pos="56"/>
          <w:tab w:val="left" w:pos="70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574"/>
          <w:tab w:val="left" w:pos="588"/>
          <w:tab w:val="left" w:pos="602"/>
          <w:tab w:val="left" w:pos="616"/>
          <w:tab w:val="left" w:pos="630"/>
          <w:tab w:val="left" w:pos="644"/>
          <w:tab w:val="left" w:pos="658"/>
          <w:tab w:val="left" w:pos="672"/>
          <w:tab w:val="left" w:pos="686"/>
          <w:tab w:val="left" w:pos="700"/>
          <w:tab w:val="left" w:pos="714"/>
          <w:tab w:val="left" w:pos="728"/>
          <w:tab w:val="left" w:pos="742"/>
          <w:tab w:val="left" w:pos="756"/>
          <w:tab w:val="left" w:pos="770"/>
          <w:tab w:val="left" w:pos="784"/>
          <w:tab w:val="left" w:pos="798"/>
          <w:tab w:val="left" w:pos="812"/>
          <w:tab w:val="left" w:pos="826"/>
          <w:tab w:val="left" w:pos="840"/>
          <w:tab w:val="left" w:pos="854"/>
          <w:tab w:val="left" w:pos="868"/>
          <w:tab w:val="left" w:pos="882"/>
          <w:tab w:val="left" w:pos="896"/>
        </w:tabs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tabs>
          <w:tab w:val="left" w:pos="14"/>
          <w:tab w:val="left" w:pos="28"/>
          <w:tab w:val="left" w:pos="42"/>
          <w:tab w:val="left" w:pos="56"/>
          <w:tab w:val="left" w:pos="70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574"/>
          <w:tab w:val="left" w:pos="588"/>
          <w:tab w:val="left" w:pos="602"/>
          <w:tab w:val="left" w:pos="616"/>
          <w:tab w:val="left" w:pos="630"/>
          <w:tab w:val="left" w:pos="644"/>
          <w:tab w:val="left" w:pos="658"/>
          <w:tab w:val="left" w:pos="672"/>
          <w:tab w:val="left" w:pos="686"/>
          <w:tab w:val="left" w:pos="700"/>
          <w:tab w:val="left" w:pos="714"/>
          <w:tab w:val="left" w:pos="728"/>
          <w:tab w:val="left" w:pos="742"/>
          <w:tab w:val="left" w:pos="756"/>
          <w:tab w:val="left" w:pos="770"/>
          <w:tab w:val="left" w:pos="784"/>
          <w:tab w:val="left" w:pos="798"/>
          <w:tab w:val="left" w:pos="812"/>
          <w:tab w:val="left" w:pos="826"/>
          <w:tab w:val="left" w:pos="840"/>
          <w:tab w:val="left" w:pos="854"/>
          <w:tab w:val="left" w:pos="868"/>
          <w:tab w:val="left" w:pos="882"/>
          <w:tab w:val="left" w:pos="896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New Business:</w:t>
      </w:r>
      <w:r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ab/>
        <w:tab/>
        <w:t xml:space="preserve">  none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Old Business: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none</w:t>
      </w:r>
    </w:p>
    <w:p>
      <w:pPr>
        <w:pStyle w:val="Default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For the Good of the Order:</w:t>
      </w:r>
    </w:p>
    <w:p>
      <w:pPr>
        <w:pStyle w:val="Default"/>
        <w:rPr>
          <w:rFonts w:ascii="Helvetica" w:cs="Helvetica" w:hAnsi="Helvetica" w:eastAsia="Helvetica"/>
          <w:b w:val="1"/>
          <w:bCs w:val="1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Fonts w:ascii="Helvetica" w:cs="Helvetica" w:hAnsi="Helvetica" w:eastAsia="Helvetica"/>
          <w:outline w:val="0"/>
          <w:color w:val="0d0d0d"/>
          <w:sz w:val="22"/>
          <w:szCs w:val="22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 w:hint="default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Marinna W1FX reported that she contacted Larry W1IZZ about adding a radio astronomy component to the grant.  Three kits will be donated to FARA to have students build and collect day in the radio frequency spectrum of the sky.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8"/>
          <w:szCs w:val="28"/>
        </w:rPr>
      </w:pPr>
    </w:p>
    <w:p>
      <w:pPr>
        <w:pStyle w:val="Body B"/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hAnsi="Helvetica"/>
          <w:outline w:val="0"/>
          <w:color w:val="0d0d0d"/>
          <w:sz w:val="28"/>
          <w:szCs w:val="28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Meeting adjourned at 7:35 PM.</w:t>
      </w:r>
    </w:p>
    <w:p>
      <w:pPr>
        <w:pStyle w:val="Body B"/>
        <w:rPr>
          <w:rFonts w:ascii="Helvetica" w:cs="Helvetica" w:hAnsi="Helvetica" w:eastAsia="Helvetica"/>
          <w:sz w:val="28"/>
          <w:szCs w:val="28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:rtl w:val="0"/>
          <w14:textFill>
            <w14:solidFill>
              <w14:srgbClr w14:val="0D0D0D"/>
            </w14:solidFill>
          </w14:textFill>
        </w:rPr>
        <w:tab/>
        <w:tab/>
        <w:tab/>
        <w:tab/>
        <w:tab/>
        <w:t>Minutes submitted by Charlie K1CB, Secretary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Helvetica" w:cs="Helvetica" w:hAnsi="Helvetica" w:eastAsia="Helvetica"/>
          <w:outline w:val="0"/>
          <w:color w:val="0d0d0d"/>
          <w:sz w:val="28"/>
          <w:szCs w:val="28"/>
          <w:u w:color="0d0d0d"/>
          <w14:textFill>
            <w14:solidFill>
              <w14:srgbClr w14:val="0D0D0D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nothing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