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2DCF821B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807F81">
        <w:rPr>
          <w:rFonts w:ascii="Arial" w:hAnsi="Arial" w:cs="Arial"/>
          <w:sz w:val="24"/>
          <w:szCs w:val="24"/>
        </w:rPr>
        <w:t>June 1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0C1351D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324D158B" w14:textId="5A88A591" w:rsidR="00A14E67" w:rsidRDefault="00DA4A95" w:rsidP="00A14E67">
      <w:pPr>
        <w:widowControl/>
        <w:rPr>
          <w:rFonts w:ascii="Times New Roman" w:hAnsi="Times New Roman"/>
          <w:snapToGrid/>
        </w:rPr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5C36F201" w14:textId="77777777" w:rsidR="00A14E67" w:rsidRDefault="00A14E67" w:rsidP="00B23F26">
      <w:pPr>
        <w:jc w:val="center"/>
        <w:rPr>
          <w:b/>
          <w:bCs/>
        </w:rPr>
      </w:pPr>
    </w:p>
    <w:p w14:paraId="080CBA4A" w14:textId="77777777" w:rsidR="00F85760" w:rsidRDefault="00F85760" w:rsidP="00DA4A95"/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14A37C01" w:rsidR="00F12D8B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5ED8F6C5" w14:textId="433D96F1" w:rsidR="00A71C18" w:rsidRDefault="00A71C18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Open discussion – Free discussion of topics of general interest</w:t>
      </w:r>
    </w:p>
    <w:p w14:paraId="387BB450" w14:textId="2B48DDF3" w:rsidR="00814467" w:rsidRDefault="007646C9" w:rsidP="0036510B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DA4A95">
        <w:rPr>
          <w:rFonts w:cs="Arial"/>
          <w:szCs w:val="24"/>
        </w:rPr>
        <w:t>Discussion of</w:t>
      </w:r>
      <w:r w:rsidR="00547AD6" w:rsidRPr="00DA4A95">
        <w:rPr>
          <w:rFonts w:cs="Arial"/>
          <w:szCs w:val="24"/>
        </w:rPr>
        <w:t xml:space="preserve"> webinar </w:t>
      </w:r>
      <w:r w:rsidR="00E625D8">
        <w:rPr>
          <w:rFonts w:cs="Arial"/>
          <w:szCs w:val="24"/>
        </w:rPr>
        <w:t>planning issues</w:t>
      </w:r>
    </w:p>
    <w:p w14:paraId="3B8AE441" w14:textId="77777777" w:rsidR="00E625D8" w:rsidRDefault="00E625D8" w:rsidP="00E625D8">
      <w:pPr>
        <w:pStyle w:val="ListParagraph"/>
        <w:numPr>
          <w:ilvl w:val="0"/>
          <w:numId w:val="36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A14E67">
        <w:rPr>
          <w:rFonts w:cs="Arial"/>
          <w:szCs w:val="24"/>
        </w:rPr>
        <w:t xml:space="preserve">Webinar Registration and </w:t>
      </w:r>
      <w:r>
        <w:rPr>
          <w:rFonts w:cs="Arial"/>
          <w:szCs w:val="24"/>
        </w:rPr>
        <w:t>Bylaw</w:t>
      </w:r>
      <w:r w:rsidRPr="00A14E67">
        <w:rPr>
          <w:rFonts w:cs="Arial"/>
          <w:szCs w:val="24"/>
        </w:rPr>
        <w:t xml:space="preserve"> voting</w:t>
      </w:r>
      <w:r>
        <w:rPr>
          <w:rFonts w:cs="Arial"/>
          <w:szCs w:val="24"/>
        </w:rPr>
        <w:t xml:space="preserve"> Voting deadline?</w:t>
      </w:r>
    </w:p>
    <w:p w14:paraId="68918216" w14:textId="77777777" w:rsidR="00344EB6" w:rsidRDefault="00E625D8" w:rsidP="00344EB6">
      <w:pPr>
        <w:pStyle w:val="ListParagraph"/>
        <w:numPr>
          <w:ilvl w:val="0"/>
          <w:numId w:val="37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344EB6">
        <w:rPr>
          <w:rFonts w:cs="Arial"/>
          <w:szCs w:val="24"/>
        </w:rPr>
        <w:t>Mechanics of running the webinar and the AGM on Zoom webinars</w:t>
      </w:r>
    </w:p>
    <w:p w14:paraId="2ABC4FB8" w14:textId="29F9A090" w:rsidR="00344EB6" w:rsidRPr="00344EB6" w:rsidRDefault="00344EB6" w:rsidP="00344EB6">
      <w:pPr>
        <w:tabs>
          <w:tab w:val="left" w:pos="-456"/>
          <w:tab w:val="left" w:pos="0"/>
        </w:tabs>
        <w:rPr>
          <w:rFonts w:cs="Arial"/>
          <w:b/>
          <w:bCs/>
          <w:szCs w:val="24"/>
        </w:rPr>
      </w:pPr>
      <w:r w:rsidRPr="00344EB6">
        <w:rPr>
          <w:rFonts w:cs="Arial"/>
          <w:b/>
          <w:bCs/>
          <w:szCs w:val="24"/>
        </w:rPr>
        <w:t>Webinar topics</w:t>
      </w:r>
    </w:p>
    <w:p w14:paraId="7D1286B3" w14:textId="078AA634" w:rsidR="003B7F81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 w:rsidRPr="00814467">
        <w:rPr>
          <w:rFonts w:cs="Arial"/>
          <w:szCs w:val="24"/>
        </w:rPr>
        <w:t>CE-IT relations</w:t>
      </w:r>
      <w:r>
        <w:rPr>
          <w:rFonts w:cs="Arial"/>
          <w:szCs w:val="24"/>
        </w:rPr>
        <w:t xml:space="preserve">, </w:t>
      </w:r>
      <w:r w:rsidRPr="00381FA4">
        <w:rPr>
          <w:rFonts w:cs="Arial"/>
          <w:szCs w:val="24"/>
        </w:rPr>
        <w:t>predictive analytics. IoT</w:t>
      </w:r>
      <w:r>
        <w:rPr>
          <w:rFonts w:cs="Arial"/>
          <w:szCs w:val="24"/>
        </w:rPr>
        <w:t>, the blurring line between medical devices and IT devices</w:t>
      </w:r>
      <w:r w:rsidRPr="00814467">
        <w:rPr>
          <w:rFonts w:cs="Arial"/>
          <w:szCs w:val="24"/>
        </w:rPr>
        <w:t xml:space="preserve"> – </w:t>
      </w:r>
      <w:r w:rsidR="0056750F">
        <w:rPr>
          <w:rFonts w:cs="Arial"/>
          <w:szCs w:val="24"/>
        </w:rPr>
        <w:t>CONFIRMED</w:t>
      </w:r>
    </w:p>
    <w:p w14:paraId="695F5F9F" w14:textId="55856DF3" w:rsidR="00CF12DE" w:rsidRDefault="00807F81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>
        <w:t>Monday</w:t>
      </w:r>
      <w:r w:rsidR="003B7F81">
        <w:t xml:space="preserve"> </w:t>
      </w:r>
      <w:r>
        <w:t>June 13</w:t>
      </w:r>
      <w:r w:rsidR="00CF12DE">
        <w:rPr>
          <w:rFonts w:cs="Arial"/>
          <w:szCs w:val="24"/>
        </w:rPr>
        <w:t xml:space="preserve"> + AGM</w:t>
      </w:r>
    </w:p>
    <w:p w14:paraId="464F5B56" w14:textId="21DC836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  <w:r w:rsidR="007155BE">
        <w:rPr>
          <w:rFonts w:cs="Arial"/>
          <w:szCs w:val="24"/>
        </w:rPr>
        <w:t>Adeel</w:t>
      </w:r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</w:t>
      </w:r>
      <w:r w:rsidR="00E625D8">
        <w:rPr>
          <w:rFonts w:cs="Arial"/>
          <w:szCs w:val="24"/>
        </w:rPr>
        <w:t xml:space="preserve">Confirmed for </w:t>
      </w:r>
      <w:r w:rsidR="00381FA4">
        <w:rPr>
          <w:rFonts w:cs="Arial"/>
          <w:szCs w:val="24"/>
        </w:rPr>
        <w:t>Ju</w:t>
      </w:r>
      <w:r w:rsidR="00AD04B4">
        <w:rPr>
          <w:rFonts w:cs="Arial"/>
          <w:szCs w:val="24"/>
        </w:rPr>
        <w:t>ly</w:t>
      </w:r>
      <w:r w:rsidR="00DA4A95">
        <w:rPr>
          <w:rFonts w:cs="Arial"/>
          <w:szCs w:val="24"/>
        </w:rPr>
        <w:t xml:space="preserve"> 12</w:t>
      </w:r>
      <w:r w:rsidR="00381FA4">
        <w:rPr>
          <w:rFonts w:cs="Arial"/>
          <w:szCs w:val="24"/>
        </w:rPr>
        <w:t>)</w:t>
      </w:r>
    </w:p>
    <w:p w14:paraId="2A4F054E" w14:textId="05277A42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Equipment donations / OSHEN update – </w:t>
      </w:r>
      <w:r w:rsidR="00DA4A95">
        <w:rPr>
          <w:rFonts w:cs="Arial"/>
          <w:szCs w:val="24"/>
        </w:rPr>
        <w:t xml:space="preserve">Combined with donations webinar </w:t>
      </w:r>
      <w:r>
        <w:rPr>
          <w:rFonts w:cs="Arial"/>
          <w:szCs w:val="24"/>
        </w:rPr>
        <w:t>(</w:t>
      </w:r>
      <w:r w:rsidR="00DA4A95">
        <w:rPr>
          <w:rFonts w:cs="Arial"/>
          <w:szCs w:val="24"/>
        </w:rPr>
        <w:t>Fall 2022</w:t>
      </w:r>
      <w:r>
        <w:rPr>
          <w:rFonts w:cs="Arial"/>
          <w:szCs w:val="24"/>
        </w:rPr>
        <w:t>)</w:t>
      </w:r>
    </w:p>
    <w:p w14:paraId="3D86F12A" w14:textId="018A846B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</w:t>
      </w:r>
      <w:r w:rsidR="00DA4A95">
        <w:rPr>
          <w:rFonts w:cs="Arial"/>
          <w:szCs w:val="24"/>
        </w:rPr>
        <w:t>Early 2023</w:t>
      </w:r>
      <w:r>
        <w:rPr>
          <w:rFonts w:cs="Arial"/>
          <w:szCs w:val="24"/>
        </w:rPr>
        <w:t>)</w:t>
      </w:r>
    </w:p>
    <w:p w14:paraId="6D6FCB7B" w14:textId="180CA3D3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  <w:r w:rsidR="00C02C39">
        <w:rPr>
          <w:rFonts w:cs="Arial"/>
          <w:szCs w:val="24"/>
        </w:rPr>
        <w:t>(Date TBA)</w:t>
      </w:r>
    </w:p>
    <w:p w14:paraId="74DE1455" w14:textId="3F8D5D8A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>Cybersecurity – Biomed’s role</w:t>
      </w:r>
      <w:r w:rsidR="00C02C39">
        <w:rPr>
          <w:rFonts w:cs="Arial"/>
          <w:szCs w:val="24"/>
        </w:rPr>
        <w:t xml:space="preserve"> – CMBES joint webinar</w:t>
      </w:r>
      <w:r w:rsidR="00DA4A95">
        <w:rPr>
          <w:rFonts w:cs="Arial"/>
          <w:szCs w:val="24"/>
        </w:rPr>
        <w:t>?</w:t>
      </w:r>
    </w:p>
    <w:p w14:paraId="06BEFB64" w14:textId="00245C84" w:rsid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</w:t>
      </w:r>
      <w:r w:rsidR="00C02C39">
        <w:rPr>
          <w:rFonts w:cs="Arial"/>
          <w:szCs w:val="24"/>
        </w:rPr>
        <w:t>(Date?)</w:t>
      </w:r>
    </w:p>
    <w:p w14:paraId="0DFDDF91" w14:textId="77777777" w:rsidR="00A14E67" w:rsidRPr="00344EB6" w:rsidRDefault="00A14E67" w:rsidP="00344EB6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388ED004" w14:textId="2F08C17E" w:rsidR="003E076C" w:rsidRDefault="003E076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Annual General Meeting planning</w:t>
      </w:r>
      <w:r w:rsidR="0035642B">
        <w:rPr>
          <w:rFonts w:cs="Arial"/>
          <w:szCs w:val="24"/>
        </w:rPr>
        <w:t xml:space="preserve"> – minutes from previous meeting, financial report, bylaw amendments, call for nominations, timeline for election.</w:t>
      </w:r>
    </w:p>
    <w:p w14:paraId="471D15CE" w14:textId="679CBEED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56D15D10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A14E67">
        <w:rPr>
          <w:szCs w:val="24"/>
        </w:rPr>
        <w:t>J</w:t>
      </w:r>
      <w:r w:rsidR="00344EB6">
        <w:rPr>
          <w:szCs w:val="24"/>
        </w:rPr>
        <w:t>uly 6</w:t>
      </w:r>
      <w:r w:rsidR="007F7186">
        <w:rPr>
          <w:szCs w:val="24"/>
        </w:rPr>
        <w:t xml:space="preserve">, </w:t>
      </w:r>
      <w:r w:rsidR="00DF3B73" w:rsidRPr="0086061B">
        <w:rPr>
          <w:szCs w:val="24"/>
        </w:rPr>
        <w:t>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274B" w14:textId="77777777" w:rsidR="00A06A23" w:rsidRDefault="00A06A23">
      <w:r>
        <w:separator/>
      </w:r>
    </w:p>
  </w:endnote>
  <w:endnote w:type="continuationSeparator" w:id="0">
    <w:p w14:paraId="6AE8A498" w14:textId="77777777" w:rsidR="00A06A23" w:rsidRDefault="00A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375" w14:textId="77777777" w:rsidR="008D5676" w:rsidRDefault="008D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68B3CD93" w:rsidR="006C50E2" w:rsidRPr="006A23C8" w:rsidRDefault="006A23C8" w:rsidP="00032E19">
    <w:pPr>
      <w:pStyle w:val="Footer"/>
      <w:ind w:right="1440"/>
      <w:rPr>
        <w:rStyle w:val="PageNumber"/>
        <w:rFonts w:cs="Arial"/>
      </w:rPr>
    </w:pPr>
    <w:r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8C0" w14:textId="77777777" w:rsidR="008D5676" w:rsidRDefault="008D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0C9D" w14:textId="77777777" w:rsidR="00A06A23" w:rsidRDefault="00A06A23">
      <w:r>
        <w:separator/>
      </w:r>
    </w:p>
  </w:footnote>
  <w:footnote w:type="continuationSeparator" w:id="0">
    <w:p w14:paraId="08DC04FB" w14:textId="77777777" w:rsidR="00A06A23" w:rsidRDefault="00A0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DE3" w14:textId="77777777" w:rsidR="008D5676" w:rsidRDefault="008D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AC1" w14:textId="77777777" w:rsidR="008D5676" w:rsidRDefault="008D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2E70DC6A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7AE599C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7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6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3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6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90E70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2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6631673"/>
    <w:multiLevelType w:val="hybridMultilevel"/>
    <w:tmpl w:val="B95EF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95848548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813714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89347749">
    <w:abstractNumId w:val="15"/>
  </w:num>
  <w:num w:numId="4" w16cid:durableId="291061812">
    <w:abstractNumId w:val="35"/>
  </w:num>
  <w:num w:numId="5" w16cid:durableId="1678578927">
    <w:abstractNumId w:val="11"/>
  </w:num>
  <w:num w:numId="6" w16cid:durableId="1173571941">
    <w:abstractNumId w:val="10"/>
  </w:num>
  <w:num w:numId="7" w16cid:durableId="1065488437">
    <w:abstractNumId w:val="14"/>
  </w:num>
  <w:num w:numId="8" w16cid:durableId="1835532612">
    <w:abstractNumId w:val="37"/>
  </w:num>
  <w:num w:numId="9" w16cid:durableId="758988331">
    <w:abstractNumId w:val="24"/>
  </w:num>
  <w:num w:numId="10" w16cid:durableId="564070158">
    <w:abstractNumId w:val="32"/>
  </w:num>
  <w:num w:numId="11" w16cid:durableId="884148091">
    <w:abstractNumId w:val="34"/>
  </w:num>
  <w:num w:numId="12" w16cid:durableId="122357166">
    <w:abstractNumId w:val="12"/>
  </w:num>
  <w:num w:numId="13" w16cid:durableId="1912812679">
    <w:abstractNumId w:val="13"/>
  </w:num>
  <w:num w:numId="14" w16cid:durableId="1254364369">
    <w:abstractNumId w:val="4"/>
  </w:num>
  <w:num w:numId="15" w16cid:durableId="1154839131">
    <w:abstractNumId w:val="17"/>
  </w:num>
  <w:num w:numId="16" w16cid:durableId="1947038200">
    <w:abstractNumId w:val="30"/>
  </w:num>
  <w:num w:numId="17" w16cid:durableId="629558839">
    <w:abstractNumId w:val="21"/>
  </w:num>
  <w:num w:numId="18" w16cid:durableId="2017733103">
    <w:abstractNumId w:val="18"/>
  </w:num>
  <w:num w:numId="19" w16cid:durableId="448547690">
    <w:abstractNumId w:val="3"/>
  </w:num>
  <w:num w:numId="20" w16cid:durableId="542595757">
    <w:abstractNumId w:val="7"/>
  </w:num>
  <w:num w:numId="21" w16cid:durableId="2024359808">
    <w:abstractNumId w:val="29"/>
  </w:num>
  <w:num w:numId="22" w16cid:durableId="98917859">
    <w:abstractNumId w:val="2"/>
  </w:num>
  <w:num w:numId="23" w16cid:durableId="1633247317">
    <w:abstractNumId w:val="25"/>
  </w:num>
  <w:num w:numId="24" w16cid:durableId="842748196">
    <w:abstractNumId w:val="23"/>
  </w:num>
  <w:num w:numId="25" w16cid:durableId="1655722464">
    <w:abstractNumId w:val="28"/>
  </w:num>
  <w:num w:numId="26" w16cid:durableId="1775636323">
    <w:abstractNumId w:val="9"/>
  </w:num>
  <w:num w:numId="27" w16cid:durableId="584414598">
    <w:abstractNumId w:val="26"/>
  </w:num>
  <w:num w:numId="28" w16cid:durableId="880090898">
    <w:abstractNumId w:val="27"/>
  </w:num>
  <w:num w:numId="29" w16cid:durableId="1379940133">
    <w:abstractNumId w:val="22"/>
  </w:num>
  <w:num w:numId="30" w16cid:durableId="1499420032">
    <w:abstractNumId w:val="19"/>
  </w:num>
  <w:num w:numId="31" w16cid:durableId="624195431">
    <w:abstractNumId w:val="8"/>
  </w:num>
  <w:num w:numId="32" w16cid:durableId="681052855">
    <w:abstractNumId w:val="16"/>
  </w:num>
  <w:num w:numId="33" w16cid:durableId="189228618">
    <w:abstractNumId w:val="33"/>
  </w:num>
  <w:num w:numId="34" w16cid:durableId="2019192962">
    <w:abstractNumId w:val="20"/>
  </w:num>
  <w:num w:numId="35" w16cid:durableId="660232612">
    <w:abstractNumId w:val="5"/>
  </w:num>
  <w:num w:numId="36" w16cid:durableId="1851024266">
    <w:abstractNumId w:val="6"/>
  </w:num>
  <w:num w:numId="37" w16cid:durableId="699621868">
    <w:abstractNumId w:val="31"/>
  </w:num>
  <w:num w:numId="38" w16cid:durableId="69469142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7791E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5F21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4CAF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3C80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4EB6"/>
    <w:rsid w:val="00345383"/>
    <w:rsid w:val="003501AF"/>
    <w:rsid w:val="0035642B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6EFC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B7F81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16FA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1558"/>
    <w:rsid w:val="0054215F"/>
    <w:rsid w:val="00542163"/>
    <w:rsid w:val="0054650F"/>
    <w:rsid w:val="00547AD6"/>
    <w:rsid w:val="005529EC"/>
    <w:rsid w:val="00555485"/>
    <w:rsid w:val="0056233B"/>
    <w:rsid w:val="00563EF6"/>
    <w:rsid w:val="0056750F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05A0C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0E0F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186"/>
    <w:rsid w:val="007F75D0"/>
    <w:rsid w:val="00801D9A"/>
    <w:rsid w:val="00803B8A"/>
    <w:rsid w:val="0080449E"/>
    <w:rsid w:val="00805C94"/>
    <w:rsid w:val="00807F03"/>
    <w:rsid w:val="00807F81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72E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D5676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0CB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11F7"/>
    <w:rsid w:val="00A02DBA"/>
    <w:rsid w:val="00A03211"/>
    <w:rsid w:val="00A06A23"/>
    <w:rsid w:val="00A13201"/>
    <w:rsid w:val="00A135F5"/>
    <w:rsid w:val="00A14E67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1C18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A762D"/>
    <w:rsid w:val="00AB1714"/>
    <w:rsid w:val="00AB4AFC"/>
    <w:rsid w:val="00AB7012"/>
    <w:rsid w:val="00AC2424"/>
    <w:rsid w:val="00AC4840"/>
    <w:rsid w:val="00AC7D44"/>
    <w:rsid w:val="00AD04B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C10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2C3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0981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2DE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171A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39E9"/>
    <w:rsid w:val="00DA4A95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0CC6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25D8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D73F2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29AD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186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2022-05-30T21:11:00Z</dcterms:created>
  <dcterms:modified xsi:type="dcterms:W3CDTF">2022-05-30T22:24:00Z</dcterms:modified>
</cp:coreProperties>
</file>